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2A" w:rsidRPr="00A038CF" w:rsidRDefault="000D572A" w:rsidP="000D572A">
      <w:pPr>
        <w:jc w:val="center"/>
        <w:rPr>
          <w:rFonts w:eastAsia="Times New Roman"/>
          <w:b/>
          <w:bCs/>
          <w:color w:val="FFFFFF"/>
          <w:sz w:val="44"/>
          <w:szCs w:val="44"/>
        </w:rPr>
      </w:pPr>
    </w:p>
    <w:p w:rsidR="00E843F9" w:rsidRPr="00631789" w:rsidRDefault="00191F4E" w:rsidP="000D572A">
      <w:pPr>
        <w:jc w:val="center"/>
        <w:rPr>
          <w:rFonts w:eastAsia="Times New Roman"/>
          <w:b/>
          <w:bCs/>
          <w:color w:val="365F91"/>
          <w:sz w:val="44"/>
          <w:szCs w:val="44"/>
        </w:rPr>
      </w:pPr>
      <w:r w:rsidRPr="00631789">
        <w:rPr>
          <w:rFonts w:eastAsia="Times New Roman"/>
          <w:b/>
          <w:noProof/>
          <w:color w:val="365F91"/>
          <w:sz w:val="44"/>
          <w:szCs w:val="4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5" type="#_x0000_t75" alt="logo_pngsin" style="width:125.6pt;height:118.9pt;visibility:visible">
            <v:imagedata r:id="rId8" o:title="logo_pngsin"/>
          </v:shape>
        </w:pict>
      </w:r>
    </w:p>
    <w:p w:rsidR="00195613" w:rsidRPr="00631789" w:rsidRDefault="00195613" w:rsidP="000D572A">
      <w:pPr>
        <w:jc w:val="center"/>
        <w:rPr>
          <w:rFonts w:eastAsia="Times New Roman"/>
          <w:b/>
          <w:bCs/>
          <w:color w:val="365F91"/>
          <w:sz w:val="44"/>
          <w:szCs w:val="44"/>
        </w:rPr>
      </w:pPr>
    </w:p>
    <w:p w:rsidR="00E843F9" w:rsidRPr="00631789" w:rsidRDefault="00E843F9" w:rsidP="000D572A">
      <w:pPr>
        <w:jc w:val="center"/>
        <w:rPr>
          <w:rFonts w:eastAsia="Times New Roman"/>
          <w:b/>
          <w:bCs/>
          <w:color w:val="365F91"/>
          <w:sz w:val="44"/>
          <w:szCs w:val="44"/>
        </w:rPr>
      </w:pPr>
    </w:p>
    <w:p w:rsidR="000D572A" w:rsidRPr="00631789" w:rsidRDefault="00206FC1" w:rsidP="000D572A">
      <w:pPr>
        <w:jc w:val="center"/>
        <w:rPr>
          <w:rFonts w:eastAsia="Times New Roman"/>
          <w:b/>
          <w:bCs/>
          <w:color w:val="365F91"/>
          <w:sz w:val="48"/>
          <w:szCs w:val="48"/>
        </w:rPr>
      </w:pPr>
      <w:r w:rsidRPr="00631789">
        <w:rPr>
          <w:rFonts w:eastAsia="Times New Roman"/>
          <w:b/>
          <w:bCs/>
          <w:color w:val="365F91"/>
          <w:sz w:val="48"/>
          <w:szCs w:val="48"/>
        </w:rPr>
        <w:t>Centro de Investigación</w:t>
      </w:r>
      <w:r w:rsidR="000D572A" w:rsidRPr="00631789">
        <w:rPr>
          <w:rFonts w:eastAsia="Times New Roman"/>
          <w:b/>
          <w:bCs/>
          <w:color w:val="365F91"/>
          <w:sz w:val="48"/>
          <w:szCs w:val="48"/>
        </w:rPr>
        <w:t xml:space="preserve"> y </w:t>
      </w:r>
      <w:r w:rsidR="00EC37BD" w:rsidRPr="00631789">
        <w:rPr>
          <w:rFonts w:eastAsia="Times New Roman"/>
          <w:b/>
          <w:bCs/>
          <w:color w:val="365F91"/>
          <w:sz w:val="48"/>
          <w:szCs w:val="48"/>
        </w:rPr>
        <w:t xml:space="preserve">de </w:t>
      </w:r>
      <w:r w:rsidR="00A34FB5">
        <w:rPr>
          <w:rFonts w:eastAsia="Times New Roman"/>
          <w:b/>
          <w:bCs/>
          <w:color w:val="365F91"/>
          <w:sz w:val="48"/>
          <w:szCs w:val="48"/>
        </w:rPr>
        <w:t>Estudios Avanzados del I</w:t>
      </w:r>
      <w:r w:rsidR="008F3BA6">
        <w:rPr>
          <w:rFonts w:eastAsia="Times New Roman"/>
          <w:b/>
          <w:bCs/>
          <w:color w:val="365F91"/>
          <w:sz w:val="48"/>
          <w:szCs w:val="48"/>
        </w:rPr>
        <w:t>ns</w:t>
      </w:r>
      <w:r w:rsidR="000D572A" w:rsidRPr="00631789">
        <w:rPr>
          <w:rFonts w:eastAsia="Times New Roman"/>
          <w:b/>
          <w:bCs/>
          <w:color w:val="365F91"/>
          <w:sz w:val="48"/>
          <w:szCs w:val="48"/>
        </w:rPr>
        <w:t>tituto Politécnico Nacional</w:t>
      </w:r>
    </w:p>
    <w:p w:rsidR="00164ACC" w:rsidRDefault="00164ACC" w:rsidP="00195613">
      <w:pPr>
        <w:tabs>
          <w:tab w:val="left" w:pos="851"/>
        </w:tabs>
        <w:jc w:val="center"/>
        <w:rPr>
          <w:rFonts w:cs="Arial"/>
          <w:b/>
          <w:sz w:val="32"/>
          <w:szCs w:val="32"/>
          <w:lang w:val="es-ES_tradnl"/>
        </w:rPr>
      </w:pPr>
    </w:p>
    <w:p w:rsidR="00195613" w:rsidRPr="00631789" w:rsidRDefault="00195613" w:rsidP="00195613">
      <w:pPr>
        <w:tabs>
          <w:tab w:val="left" w:pos="851"/>
        </w:tabs>
        <w:jc w:val="center"/>
        <w:rPr>
          <w:rFonts w:cs="Arial"/>
          <w:b/>
          <w:sz w:val="32"/>
          <w:szCs w:val="32"/>
          <w:lang w:val="es-ES_tradnl"/>
        </w:rPr>
      </w:pPr>
      <w:r w:rsidRPr="00631789">
        <w:rPr>
          <w:rFonts w:cs="Arial"/>
          <w:b/>
          <w:sz w:val="32"/>
          <w:szCs w:val="32"/>
          <w:lang w:val="es-ES_tradnl"/>
        </w:rPr>
        <w:t xml:space="preserve">Convoca a la </w:t>
      </w:r>
    </w:p>
    <w:p w:rsidR="00195613" w:rsidRPr="00631789" w:rsidRDefault="00424F77" w:rsidP="00195613">
      <w:pPr>
        <w:tabs>
          <w:tab w:val="left" w:pos="851"/>
        </w:tabs>
        <w:jc w:val="center"/>
        <w:rPr>
          <w:rFonts w:cs="Arial"/>
          <w:b/>
          <w:sz w:val="32"/>
          <w:szCs w:val="32"/>
          <w:lang w:val="es-ES_tradnl"/>
        </w:rPr>
      </w:pPr>
      <w:r>
        <w:rPr>
          <w:rFonts w:cs="Arial"/>
          <w:b/>
          <w:sz w:val="32"/>
          <w:szCs w:val="32"/>
          <w:lang w:val="es-ES_tradnl"/>
        </w:rPr>
        <w:t>Licitación Pública Nacional Plurianual</w:t>
      </w:r>
    </w:p>
    <w:p w:rsidR="00195613" w:rsidRPr="00631789" w:rsidRDefault="00AA7AEF" w:rsidP="00195613">
      <w:pPr>
        <w:tabs>
          <w:tab w:val="left" w:pos="851"/>
        </w:tabs>
        <w:jc w:val="center"/>
        <w:rPr>
          <w:rFonts w:cs="Arial"/>
          <w:b/>
          <w:sz w:val="32"/>
          <w:szCs w:val="32"/>
          <w:lang w:val="es-ES_tradnl"/>
        </w:rPr>
      </w:pPr>
      <w:r w:rsidRPr="00631789">
        <w:rPr>
          <w:rFonts w:cs="Arial"/>
          <w:b/>
          <w:sz w:val="32"/>
          <w:szCs w:val="32"/>
          <w:lang w:val="es-ES_tradnl"/>
        </w:rPr>
        <w:t xml:space="preserve">No. </w:t>
      </w:r>
      <w:r w:rsidR="008F3BA6">
        <w:rPr>
          <w:rFonts w:cs="Arial"/>
          <w:b/>
          <w:sz w:val="32"/>
          <w:szCs w:val="32"/>
          <w:lang w:val="es-ES_tradnl"/>
        </w:rPr>
        <w:t>LA-011L4J999-N64</w:t>
      </w:r>
      <w:r w:rsidR="00243BB2">
        <w:rPr>
          <w:rFonts w:cs="Arial"/>
          <w:b/>
          <w:sz w:val="32"/>
          <w:szCs w:val="32"/>
          <w:lang w:val="es-ES_tradnl"/>
        </w:rPr>
        <w:t>-2012</w:t>
      </w:r>
    </w:p>
    <w:p w:rsidR="00195613" w:rsidRPr="00631789" w:rsidRDefault="00195613" w:rsidP="00195613">
      <w:pPr>
        <w:tabs>
          <w:tab w:val="left" w:pos="851"/>
        </w:tabs>
        <w:jc w:val="center"/>
        <w:rPr>
          <w:rFonts w:cs="Arial"/>
          <w:b/>
          <w:sz w:val="32"/>
          <w:szCs w:val="32"/>
          <w:lang w:val="es-ES_tradnl"/>
        </w:rPr>
      </w:pPr>
      <w:r w:rsidRPr="00631789">
        <w:rPr>
          <w:rFonts w:cs="Arial"/>
          <w:b/>
          <w:sz w:val="32"/>
          <w:szCs w:val="32"/>
          <w:lang w:val="es-ES_tradnl"/>
        </w:rPr>
        <w:t>“</w:t>
      </w:r>
      <w:r w:rsidR="00524B1C">
        <w:rPr>
          <w:rFonts w:cs="Arial"/>
          <w:b/>
          <w:sz w:val="32"/>
          <w:szCs w:val="32"/>
          <w:lang w:val="es-ES_tradnl"/>
        </w:rPr>
        <w:t>CONTRATACIÓN DEL SERVICIO DE SEGURO DE VIDA INSTITUCIONAL, COLECTIVO DE RETIRO Y DE SEPARACIÓN INDIVIDUALIZADO</w:t>
      </w:r>
      <w:r w:rsidRPr="00631789">
        <w:rPr>
          <w:rFonts w:cs="Arial"/>
          <w:b/>
          <w:sz w:val="32"/>
          <w:szCs w:val="32"/>
          <w:lang w:val="es-ES_tradnl"/>
        </w:rPr>
        <w:t>”</w:t>
      </w:r>
    </w:p>
    <w:p w:rsidR="006560E2" w:rsidRPr="00631789" w:rsidRDefault="000D572A" w:rsidP="00EF58C7">
      <w:pPr>
        <w:widowControl w:val="0"/>
        <w:spacing w:after="0" w:line="240" w:lineRule="auto"/>
        <w:jc w:val="center"/>
        <w:rPr>
          <w:rFonts w:eastAsia="Times New Roman" w:cs="Arial"/>
          <w:b/>
          <w:sz w:val="16"/>
          <w:szCs w:val="20"/>
          <w:lang w:val="es-ES_tradnl" w:eastAsia="es-ES"/>
        </w:rPr>
      </w:pPr>
      <w:r w:rsidRPr="00631789">
        <w:rPr>
          <w:rFonts w:cs="Arial"/>
          <w:b/>
          <w:sz w:val="28"/>
          <w:szCs w:val="28"/>
        </w:rPr>
        <w:br w:type="page"/>
      </w:r>
      <w:r w:rsidR="00424F77">
        <w:rPr>
          <w:rFonts w:eastAsia="Times New Roman" w:cs="Arial"/>
          <w:b/>
          <w:sz w:val="16"/>
          <w:szCs w:val="20"/>
          <w:lang w:val="es-ES_tradnl" w:eastAsia="es-ES"/>
        </w:rPr>
        <w:lastRenderedPageBreak/>
        <w:t>Licitación Pública Nacional Plurianual</w:t>
      </w:r>
      <w:r w:rsidR="006560E2" w:rsidRPr="00631789">
        <w:rPr>
          <w:rFonts w:eastAsia="Times New Roman" w:cs="Arial"/>
          <w:b/>
          <w:sz w:val="16"/>
          <w:szCs w:val="20"/>
          <w:lang w:val="es-ES_tradnl" w:eastAsia="es-ES"/>
        </w:rPr>
        <w:t xml:space="preserve"> </w:t>
      </w:r>
    </w:p>
    <w:p w:rsidR="006560E2" w:rsidRPr="00631789" w:rsidRDefault="006560E2" w:rsidP="006560E2">
      <w:pPr>
        <w:widowControl w:val="0"/>
        <w:spacing w:after="0" w:line="240" w:lineRule="auto"/>
        <w:jc w:val="center"/>
        <w:rPr>
          <w:rFonts w:eastAsia="Times New Roman" w:cs="Arial"/>
          <w:b/>
          <w:sz w:val="16"/>
          <w:szCs w:val="20"/>
          <w:lang w:val="es-ES_tradnl" w:eastAsia="es-ES"/>
        </w:rPr>
      </w:pPr>
    </w:p>
    <w:p w:rsidR="006560E2" w:rsidRPr="00631789" w:rsidRDefault="00AA7AEF" w:rsidP="006560E2">
      <w:pPr>
        <w:widowControl w:val="0"/>
        <w:spacing w:after="0" w:line="240" w:lineRule="auto"/>
        <w:jc w:val="center"/>
        <w:rPr>
          <w:rFonts w:eastAsia="Times New Roman" w:cs="Arial"/>
          <w:b/>
          <w:sz w:val="16"/>
          <w:szCs w:val="20"/>
          <w:lang w:val="es-ES_tradnl" w:eastAsia="es-ES"/>
        </w:rPr>
      </w:pPr>
      <w:r w:rsidRPr="00631789">
        <w:rPr>
          <w:rFonts w:eastAsia="Times New Roman" w:cs="Arial"/>
          <w:b/>
          <w:sz w:val="16"/>
          <w:szCs w:val="20"/>
          <w:lang w:val="es-ES_tradnl" w:eastAsia="es-ES"/>
        </w:rPr>
        <w:t xml:space="preserve">No. </w:t>
      </w:r>
      <w:r w:rsidR="008F3BA6">
        <w:rPr>
          <w:rFonts w:eastAsia="Times New Roman" w:cs="Arial"/>
          <w:b/>
          <w:sz w:val="16"/>
          <w:szCs w:val="20"/>
          <w:lang w:val="es-ES_tradnl" w:eastAsia="es-ES"/>
        </w:rPr>
        <w:t>LA-011L4J999-N64</w:t>
      </w:r>
      <w:r w:rsidR="00243BB2">
        <w:rPr>
          <w:rFonts w:eastAsia="Times New Roman" w:cs="Arial"/>
          <w:b/>
          <w:sz w:val="16"/>
          <w:szCs w:val="20"/>
          <w:lang w:val="es-ES_tradnl" w:eastAsia="es-ES"/>
        </w:rPr>
        <w:t>-2012</w:t>
      </w:r>
    </w:p>
    <w:p w:rsidR="006560E2" w:rsidRPr="00631789" w:rsidRDefault="006560E2" w:rsidP="006560E2">
      <w:pPr>
        <w:keepNext/>
        <w:widowControl w:val="0"/>
        <w:spacing w:after="0" w:line="240" w:lineRule="auto"/>
        <w:outlineLvl w:val="0"/>
        <w:rPr>
          <w:rFonts w:eastAsia="Times New Roman" w:cs="Arial"/>
          <w:b/>
          <w:sz w:val="16"/>
          <w:szCs w:val="20"/>
          <w:lang w:val="es-ES_tradnl" w:eastAsia="es-ES"/>
        </w:rPr>
      </w:pPr>
    </w:p>
    <w:p w:rsidR="006560E2" w:rsidRPr="00631789" w:rsidRDefault="008F3BA6" w:rsidP="006560E2">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w:t>
      </w:r>
      <w:r w:rsidR="00524B1C">
        <w:rPr>
          <w:rFonts w:eastAsia="Times New Roman" w:cs="Arial"/>
          <w:b/>
          <w:sz w:val="16"/>
          <w:szCs w:val="20"/>
          <w:lang w:val="es-ES_tradnl" w:eastAsia="es-ES"/>
        </w:rPr>
        <w:t>CONTRATACIÓN DEL SERVICIO DE SEGURO DE VIDA INSTITUCIONAL, COLECTIVO DE RETIRO Y DE SEPARACIÓN INDIVIDUALIZADO</w:t>
      </w:r>
      <w:r>
        <w:rPr>
          <w:rFonts w:eastAsia="Times New Roman" w:cs="Arial"/>
          <w:b/>
          <w:sz w:val="16"/>
          <w:szCs w:val="20"/>
          <w:lang w:val="es-ES_tradnl" w:eastAsia="es-ES"/>
        </w:rPr>
        <w:t>”</w:t>
      </w:r>
    </w:p>
    <w:p w:rsidR="006560E2" w:rsidRPr="00631789" w:rsidRDefault="006560E2" w:rsidP="006560E2">
      <w:pPr>
        <w:widowControl w:val="0"/>
        <w:spacing w:after="0" w:line="240" w:lineRule="auto"/>
        <w:jc w:val="left"/>
        <w:rPr>
          <w:rFonts w:eastAsia="Times New Roman" w:cs="Arial"/>
          <w:sz w:val="16"/>
          <w:szCs w:val="20"/>
          <w:lang w:val="es-ES" w:eastAsia="es-ES"/>
        </w:rPr>
      </w:pPr>
    </w:p>
    <w:p w:rsidR="006560E2" w:rsidRPr="00631789" w:rsidRDefault="006560E2" w:rsidP="006560E2">
      <w:pPr>
        <w:widowControl w:val="0"/>
        <w:spacing w:after="0" w:line="240" w:lineRule="auto"/>
        <w:jc w:val="left"/>
        <w:rPr>
          <w:rFonts w:eastAsia="Times New Roman"/>
          <w:sz w:val="16"/>
          <w:szCs w:val="20"/>
          <w:lang w:val="es-ES" w:eastAsia="es-ES"/>
        </w:rPr>
      </w:pPr>
    </w:p>
    <w:p w:rsidR="00D910DA" w:rsidRPr="00631789" w:rsidRDefault="006560E2" w:rsidP="004D5D2C">
      <w:pPr>
        <w:jc w:val="center"/>
        <w:rPr>
          <w:rFonts w:cs="Arial"/>
          <w:b/>
          <w:sz w:val="28"/>
          <w:szCs w:val="28"/>
        </w:rPr>
      </w:pPr>
      <w:r w:rsidRPr="00631789">
        <w:rPr>
          <w:rFonts w:cs="Arial"/>
          <w:b/>
          <w:sz w:val="28"/>
          <w:szCs w:val="28"/>
        </w:rPr>
        <w:t xml:space="preserve"> </w:t>
      </w:r>
    </w:p>
    <w:p w:rsidR="00A61920" w:rsidRPr="00631789" w:rsidRDefault="00A61920" w:rsidP="00A61920">
      <w:pPr>
        <w:rPr>
          <w:sz w:val="16"/>
        </w:rPr>
      </w:pPr>
    </w:p>
    <w:p w:rsidR="00A61920" w:rsidRPr="00631789" w:rsidRDefault="00A61920" w:rsidP="00A61920">
      <w:pPr>
        <w:rPr>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662"/>
      </w:tblGrid>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1.  Información general.</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2.  Información específica de la licitación.</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 xml:space="preserve">3. Aclaraciones a las bases de licitación. </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4. Documentación que deberán entregar y cumplir los licitantes participantes.</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5. Registro e inscripción de licitantes; Acto de presentación y apertura de proposiciones; Acto de fallo de la licitación y firma del contrato.</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6. Aspectos económicos.</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7. Criterios de evaluación y asignación de proposiciones.</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8. Aspectos varios.</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 xml:space="preserve">9. Modificaciones a las bases que podrán efectuarse. </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 xml:space="preserve">10. </w:t>
            </w:r>
            <w:r w:rsidRPr="00E174B5">
              <w:rPr>
                <w:sz w:val="16"/>
              </w:rPr>
              <w:t>Descalificación de un licitante, descalificación en una partida, cancelación total o parcial de la licitación, declarar desierta la licitación o partida, rescisión del contrato</w:t>
            </w:r>
            <w:r w:rsidRPr="00E174B5">
              <w:rPr>
                <w:sz w:val="16"/>
                <w:lang w:val="es-ES_tradnl"/>
              </w:rPr>
              <w:t>.</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11. Inconformidades, controversias y sanciones.</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 xml:space="preserve">12. Aclaración relativa al hecho de que no se negociará ninguna de las condiciones que ofrezcan los licitantes.   </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13. Impedimentos para participar en la licitación.</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14. Situaciones no previstas en las bases.</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15. Instrucciones.</w:t>
            </w:r>
          </w:p>
        </w:tc>
      </w:tr>
      <w:tr w:rsidR="00A61920" w:rsidRPr="00E174B5" w:rsidTr="00E174B5">
        <w:trPr>
          <w:trHeight w:val="510"/>
        </w:trPr>
        <w:tc>
          <w:tcPr>
            <w:tcW w:w="9355" w:type="dxa"/>
            <w:shd w:val="clear" w:color="auto" w:fill="auto"/>
            <w:vAlign w:val="center"/>
          </w:tcPr>
          <w:p w:rsidR="00A61920" w:rsidRPr="00E174B5" w:rsidRDefault="00216AEA" w:rsidP="00E174B5">
            <w:pPr>
              <w:spacing w:line="240" w:lineRule="exact"/>
              <w:rPr>
                <w:sz w:val="16"/>
              </w:rPr>
            </w:pPr>
            <w:r>
              <w:rPr>
                <w:sz w:val="16"/>
                <w:lang w:val="es-ES_tradnl"/>
              </w:rPr>
              <w:t>16. Anexos del No. 1 al 11</w:t>
            </w:r>
            <w:r w:rsidR="00A61920" w:rsidRPr="00E174B5">
              <w:rPr>
                <w:sz w:val="16"/>
                <w:lang w:val="es-ES_tradnl"/>
              </w:rPr>
              <w:t>.</w:t>
            </w:r>
          </w:p>
        </w:tc>
      </w:tr>
    </w:tbl>
    <w:p w:rsidR="00A61920" w:rsidRPr="00631789" w:rsidRDefault="00A61920" w:rsidP="00A61920">
      <w:pPr>
        <w:ind w:right="1469"/>
        <w:rPr>
          <w:sz w:val="16"/>
        </w:rPr>
      </w:pPr>
    </w:p>
    <w:p w:rsidR="001D3908" w:rsidRPr="00631789" w:rsidRDefault="001D3908" w:rsidP="00E90A51">
      <w:pPr>
        <w:jc w:val="center"/>
        <w:rPr>
          <w:lang w:val="en-US"/>
        </w:rPr>
      </w:pPr>
    </w:p>
    <w:p w:rsidR="00380DE6" w:rsidRPr="00631789" w:rsidRDefault="00380DE6" w:rsidP="00380DE6">
      <w:pPr>
        <w:autoSpaceDE w:val="0"/>
        <w:autoSpaceDN w:val="0"/>
        <w:adjustRightInd w:val="0"/>
        <w:spacing w:after="0" w:line="240" w:lineRule="auto"/>
      </w:pPr>
    </w:p>
    <w:p w:rsidR="00380DE6" w:rsidRPr="00631789" w:rsidRDefault="00380DE6" w:rsidP="00380DE6">
      <w:pPr>
        <w:autoSpaceDE w:val="0"/>
        <w:autoSpaceDN w:val="0"/>
        <w:adjustRightInd w:val="0"/>
        <w:spacing w:after="0" w:line="240" w:lineRule="auto"/>
      </w:pPr>
    </w:p>
    <w:p w:rsidR="00195613" w:rsidRPr="00631789" w:rsidRDefault="00380DE6" w:rsidP="00380DE6">
      <w:pPr>
        <w:autoSpaceDE w:val="0"/>
        <w:autoSpaceDN w:val="0"/>
        <w:adjustRightInd w:val="0"/>
        <w:spacing w:after="0" w:line="240" w:lineRule="auto"/>
      </w:pPr>
      <w:r w:rsidRPr="00631789">
        <w:lastRenderedPageBreak/>
        <w:t>El Centro de Investigación y de Estudios Avanzados del Instituto Politécnico Nacional</w:t>
      </w:r>
      <w:r w:rsidR="00195613" w:rsidRPr="00631789">
        <w:t xml:space="preserve"> (también denominado “EL CINVESTAV”), organismo público descentralizado, con personalidad jurídica y patrimonios propios, en cumplimiento a lo dispuesto en el Artículo 134 de </w:t>
      </w:r>
      <w:smartTag w:uri="urn:schemas-microsoft-com:office:smarttags" w:element="PersonName">
        <w:smartTagPr>
          <w:attr w:name="ProductID" w:val="la Constituci￳n Pol￭tica"/>
        </w:smartTagPr>
        <w:r w:rsidR="00195613" w:rsidRPr="00631789">
          <w:t>la Constitución Política</w:t>
        </w:r>
      </w:smartTag>
      <w:r w:rsidR="00195613" w:rsidRPr="00631789">
        <w:t xml:space="preserve"> de los Estados Unidos Mexicanos, y en las disposiciones que establece </w:t>
      </w:r>
      <w:smartTag w:uri="urn:schemas-microsoft-com:office:smarttags" w:element="PersonName">
        <w:smartTagPr>
          <w:attr w:name="ProductID" w:val="la Ley"/>
        </w:smartTagPr>
        <w:r w:rsidR="00195613" w:rsidRPr="00631789">
          <w:t>la Ley</w:t>
        </w:r>
      </w:smartTag>
      <w:r w:rsidR="00195613" w:rsidRPr="00631789">
        <w:t xml:space="preserve"> de Adquisiciones, Arrendamientos y Servicios del Sector Público y su Reglamento, Normas Oficiales Mexicanas vigentes y demás ordenamientos legales aplicables a la materia, a través de </w:t>
      </w:r>
      <w:smartTag w:uri="urn:schemas-microsoft-com:office:smarttags" w:element="PersonName">
        <w:smartTagPr>
          <w:attr w:name="ProductID" w:val="la Subdirecci￳n"/>
        </w:smartTagPr>
        <w:r w:rsidR="00195613" w:rsidRPr="00631789">
          <w:t>la Subdirección</w:t>
        </w:r>
      </w:smartTag>
      <w:r w:rsidR="00195613" w:rsidRPr="00631789">
        <w:t xml:space="preserve"> de Recursos Materiales, ubicada en Av. Instituto Politécnico Nacional No. </w:t>
      </w:r>
      <w:r w:rsidR="00424F77">
        <w:t>2508</w:t>
      </w:r>
      <w:r w:rsidR="00195613" w:rsidRPr="00631789">
        <w:t xml:space="preserve">, </w:t>
      </w:r>
      <w:r w:rsidR="00424F77">
        <w:t xml:space="preserve">Conjunto Multidisciplinario, </w:t>
      </w:r>
      <w:r w:rsidR="00195613" w:rsidRPr="00631789">
        <w:t xml:space="preserve">Edificio Dirección Administración, </w:t>
      </w:r>
      <w:r w:rsidR="00424F77">
        <w:t xml:space="preserve">Primer Piso, </w:t>
      </w:r>
      <w:r w:rsidR="00195613" w:rsidRPr="00631789">
        <w:t>Col. San Pedro Zacatenco, C.P. 07360, Delegación Gustavo A. Madero, México, D.F., con teléfono (55) 5</w:t>
      </w:r>
      <w:r w:rsidR="00424F77">
        <w:t>747-3800 extensió</w:t>
      </w:r>
      <w:r w:rsidR="00D04BD2">
        <w:t>n 2262</w:t>
      </w:r>
      <w:r w:rsidR="00195613" w:rsidRPr="00631789">
        <w:t xml:space="preserve">, así como con número de fax (55) </w:t>
      </w:r>
      <w:r w:rsidR="00A000E1" w:rsidRPr="00631789">
        <w:t>5747</w:t>
      </w:r>
      <w:r w:rsidR="00195613" w:rsidRPr="00631789">
        <w:t>-37</w:t>
      </w:r>
      <w:r w:rsidR="00A000E1" w:rsidRPr="00631789">
        <w:t>08</w:t>
      </w:r>
      <w:r w:rsidR="00195613" w:rsidRPr="00631789">
        <w:t xml:space="preserve">, celebrará la </w:t>
      </w:r>
      <w:r w:rsidR="00424F77">
        <w:rPr>
          <w:b/>
        </w:rPr>
        <w:t>Licitación Pública Nacional Plurianual</w:t>
      </w:r>
      <w:r w:rsidR="00B74335" w:rsidRPr="00631789">
        <w:rPr>
          <w:b/>
        </w:rPr>
        <w:t xml:space="preserve"> </w:t>
      </w:r>
      <w:r w:rsidR="00AA7AEF" w:rsidRPr="00631789">
        <w:rPr>
          <w:b/>
        </w:rPr>
        <w:t xml:space="preserve">No. </w:t>
      </w:r>
      <w:r w:rsidR="008F3BA6">
        <w:rPr>
          <w:b/>
        </w:rPr>
        <w:t>LA-011L4J999-N64</w:t>
      </w:r>
      <w:r w:rsidR="00243BB2">
        <w:rPr>
          <w:b/>
        </w:rPr>
        <w:t>-2012</w:t>
      </w:r>
      <w:r w:rsidR="00195613" w:rsidRPr="00631789">
        <w:rPr>
          <w:b/>
        </w:rPr>
        <w:t xml:space="preserve"> referente a </w:t>
      </w:r>
      <w:r w:rsidR="00195613" w:rsidRPr="008F3BA6">
        <w:rPr>
          <w:b/>
        </w:rPr>
        <w:t xml:space="preserve">la </w:t>
      </w:r>
      <w:r w:rsidR="00524B1C">
        <w:rPr>
          <w:rFonts w:eastAsia="Times New Roman" w:cs="Arial"/>
          <w:b/>
          <w:lang w:val="es-ES_tradnl" w:eastAsia="es-ES"/>
        </w:rPr>
        <w:t>CONTRATACIÓN DEL SERVICIO DE SEGURO DE VIDA INSTITUCIONAL, COLECTIVO DE RETIRO Y DE SEPARACIÓN INDIVIDUALIZADO</w:t>
      </w:r>
      <w:r w:rsidR="008F3BA6" w:rsidRPr="008F3BA6">
        <w:t xml:space="preserve"> </w:t>
      </w:r>
      <w:r w:rsidR="00D4440B" w:rsidRPr="008F3BA6">
        <w:t>con la finalidad de cubrir las necesidades de este Centro de Investigación, bajo las siguientes</w:t>
      </w:r>
      <w:r w:rsidR="00195613" w:rsidRPr="00631789">
        <w:t>:</w:t>
      </w:r>
      <w:r w:rsidR="002F5CD8" w:rsidRPr="00631789">
        <w:t xml:space="preserve"> </w:t>
      </w:r>
    </w:p>
    <w:p w:rsidR="00D4440B" w:rsidRPr="00631789" w:rsidRDefault="00D4440B" w:rsidP="00D4440B">
      <w:pPr>
        <w:pStyle w:val="Ttulo1"/>
        <w:numPr>
          <w:ilvl w:val="0"/>
          <w:numId w:val="0"/>
        </w:numPr>
        <w:ind w:left="360"/>
        <w:jc w:val="center"/>
      </w:pPr>
      <w:r w:rsidRPr="00631789">
        <w:t>B  A  S  E  S</w:t>
      </w:r>
    </w:p>
    <w:p w:rsidR="00D4440B" w:rsidRPr="00631789" w:rsidRDefault="00D4440B" w:rsidP="00380DE6">
      <w:pPr>
        <w:autoSpaceDE w:val="0"/>
        <w:autoSpaceDN w:val="0"/>
        <w:adjustRightInd w:val="0"/>
        <w:spacing w:after="0" w:line="240" w:lineRule="auto"/>
      </w:pPr>
    </w:p>
    <w:p w:rsidR="00195613" w:rsidRPr="00631789" w:rsidRDefault="00195613" w:rsidP="00BD7217">
      <w:pPr>
        <w:pStyle w:val="Ttulo1"/>
        <w:numPr>
          <w:ilvl w:val="0"/>
          <w:numId w:val="0"/>
        </w:numPr>
        <w:ind w:left="360" w:hanging="360"/>
        <w:rPr>
          <w:rFonts w:eastAsia="Calibri"/>
        </w:rPr>
      </w:pPr>
      <w:bookmarkStart w:id="0" w:name="_Toc205180106"/>
      <w:r w:rsidRPr="00631789">
        <w:t>1.</w:t>
      </w:r>
      <w:r w:rsidRPr="00631789">
        <w:rPr>
          <w:rStyle w:val="Ttulo2Car1"/>
          <w:rFonts w:eastAsia="Calibri"/>
        </w:rPr>
        <w:tab/>
      </w:r>
      <w:r w:rsidRPr="00631789">
        <w:rPr>
          <w:rFonts w:eastAsia="Calibri"/>
        </w:rPr>
        <w:t>Información general.</w:t>
      </w:r>
      <w:bookmarkEnd w:id="0"/>
    </w:p>
    <w:p w:rsidR="00195613" w:rsidRPr="00631789" w:rsidRDefault="00195613" w:rsidP="00195613">
      <w:pPr>
        <w:autoSpaceDE w:val="0"/>
        <w:autoSpaceDN w:val="0"/>
        <w:adjustRightInd w:val="0"/>
        <w:spacing w:after="0" w:line="240" w:lineRule="auto"/>
      </w:pPr>
    </w:p>
    <w:p w:rsidR="004F6015" w:rsidRPr="00822BC8" w:rsidRDefault="004F6015" w:rsidP="004F6015">
      <w:pPr>
        <w:autoSpaceDE w:val="0"/>
        <w:autoSpaceDN w:val="0"/>
        <w:adjustRightInd w:val="0"/>
        <w:spacing w:after="0" w:line="240" w:lineRule="auto"/>
      </w:pPr>
      <w:r w:rsidRPr="00822BC8">
        <w:t xml:space="preserve">Con fundamento en lo que establece el Artículo 27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el licitante, deberá entregar las proposiciones técnica y económica, y la documentación distinta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w:t>
      </w:r>
      <w:smartTag w:uri="urn:schemas-microsoft-com:office:smarttags" w:element="PersonName">
        <w:smartTagPr>
          <w:attr w:name="ProductID" w:val="la Administraci￳n P￺blica"/>
        </w:smartTagPr>
        <w:r w:rsidRPr="00822BC8">
          <w:t>la Administración Pública</w:t>
        </w:r>
      </w:smartTag>
      <w:r w:rsidRPr="00822BC8">
        <w:t xml:space="preserve"> Federal.</w:t>
      </w:r>
    </w:p>
    <w:p w:rsidR="004F6015" w:rsidRPr="00822BC8" w:rsidRDefault="004F6015" w:rsidP="004F6015">
      <w:pPr>
        <w:autoSpaceDE w:val="0"/>
        <w:autoSpaceDN w:val="0"/>
        <w:adjustRightInd w:val="0"/>
        <w:spacing w:after="0" w:line="240" w:lineRule="auto"/>
      </w:pPr>
    </w:p>
    <w:p w:rsidR="004F6015" w:rsidRPr="00822BC8" w:rsidRDefault="004F6015" w:rsidP="004F6015">
      <w:pPr>
        <w:autoSpaceDE w:val="0"/>
        <w:autoSpaceDN w:val="0"/>
        <w:adjustRightInd w:val="0"/>
        <w:spacing w:after="0" w:line="240" w:lineRule="auto"/>
      </w:pPr>
      <w:r w:rsidRPr="00822BC8">
        <w:t>El sobre que contenga la proposición de los licitantes deberá entregarse en la forma y medios que prevea la convocatoria a la licitación. Los licitantes podrán asistir a los diferentes actos derivados de la licitación.</w:t>
      </w:r>
    </w:p>
    <w:p w:rsidR="004F6015" w:rsidRPr="00822BC8" w:rsidRDefault="004F6015" w:rsidP="004F6015">
      <w:pPr>
        <w:autoSpaceDE w:val="0"/>
        <w:autoSpaceDN w:val="0"/>
        <w:adjustRightInd w:val="0"/>
        <w:spacing w:after="0" w:line="240" w:lineRule="auto"/>
      </w:pPr>
    </w:p>
    <w:p w:rsidR="00195613" w:rsidRPr="00631789" w:rsidRDefault="004F6015" w:rsidP="004F6015">
      <w:pPr>
        <w:autoSpaceDE w:val="0"/>
        <w:autoSpaceDN w:val="0"/>
        <w:adjustRightInd w:val="0"/>
        <w:spacing w:after="0" w:line="240" w:lineRule="auto"/>
      </w:pPr>
      <w:r w:rsidRPr="00822BC8">
        <w:t xml:space="preserve">Los participantes, deberán previamente haber certificado sus medios de identificación electrónica en el Sistema Electrónico de Contrataciones Gubernamentales (COMPRANET) y obtenido el programa informático para ello, conforme a las disposiciones que establezca para tal efecto, </w:t>
      </w:r>
      <w:smartTag w:uri="urn:schemas-microsoft-com:office:smarttags" w:element="PersonName">
        <w:smartTagPr>
          <w:attr w:name="ProductID" w:val="la Licitaci￳n"/>
        </w:smartTagPr>
        <w:r w:rsidRPr="00822BC8">
          <w:t>la Secretaría</w:t>
        </w:r>
      </w:smartTag>
      <w:r w:rsidRPr="00822BC8">
        <w:t xml:space="preserve"> de </w:t>
      </w:r>
      <w:smartTag w:uri="urn:schemas-microsoft-com:office:smarttags" w:element="PersonName">
        <w:smartTagPr>
          <w:attr w:name="ProductID" w:val="la Funci￳n P￺blica."/>
        </w:smartTagPr>
        <w:r w:rsidRPr="00822BC8">
          <w:t>la Función Pública.</w:t>
        </w:r>
      </w:smartTag>
    </w:p>
    <w:p w:rsidR="00733230" w:rsidRDefault="00733230" w:rsidP="00733230">
      <w:pPr>
        <w:autoSpaceDE w:val="0"/>
        <w:autoSpaceDN w:val="0"/>
        <w:adjustRightInd w:val="0"/>
        <w:spacing w:after="0" w:line="240" w:lineRule="auto"/>
      </w:pPr>
    </w:p>
    <w:p w:rsidR="004F6015" w:rsidRPr="00822BC8" w:rsidRDefault="004F6015" w:rsidP="004F6015">
      <w:pPr>
        <w:pStyle w:val="Ttulo4"/>
        <w:rPr>
          <w:color w:val="auto"/>
        </w:rPr>
      </w:pPr>
      <w:r w:rsidRPr="00822BC8">
        <w:rPr>
          <w:color w:val="auto"/>
        </w:rPr>
        <w:t>CALENDARIZACIÓN DE EVENTOS:</w:t>
      </w:r>
    </w:p>
    <w:p w:rsidR="004F6015" w:rsidRPr="00822BC8" w:rsidRDefault="004F6015" w:rsidP="0037206F">
      <w:pPr>
        <w:numPr>
          <w:ilvl w:val="0"/>
          <w:numId w:val="17"/>
        </w:numPr>
        <w:spacing w:after="0" w:line="240" w:lineRule="auto"/>
        <w:rPr>
          <w:rFonts w:cs="Arial"/>
        </w:rPr>
      </w:pPr>
      <w:r w:rsidRPr="00822BC8">
        <w:rPr>
          <w:rFonts w:cs="Arial"/>
        </w:rPr>
        <w:t xml:space="preserve">Acto  de Junta de Aclaración de Dudas: </w:t>
      </w:r>
      <w:r w:rsidR="008F3BA6">
        <w:rPr>
          <w:rFonts w:cs="Arial"/>
          <w:b/>
        </w:rPr>
        <w:t xml:space="preserve">16 de </w:t>
      </w:r>
      <w:r w:rsidR="00F85794">
        <w:rPr>
          <w:b/>
        </w:rPr>
        <w:t xml:space="preserve">marzo </w:t>
      </w:r>
      <w:r w:rsidR="00243BB2">
        <w:rPr>
          <w:rFonts w:cs="Arial"/>
          <w:b/>
        </w:rPr>
        <w:t>de 2012</w:t>
      </w:r>
      <w:r w:rsidRPr="00822BC8">
        <w:rPr>
          <w:rFonts w:cs="Arial"/>
          <w:b/>
        </w:rPr>
        <w:t xml:space="preserve"> a</w:t>
      </w:r>
      <w:r w:rsidR="008F3BA6">
        <w:rPr>
          <w:rFonts w:cs="Arial"/>
          <w:b/>
        </w:rPr>
        <w:t xml:space="preserve"> las 14:0</w:t>
      </w:r>
      <w:r w:rsidRPr="00822BC8">
        <w:rPr>
          <w:rFonts w:cs="Arial"/>
          <w:b/>
        </w:rPr>
        <w:t>0 horas</w:t>
      </w:r>
      <w:r w:rsidRPr="00822BC8">
        <w:rPr>
          <w:rFonts w:cs="Arial"/>
        </w:rPr>
        <w:t xml:space="preserve"> en la Subdirección de Recursos Materiales.</w:t>
      </w:r>
    </w:p>
    <w:p w:rsidR="004F6015" w:rsidRPr="00822BC8" w:rsidRDefault="004F6015" w:rsidP="0037206F">
      <w:pPr>
        <w:numPr>
          <w:ilvl w:val="0"/>
          <w:numId w:val="17"/>
        </w:numPr>
        <w:spacing w:after="0" w:line="240" w:lineRule="auto"/>
        <w:rPr>
          <w:rFonts w:cs="Arial"/>
        </w:rPr>
      </w:pPr>
      <w:r w:rsidRPr="00822BC8">
        <w:rPr>
          <w:rFonts w:cs="Arial"/>
        </w:rPr>
        <w:t xml:space="preserve">Límite de registro de participación electrónica o presencial: </w:t>
      </w:r>
      <w:r w:rsidR="008F3BA6">
        <w:rPr>
          <w:rFonts w:cs="Arial"/>
          <w:b/>
        </w:rPr>
        <w:t>2</w:t>
      </w:r>
      <w:r w:rsidR="001A6CD6">
        <w:rPr>
          <w:rFonts w:cs="Arial"/>
          <w:b/>
        </w:rPr>
        <w:t>5</w:t>
      </w:r>
      <w:r w:rsidR="008F3BA6">
        <w:rPr>
          <w:rFonts w:cs="Arial"/>
          <w:b/>
        </w:rPr>
        <w:t xml:space="preserve"> de </w:t>
      </w:r>
      <w:r w:rsidR="00F85794">
        <w:rPr>
          <w:b/>
        </w:rPr>
        <w:t xml:space="preserve">marzo </w:t>
      </w:r>
      <w:r w:rsidR="00243BB2">
        <w:rPr>
          <w:rFonts w:cs="Arial"/>
          <w:b/>
        </w:rPr>
        <w:t xml:space="preserve">de </w:t>
      </w:r>
      <w:r w:rsidR="00243BB2" w:rsidRPr="008F3BA6">
        <w:rPr>
          <w:rFonts w:cs="Arial"/>
          <w:b/>
        </w:rPr>
        <w:t>2012</w:t>
      </w:r>
      <w:r w:rsidR="008F3BA6">
        <w:rPr>
          <w:rFonts w:cs="Arial"/>
          <w:b/>
        </w:rPr>
        <w:t>.</w:t>
      </w:r>
    </w:p>
    <w:p w:rsidR="004F6015" w:rsidRPr="00822BC8" w:rsidRDefault="004F6015" w:rsidP="0037206F">
      <w:pPr>
        <w:numPr>
          <w:ilvl w:val="0"/>
          <w:numId w:val="17"/>
        </w:numPr>
        <w:spacing w:after="0" w:line="240" w:lineRule="auto"/>
        <w:rPr>
          <w:rFonts w:cs="Arial"/>
        </w:rPr>
      </w:pPr>
      <w:r w:rsidRPr="00822BC8">
        <w:rPr>
          <w:rFonts w:cs="Arial"/>
        </w:rPr>
        <w:t xml:space="preserve">Acto de recepción y apertura de propuestas de la documentación Legal, propuesta Técnica y Económica: </w:t>
      </w:r>
      <w:r w:rsidR="001A6CD6">
        <w:rPr>
          <w:rFonts w:cs="Arial"/>
          <w:b/>
        </w:rPr>
        <w:t xml:space="preserve">26 de </w:t>
      </w:r>
      <w:r w:rsidR="00F85794">
        <w:rPr>
          <w:b/>
        </w:rPr>
        <w:t xml:space="preserve">marzo </w:t>
      </w:r>
      <w:r w:rsidR="00243BB2">
        <w:rPr>
          <w:rFonts w:cs="Arial"/>
          <w:b/>
        </w:rPr>
        <w:t>de 2012</w:t>
      </w:r>
      <w:r w:rsidRPr="00822BC8">
        <w:rPr>
          <w:rFonts w:cs="Arial"/>
          <w:b/>
        </w:rPr>
        <w:t xml:space="preserve"> a las 1</w:t>
      </w:r>
      <w:r w:rsidR="001A6CD6">
        <w:rPr>
          <w:rFonts w:cs="Arial"/>
          <w:b/>
        </w:rPr>
        <w:t>1:0</w:t>
      </w:r>
      <w:r w:rsidRPr="00822BC8">
        <w:rPr>
          <w:rFonts w:cs="Arial"/>
          <w:b/>
        </w:rPr>
        <w:t>0 horas</w:t>
      </w:r>
      <w:r w:rsidRPr="00822BC8">
        <w:rPr>
          <w:rFonts w:cs="Arial"/>
        </w:rPr>
        <w:t xml:space="preserve"> en la Subdirección de Recursos Materiales.</w:t>
      </w:r>
    </w:p>
    <w:p w:rsidR="004F6015" w:rsidRPr="00822BC8" w:rsidRDefault="004F6015" w:rsidP="0037206F">
      <w:pPr>
        <w:numPr>
          <w:ilvl w:val="0"/>
          <w:numId w:val="17"/>
        </w:numPr>
        <w:spacing w:after="0" w:line="240" w:lineRule="auto"/>
        <w:rPr>
          <w:rFonts w:cs="Arial"/>
        </w:rPr>
      </w:pPr>
      <w:r w:rsidRPr="00822BC8">
        <w:rPr>
          <w:rFonts w:cs="Arial"/>
        </w:rPr>
        <w:lastRenderedPageBreak/>
        <w:t>Acto de Fallo</w:t>
      </w:r>
      <w:r w:rsidRPr="00822BC8">
        <w:rPr>
          <w:rFonts w:cs="Arial"/>
          <w:b/>
        </w:rPr>
        <w:t xml:space="preserve">: </w:t>
      </w:r>
      <w:r w:rsidR="001A6CD6">
        <w:rPr>
          <w:rFonts w:cs="Arial"/>
          <w:b/>
        </w:rPr>
        <w:t xml:space="preserve">28 de </w:t>
      </w:r>
      <w:r w:rsidR="00F85794">
        <w:rPr>
          <w:b/>
        </w:rPr>
        <w:t xml:space="preserve">marzo </w:t>
      </w:r>
      <w:r w:rsidR="00243BB2">
        <w:rPr>
          <w:rFonts w:cs="Arial"/>
          <w:b/>
        </w:rPr>
        <w:t>de 2012</w:t>
      </w:r>
      <w:r w:rsidRPr="00822BC8">
        <w:rPr>
          <w:rFonts w:cs="Arial"/>
          <w:b/>
        </w:rPr>
        <w:t xml:space="preserve"> a las </w:t>
      </w:r>
      <w:r w:rsidR="001A6CD6">
        <w:rPr>
          <w:rFonts w:cs="Arial"/>
          <w:b/>
        </w:rPr>
        <w:t>17</w:t>
      </w:r>
      <w:r w:rsidR="00243BB2">
        <w:rPr>
          <w:rFonts w:cs="Arial"/>
          <w:b/>
        </w:rPr>
        <w:t>:3</w:t>
      </w:r>
      <w:r w:rsidRPr="00822BC8">
        <w:rPr>
          <w:rFonts w:cs="Arial"/>
          <w:b/>
        </w:rPr>
        <w:t>0 horas</w:t>
      </w:r>
      <w:r w:rsidRPr="00822BC8">
        <w:rPr>
          <w:rFonts w:cs="Arial"/>
        </w:rPr>
        <w:t xml:space="preserve"> en la Subdirección de Recursos Materiales.</w:t>
      </w:r>
    </w:p>
    <w:p w:rsidR="004F6015" w:rsidRPr="00822BC8" w:rsidRDefault="004F6015" w:rsidP="0037206F">
      <w:pPr>
        <w:numPr>
          <w:ilvl w:val="0"/>
          <w:numId w:val="17"/>
        </w:numPr>
        <w:spacing w:after="0" w:line="240" w:lineRule="auto"/>
        <w:rPr>
          <w:rFonts w:cs="Arial"/>
        </w:rPr>
      </w:pPr>
      <w:r w:rsidRPr="00822BC8">
        <w:rPr>
          <w:rFonts w:cs="Arial"/>
        </w:rPr>
        <w:t xml:space="preserve">Firma de Contrato: </w:t>
      </w:r>
      <w:r w:rsidR="001A6CD6">
        <w:rPr>
          <w:rFonts w:cs="Arial"/>
          <w:b/>
        </w:rPr>
        <w:t xml:space="preserve">30 de </w:t>
      </w:r>
      <w:r w:rsidR="00F85794">
        <w:rPr>
          <w:b/>
        </w:rPr>
        <w:t xml:space="preserve">marzo </w:t>
      </w:r>
      <w:r w:rsidR="00243BB2">
        <w:rPr>
          <w:rFonts w:cs="Arial"/>
          <w:b/>
        </w:rPr>
        <w:t>de 2012</w:t>
      </w:r>
      <w:r w:rsidRPr="00822BC8">
        <w:rPr>
          <w:rFonts w:cs="Arial"/>
          <w:b/>
        </w:rPr>
        <w:t xml:space="preserve"> a</w:t>
      </w:r>
      <w:r w:rsidR="001A6CD6">
        <w:rPr>
          <w:rFonts w:cs="Arial"/>
          <w:b/>
        </w:rPr>
        <w:t xml:space="preserve"> las 13</w:t>
      </w:r>
      <w:r w:rsidR="00243BB2">
        <w:rPr>
          <w:rFonts w:cs="Arial"/>
          <w:b/>
        </w:rPr>
        <w:t>:0</w:t>
      </w:r>
      <w:r w:rsidRPr="00822BC8">
        <w:rPr>
          <w:rFonts w:cs="Arial"/>
          <w:b/>
        </w:rPr>
        <w:t>0 horas</w:t>
      </w:r>
      <w:r w:rsidRPr="00822BC8">
        <w:rPr>
          <w:rFonts w:cs="Arial"/>
        </w:rPr>
        <w:t xml:space="preserve"> en </w:t>
      </w:r>
      <w:smartTag w:uri="urn:schemas-microsoft-com:office:smarttags" w:element="PersonName">
        <w:smartTagPr>
          <w:attr w:name="ProductID" w:val="la Subdirecci￳n"/>
        </w:smartTagPr>
        <w:r w:rsidRPr="00822BC8">
          <w:rPr>
            <w:rFonts w:cs="Arial"/>
          </w:rPr>
          <w:t>la Subdirección</w:t>
        </w:r>
      </w:smartTag>
      <w:r w:rsidRPr="00822BC8">
        <w:rPr>
          <w:rFonts w:cs="Arial"/>
        </w:rPr>
        <w:t xml:space="preserve"> de Recursos Materiales.</w:t>
      </w:r>
    </w:p>
    <w:p w:rsidR="004F6015" w:rsidRPr="00631789" w:rsidRDefault="004F6015" w:rsidP="00733230">
      <w:pPr>
        <w:autoSpaceDE w:val="0"/>
        <w:autoSpaceDN w:val="0"/>
        <w:adjustRightInd w:val="0"/>
        <w:spacing w:after="0" w:line="240" w:lineRule="auto"/>
      </w:pPr>
    </w:p>
    <w:p w:rsidR="00195613" w:rsidRPr="00631789" w:rsidRDefault="0007349A" w:rsidP="00BD7217">
      <w:pPr>
        <w:pStyle w:val="Ttulo2"/>
      </w:pPr>
      <w:bookmarkStart w:id="1" w:name="_Toc205180107"/>
      <w:r w:rsidRPr="00631789">
        <w:t>Descripción completa del servicio y sus especificaciones</w:t>
      </w:r>
      <w:r w:rsidR="00195613" w:rsidRPr="00631789">
        <w:t>.</w:t>
      </w:r>
      <w:bookmarkEnd w:id="1"/>
    </w:p>
    <w:p w:rsidR="00195613" w:rsidRPr="00631789" w:rsidRDefault="006F5D24" w:rsidP="00703A58">
      <w:pPr>
        <w:autoSpaceDE w:val="0"/>
        <w:autoSpaceDN w:val="0"/>
        <w:adjustRightInd w:val="0"/>
        <w:spacing w:after="0" w:line="240" w:lineRule="auto"/>
      </w:pPr>
      <w:r w:rsidRPr="00631789">
        <w:t xml:space="preserve">La presente licitación </w:t>
      </w:r>
      <w:r w:rsidR="00195613" w:rsidRPr="00631789">
        <w:t xml:space="preserve">se refiere a la </w:t>
      </w:r>
      <w:r w:rsidR="00524B1C">
        <w:rPr>
          <w:rFonts w:eastAsia="Times New Roman" w:cs="Arial"/>
          <w:b/>
          <w:lang w:val="es-ES_tradnl" w:eastAsia="es-ES"/>
        </w:rPr>
        <w:t>CONTRATACIÓN DEL SERVICIO DE SEGURO DE VIDA INSTITUCIONAL, COLECTIVO DE RETIRO Y DE SEPARACIÓN INDIVIDUALIZADO</w:t>
      </w:r>
      <w:r w:rsidR="00195613" w:rsidRPr="00631789">
        <w:t>, cuya descripción, especificaciones, características y cantidades solicitadas se precisan en el Anexo No. 1 de estas bases.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Los licitantes deberán sujetarse a las características indicadas en el Anexo No. 1 de las presentes bases, debiendo señalarse en la proposición técnica la totalidad de las especificaciones citadas en dicho anexo.</w:t>
      </w:r>
    </w:p>
    <w:p w:rsidR="00195613" w:rsidRPr="00631789" w:rsidRDefault="00195613" w:rsidP="00195613">
      <w:pPr>
        <w:autoSpaceDE w:val="0"/>
        <w:autoSpaceDN w:val="0"/>
        <w:adjustRightInd w:val="0"/>
        <w:spacing w:after="0" w:line="240" w:lineRule="auto"/>
      </w:pPr>
    </w:p>
    <w:p w:rsidR="00195613" w:rsidRPr="00631789" w:rsidRDefault="0007349A" w:rsidP="00195613">
      <w:pPr>
        <w:autoSpaceDE w:val="0"/>
        <w:autoSpaceDN w:val="0"/>
        <w:adjustRightInd w:val="0"/>
        <w:spacing w:after="0" w:line="240" w:lineRule="auto"/>
      </w:pPr>
      <w:r w:rsidRPr="00631789">
        <w:t>La prestación de</w:t>
      </w:r>
      <w:r w:rsidR="00D04BD2">
        <w:t xml:space="preserve"> </w:t>
      </w:r>
      <w:r w:rsidRPr="00631789">
        <w:t>l</w:t>
      </w:r>
      <w:r w:rsidR="00D04BD2">
        <w:t>os</w:t>
      </w:r>
      <w:r w:rsidRPr="00631789">
        <w:t xml:space="preserve"> servicio</w:t>
      </w:r>
      <w:r w:rsidR="00D04BD2">
        <w:t>s</w:t>
      </w:r>
      <w:r w:rsidR="00D04BD2" w:rsidRPr="00D04BD2">
        <w:t xml:space="preserve"> </w:t>
      </w:r>
      <w:r w:rsidR="00D04BD2" w:rsidRPr="008A5FB1">
        <w:t xml:space="preserve">será por el </w:t>
      </w:r>
      <w:r w:rsidR="00D04BD2" w:rsidRPr="008A5FB1">
        <w:rPr>
          <w:b/>
        </w:rPr>
        <w:t>TOTAL DE LAS PARTIDAS</w:t>
      </w:r>
      <w:r w:rsidR="00D04BD2">
        <w:t xml:space="preserve"> a un solo proveedor y</w:t>
      </w:r>
      <w:r w:rsidRPr="00631789">
        <w:t xml:space="preserve"> darán origen al </w:t>
      </w:r>
      <w:proofErr w:type="spellStart"/>
      <w:r w:rsidRPr="00631789">
        <w:t>fincamiento</w:t>
      </w:r>
      <w:proofErr w:type="spellEnd"/>
      <w:r w:rsidRPr="00631789">
        <w:t xml:space="preserve"> de un contrato para la prestación de dichos ser</w:t>
      </w:r>
      <w:r w:rsidR="00D04BD2">
        <w:t>vicios entre “EL CINVESTAV” y el</w:t>
      </w:r>
      <w:r w:rsidRPr="00631789">
        <w:t xml:space="preserve"> Licitante ganador</w:t>
      </w:r>
      <w:r w:rsidR="00195613" w:rsidRPr="00631789">
        <w:t>.</w:t>
      </w:r>
    </w:p>
    <w:p w:rsidR="00F61D8E" w:rsidRPr="00631789" w:rsidRDefault="00F61D8E" w:rsidP="00F61D8E">
      <w:pPr>
        <w:autoSpaceDE w:val="0"/>
        <w:autoSpaceDN w:val="0"/>
        <w:adjustRightInd w:val="0"/>
        <w:spacing w:after="0" w:line="240" w:lineRule="auto"/>
      </w:pPr>
    </w:p>
    <w:p w:rsidR="00F61D8E" w:rsidRPr="00631789" w:rsidRDefault="0007349A" w:rsidP="00F61D8E">
      <w:pPr>
        <w:pStyle w:val="Ttulo2"/>
      </w:pPr>
      <w:bookmarkStart w:id="2" w:name="_Toc205180108"/>
      <w:r w:rsidRPr="00631789">
        <w:t>Periodo de prestación del servicio</w:t>
      </w:r>
      <w:r w:rsidR="00F61D8E" w:rsidRPr="00631789">
        <w:t>.</w:t>
      </w:r>
      <w:bookmarkEnd w:id="2"/>
    </w:p>
    <w:p w:rsidR="002F2DB7" w:rsidRDefault="002F2DB7" w:rsidP="002F2DB7">
      <w:pPr>
        <w:autoSpaceDE w:val="0"/>
        <w:autoSpaceDN w:val="0"/>
        <w:adjustRightInd w:val="0"/>
        <w:spacing w:after="0" w:line="240" w:lineRule="auto"/>
      </w:pPr>
      <w:r w:rsidRPr="00631789">
        <w:t>La contratación de los</w:t>
      </w:r>
      <w:r w:rsidR="0096153F" w:rsidRPr="00631789">
        <w:t xml:space="preserve"> servicios requeridos, se llevará a cabo durante el período </w:t>
      </w:r>
      <w:r w:rsidR="001A6CD6">
        <w:t xml:space="preserve">comprendido </w:t>
      </w:r>
      <w:r w:rsidR="0096153F">
        <w:t xml:space="preserve">de las </w:t>
      </w:r>
      <w:r w:rsidR="001A6CD6">
        <w:t>00:00</w:t>
      </w:r>
      <w:r w:rsidR="000A3BF7" w:rsidRPr="000A3BF7">
        <w:t xml:space="preserve"> horas del día </w:t>
      </w:r>
      <w:r w:rsidR="001A6CD6">
        <w:t>01 de Abril del 2012 a las 24</w:t>
      </w:r>
      <w:r w:rsidR="000A3BF7" w:rsidRPr="000A3BF7">
        <w:t xml:space="preserve">:00 horas del 31 de </w:t>
      </w:r>
      <w:r w:rsidR="001A6CD6">
        <w:t>Marzo de 2015 y se describe en el Anexo No. 1 de estas bases</w:t>
      </w:r>
      <w:r w:rsidRPr="00631789">
        <w:t>.</w:t>
      </w:r>
    </w:p>
    <w:p w:rsidR="001A6CD6" w:rsidRDefault="001A6CD6" w:rsidP="002F2DB7">
      <w:pPr>
        <w:autoSpaceDE w:val="0"/>
        <w:autoSpaceDN w:val="0"/>
        <w:adjustRightInd w:val="0"/>
        <w:spacing w:after="0" w:line="240" w:lineRule="auto"/>
      </w:pPr>
    </w:p>
    <w:p w:rsidR="001A6CD6" w:rsidRPr="00631789" w:rsidRDefault="001A6CD6" w:rsidP="002F2DB7">
      <w:pPr>
        <w:autoSpaceDE w:val="0"/>
        <w:autoSpaceDN w:val="0"/>
        <w:adjustRightInd w:val="0"/>
        <w:spacing w:after="0" w:line="240" w:lineRule="auto"/>
      </w:pPr>
      <w:r>
        <w:t xml:space="preserve">La prestación de los servicios objeto de esta licitación se realizarán cuantas veces sea necesario conforme a la relación del Anexo 1 durante el periodo antes mencionado, solicitándose que el tiempo de respuesta por parte del prestador del servicio sea de acuerdo al Anexo No. 1 punto </w:t>
      </w:r>
      <w:r w:rsidR="00D04BD2">
        <w:t>III, según el servicio prestado</w:t>
      </w:r>
      <w:r>
        <w:t>.</w:t>
      </w:r>
    </w:p>
    <w:p w:rsidR="002F2DB7" w:rsidRPr="00631789" w:rsidRDefault="002F2DB7" w:rsidP="002F2DB7">
      <w:pPr>
        <w:autoSpaceDE w:val="0"/>
        <w:autoSpaceDN w:val="0"/>
        <w:adjustRightInd w:val="0"/>
        <w:spacing w:after="0" w:line="240" w:lineRule="auto"/>
      </w:pPr>
    </w:p>
    <w:p w:rsidR="00F61D8E" w:rsidRPr="00631789" w:rsidRDefault="002F2DB7" w:rsidP="002F2DB7">
      <w:pPr>
        <w:autoSpaceDE w:val="0"/>
        <w:autoSpaceDN w:val="0"/>
        <w:adjustRightInd w:val="0"/>
        <w:spacing w:after="0" w:line="240" w:lineRule="auto"/>
      </w:pPr>
      <w:r w:rsidRPr="00631789">
        <w:t>En caso de atraso o incumplimiento con los niveles de servicio especificados en la prestación del servicio, se aplicará la pena convencional mencionada en el numeral 11.3.2 de estas bases.</w:t>
      </w:r>
    </w:p>
    <w:p w:rsidR="00F61D8E" w:rsidRPr="00631789" w:rsidRDefault="00F61D8E" w:rsidP="00F61D8E">
      <w:pPr>
        <w:autoSpaceDE w:val="0"/>
        <w:autoSpaceDN w:val="0"/>
        <w:adjustRightInd w:val="0"/>
        <w:spacing w:after="0" w:line="240" w:lineRule="auto"/>
      </w:pPr>
    </w:p>
    <w:p w:rsidR="00F61D8E" w:rsidRPr="00631789" w:rsidRDefault="00F61D8E" w:rsidP="00F61D8E">
      <w:pPr>
        <w:pStyle w:val="Ttulo2"/>
      </w:pPr>
      <w:bookmarkStart w:id="3" w:name="_Toc205180109"/>
      <w:r w:rsidRPr="00631789">
        <w:t xml:space="preserve">Lugar de </w:t>
      </w:r>
      <w:r w:rsidR="0007349A" w:rsidRPr="00631789">
        <w:t>prestación del servicio</w:t>
      </w:r>
      <w:r w:rsidRPr="00631789">
        <w:t>.</w:t>
      </w:r>
      <w:bookmarkEnd w:id="3"/>
    </w:p>
    <w:p w:rsidR="00D04BD2" w:rsidRPr="004B69C4" w:rsidRDefault="00D04BD2" w:rsidP="00D04BD2">
      <w:pPr>
        <w:rPr>
          <w:rFonts w:cs="Arial"/>
        </w:rPr>
      </w:pPr>
      <w:r w:rsidRPr="004B69C4">
        <w:rPr>
          <w:rFonts w:cs="Arial"/>
        </w:rPr>
        <w:t>La prestación del servicio objeto de esta licitación se llevará a cabo en las instalaciones de “EL CINVESTAV”, según anexo 1 principalmente en las instalaciones ubicadas en la Av. Instituto Politécnico Nacional No. 2508, Col. San Pedro Zacatenco, C.P. 07360, Delegación Gustavo A. Madero, con horario de 24:00 horas. No obstante lo anterior, el servicio será prestado en los lug</w:t>
      </w:r>
      <w:r>
        <w:rPr>
          <w:rFonts w:cs="Arial"/>
        </w:rPr>
        <w:t>ares establecidos en el anexo I.</w:t>
      </w:r>
    </w:p>
    <w:p w:rsidR="0007349A" w:rsidRPr="00631789" w:rsidRDefault="0007349A" w:rsidP="0007349A">
      <w:pPr>
        <w:pStyle w:val="Prrafodelista"/>
        <w:autoSpaceDE w:val="0"/>
        <w:autoSpaceDN w:val="0"/>
        <w:adjustRightInd w:val="0"/>
        <w:spacing w:after="0" w:line="240" w:lineRule="auto"/>
      </w:pPr>
    </w:p>
    <w:p w:rsidR="0007349A" w:rsidRPr="00631789" w:rsidRDefault="0007349A" w:rsidP="0007349A">
      <w:pPr>
        <w:pStyle w:val="Ttulo2"/>
      </w:pPr>
      <w:bookmarkStart w:id="4" w:name="_Toc205180110"/>
      <w:r w:rsidRPr="00631789">
        <w:t>Período de garantía del servicio.</w:t>
      </w:r>
      <w:bookmarkEnd w:id="4"/>
    </w:p>
    <w:p w:rsidR="0007349A" w:rsidRPr="00631789" w:rsidRDefault="0007349A" w:rsidP="0007349A">
      <w:pPr>
        <w:autoSpaceDE w:val="0"/>
        <w:autoSpaceDN w:val="0"/>
        <w:adjustRightInd w:val="0"/>
        <w:spacing w:after="0" w:line="240" w:lineRule="auto"/>
      </w:pPr>
      <w:r w:rsidRPr="00631789">
        <w:t>El periodo de garantía del servicio, deberá ser hasta la conclusión y cumplimiento del contrato. Asimismo deberá manifestarse por escrito en papel membretado de la empresa  durante la entrega de las proposiciones.</w:t>
      </w:r>
    </w:p>
    <w:p w:rsidR="0007349A" w:rsidRPr="00631789" w:rsidRDefault="0007349A" w:rsidP="0007349A">
      <w:pPr>
        <w:autoSpaceDE w:val="0"/>
        <w:autoSpaceDN w:val="0"/>
        <w:adjustRightInd w:val="0"/>
        <w:spacing w:after="0" w:line="240" w:lineRule="auto"/>
      </w:pPr>
    </w:p>
    <w:p w:rsidR="0007349A" w:rsidRPr="00631789" w:rsidRDefault="0007349A" w:rsidP="0007349A">
      <w:pPr>
        <w:autoSpaceDE w:val="0"/>
        <w:autoSpaceDN w:val="0"/>
        <w:adjustRightInd w:val="0"/>
        <w:spacing w:after="0" w:line="240" w:lineRule="auto"/>
      </w:pPr>
    </w:p>
    <w:p w:rsidR="0007349A" w:rsidRPr="00631789" w:rsidRDefault="0007349A" w:rsidP="0007349A">
      <w:pPr>
        <w:pStyle w:val="Ttulo2"/>
      </w:pPr>
      <w:bookmarkStart w:id="5" w:name="_Toc205180113"/>
      <w:r w:rsidRPr="00631789">
        <w:t>Modificaciones a las cantidades.</w:t>
      </w:r>
      <w:bookmarkEnd w:id="5"/>
    </w:p>
    <w:p w:rsidR="0007349A" w:rsidRPr="00631789" w:rsidRDefault="0007349A" w:rsidP="0007349A">
      <w:pPr>
        <w:autoSpaceDE w:val="0"/>
        <w:autoSpaceDN w:val="0"/>
        <w:adjustRightInd w:val="0"/>
        <w:spacing w:after="0" w:line="240" w:lineRule="auto"/>
      </w:pPr>
      <w:r w:rsidRPr="00631789">
        <w:t>Con fundamento y observando lo dispuesto en el Artículo 52 de la Ley de Adquisiciones, Arrendamientos y Servicios del Sector Público, “EL CINVESTAV”, bajo su responsabilidad y por razones fundadas, podrá modificar los contratos vigentes que se deriven de esta licitación, previo acuerdo por escrito con el Prestador sin tener que recurrir, en su caso, a la celebración de una nueva licitación, dentro de los doce últimos meses posteriores a su firma, siempre y cuando no se modifique en total más del 20% de las cantidades originales por cada uno de los conceptos y volúmenes establecidos y el precio del servicio sea igual al pactado en su origen.</w:t>
      </w:r>
    </w:p>
    <w:p w:rsidR="0007349A" w:rsidRPr="00631789" w:rsidRDefault="0007349A" w:rsidP="0007349A">
      <w:pPr>
        <w:autoSpaceDE w:val="0"/>
        <w:autoSpaceDN w:val="0"/>
        <w:adjustRightInd w:val="0"/>
        <w:spacing w:after="0" w:line="240" w:lineRule="auto"/>
      </w:pPr>
    </w:p>
    <w:p w:rsidR="0007349A" w:rsidRPr="00631789" w:rsidRDefault="0007349A" w:rsidP="0007349A">
      <w:pPr>
        <w:autoSpaceDE w:val="0"/>
        <w:autoSpaceDN w:val="0"/>
        <w:adjustRightInd w:val="0"/>
        <w:spacing w:after="0" w:line="240" w:lineRule="auto"/>
      </w:pPr>
      <w:r w:rsidRPr="00631789">
        <w:t>En lo que se refiere a las fechas de prestación del servicio correspondientes a las cantidades adicionales solicitadas, las mismas deberán ser pactadas de común acuerdo entre “EL CINVESTAV” y el Prestador.</w:t>
      </w:r>
    </w:p>
    <w:p w:rsidR="0007349A" w:rsidRPr="00631789" w:rsidRDefault="0007349A" w:rsidP="0007349A">
      <w:pPr>
        <w:autoSpaceDE w:val="0"/>
        <w:autoSpaceDN w:val="0"/>
        <w:adjustRightInd w:val="0"/>
        <w:spacing w:after="0" w:line="240" w:lineRule="auto"/>
      </w:pPr>
    </w:p>
    <w:p w:rsidR="0007349A" w:rsidRPr="00631789" w:rsidRDefault="0007349A" w:rsidP="0007349A">
      <w:pPr>
        <w:autoSpaceDE w:val="0"/>
        <w:autoSpaceDN w:val="0"/>
        <w:adjustRightInd w:val="0"/>
        <w:spacing w:after="0" w:line="240" w:lineRule="auto"/>
      </w:pPr>
      <w:r w:rsidRPr="00631789">
        <w:t>No se aceptarán opciones, ni modificaciones que demeriten las especificaciones y calidad del servicio licitados en ninguna de las etapas de la licitación.</w:t>
      </w:r>
    </w:p>
    <w:p w:rsidR="0007349A" w:rsidRPr="00631789" w:rsidRDefault="0007349A" w:rsidP="0007349A">
      <w:pPr>
        <w:autoSpaceDE w:val="0"/>
        <w:autoSpaceDN w:val="0"/>
        <w:adjustRightInd w:val="0"/>
        <w:spacing w:after="0" w:line="240" w:lineRule="auto"/>
      </w:pPr>
    </w:p>
    <w:p w:rsidR="00F61D8E" w:rsidRPr="00631789" w:rsidRDefault="00F61D8E" w:rsidP="00F61D8E">
      <w:pPr>
        <w:pStyle w:val="Ttulo2"/>
      </w:pPr>
      <w:bookmarkStart w:id="6" w:name="_Toc205180114"/>
      <w:r w:rsidRPr="00631789">
        <w:t>Asistencia a los eventos.</w:t>
      </w:r>
      <w:bookmarkEnd w:id="6"/>
    </w:p>
    <w:p w:rsidR="00F61D8E" w:rsidRPr="00631789" w:rsidRDefault="00F61D8E" w:rsidP="00F61D8E">
      <w:pPr>
        <w:autoSpaceDE w:val="0"/>
        <w:autoSpaceDN w:val="0"/>
        <w:adjustRightInd w:val="0"/>
        <w:spacing w:after="0" w:line="240" w:lineRule="auto"/>
      </w:pPr>
      <w:r w:rsidRPr="00631789">
        <w:t xml:space="preserve">Cualquier persona podrá asistir a los diferentes actos de la licitación en calidad de observador sin voz ni voto, sin necesidad de </w:t>
      </w:r>
      <w:r w:rsidR="00F062C2" w:rsidRPr="00631789">
        <w:t>obtener</w:t>
      </w:r>
      <w:r w:rsidRPr="00631789">
        <w:t xml:space="preserve"> las bases, registran</w:t>
      </w:r>
      <w:r w:rsidR="005B4CE8">
        <w:t>do previamente su</w:t>
      </w:r>
      <w:r w:rsidR="00251BFD">
        <w:t xml:space="preserve"> participación</w:t>
      </w:r>
      <w:r w:rsidR="005B4CE8">
        <w:t>.</w:t>
      </w:r>
    </w:p>
    <w:p w:rsidR="00F61D8E" w:rsidRPr="00631789" w:rsidRDefault="00F61D8E" w:rsidP="00F61D8E">
      <w:pPr>
        <w:autoSpaceDE w:val="0"/>
        <w:autoSpaceDN w:val="0"/>
        <w:adjustRightInd w:val="0"/>
        <w:spacing w:after="0" w:line="240" w:lineRule="auto"/>
      </w:pPr>
    </w:p>
    <w:p w:rsidR="00F61D8E" w:rsidRPr="00631789" w:rsidRDefault="00F61D8E" w:rsidP="00F61D8E">
      <w:pPr>
        <w:autoSpaceDE w:val="0"/>
        <w:autoSpaceDN w:val="0"/>
        <w:adjustRightInd w:val="0"/>
        <w:spacing w:after="0" w:line="240" w:lineRule="auto"/>
      </w:pPr>
      <w:r w:rsidRPr="00631789">
        <w:t>Quien concurra a los diversos actos de la licitación, deberá acreditar su personalidad mediante los siguientes documentos: Copia de una identificación oficial.</w:t>
      </w:r>
    </w:p>
    <w:p w:rsidR="00F61D8E" w:rsidRPr="00631789" w:rsidRDefault="00F61D8E" w:rsidP="00F61D8E">
      <w:pPr>
        <w:autoSpaceDE w:val="0"/>
        <w:autoSpaceDN w:val="0"/>
        <w:adjustRightInd w:val="0"/>
        <w:spacing w:after="0" w:line="240" w:lineRule="auto"/>
      </w:pPr>
    </w:p>
    <w:p w:rsidR="00F61D8E" w:rsidRPr="00631789" w:rsidRDefault="00F61D8E" w:rsidP="00F61D8E">
      <w:pPr>
        <w:autoSpaceDE w:val="0"/>
        <w:autoSpaceDN w:val="0"/>
        <w:adjustRightInd w:val="0"/>
        <w:spacing w:after="0" w:line="240" w:lineRule="auto"/>
      </w:pPr>
      <w:r w:rsidRPr="00631789">
        <w:t xml:space="preserve">Si la persona que firma las propuestas técnica y económica no puede acudir a los actos de presentación y apertura de proposiciones, podrá enviar a otra persona, expidiéndole carta poder simple en original con firmas autógrafas, en donde la faculta para </w:t>
      </w:r>
      <w:r w:rsidR="005B4CE8">
        <w:t>re</w:t>
      </w:r>
      <w:r w:rsidRPr="00631789">
        <w:t>presentarlo en dichos actos, acompañada por una copia de identificación oficial vigente con fotografía y firma. Además, copia de una identificación oficial vigente con fotografía y firma del representante legal de la licitante. Entendiéndose por identificación oficial: pasaporte vigente, credencial para votar o cédula profesional.</w:t>
      </w:r>
    </w:p>
    <w:p w:rsidR="00BD7217" w:rsidRPr="00631789" w:rsidRDefault="00BD7217" w:rsidP="00195613">
      <w:pPr>
        <w:autoSpaceDE w:val="0"/>
        <w:autoSpaceDN w:val="0"/>
        <w:adjustRightInd w:val="0"/>
        <w:spacing w:after="0" w:line="240" w:lineRule="auto"/>
      </w:pPr>
    </w:p>
    <w:p w:rsidR="00D4440B" w:rsidRPr="00631789" w:rsidRDefault="00D4440B" w:rsidP="00D4440B">
      <w:pPr>
        <w:autoSpaceDE w:val="0"/>
        <w:autoSpaceDN w:val="0"/>
        <w:adjustRightInd w:val="0"/>
        <w:spacing w:after="0" w:line="240" w:lineRule="auto"/>
        <w:rPr>
          <w:u w:val="single"/>
        </w:rPr>
      </w:pPr>
      <w:bookmarkStart w:id="7" w:name="_Toc205180115"/>
      <w:r w:rsidRPr="00631789">
        <w:rPr>
          <w:u w:val="single"/>
        </w:rPr>
        <w:t xml:space="preserve">No será motivo de descalificación la falta de identificación o de </w:t>
      </w:r>
      <w:proofErr w:type="spellStart"/>
      <w:r w:rsidRPr="00631789">
        <w:rPr>
          <w:u w:val="single"/>
        </w:rPr>
        <w:t>acreditamiento</w:t>
      </w:r>
      <w:proofErr w:type="spellEnd"/>
      <w:r w:rsidRPr="00631789">
        <w:rPr>
          <w:u w:val="single"/>
        </w:rPr>
        <w:t xml:space="preserve"> de la representación de la persona que solamente entregue las propuestas, pero sólo podrá participar durante el desarrollo del acto con el carácter de oyente, como observador, sin derecho a voz.</w:t>
      </w:r>
    </w:p>
    <w:p w:rsidR="00195613" w:rsidRPr="00631789" w:rsidRDefault="00195613" w:rsidP="00BD7217">
      <w:pPr>
        <w:pStyle w:val="Ttulo1"/>
      </w:pPr>
      <w:r w:rsidRPr="00631789">
        <w:t xml:space="preserve">Información </w:t>
      </w:r>
      <w:r w:rsidR="00D9434F" w:rsidRPr="00631789">
        <w:t>específica</w:t>
      </w:r>
      <w:r w:rsidRPr="00631789">
        <w:t xml:space="preserve"> de la licitación.</w:t>
      </w:r>
      <w:bookmarkEnd w:id="7"/>
    </w:p>
    <w:p w:rsidR="00195613" w:rsidRPr="00631789" w:rsidRDefault="00195613" w:rsidP="00195613">
      <w:pPr>
        <w:autoSpaceDE w:val="0"/>
        <w:autoSpaceDN w:val="0"/>
        <w:adjustRightInd w:val="0"/>
        <w:spacing w:after="0" w:line="240" w:lineRule="auto"/>
      </w:pPr>
      <w:r w:rsidRPr="00631789">
        <w:t xml:space="preserve">De conformidad a lo dispuesto en el artículo </w:t>
      </w:r>
      <w:r w:rsidR="00081A0C" w:rsidRPr="00631789">
        <w:t>26</w:t>
      </w:r>
      <w:r w:rsidRPr="00631789">
        <w:t xml:space="preserve">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que a la letra dice: “</w:t>
      </w:r>
      <w:r w:rsidR="00BE3026" w:rsidRPr="00631789">
        <w:t>La indicación que ninguna de las condiciones contenidas en las bases de licitación, así como en las proposiciones presentadas por los licitantes, podrán ser negociada</w:t>
      </w:r>
      <w:r w:rsidR="00173364" w:rsidRPr="00631789">
        <w:t>s y, en su caso, si se utilizara</w:t>
      </w:r>
      <w:r w:rsidR="00BE3026" w:rsidRPr="00631789">
        <w:t xml:space="preserve"> algún mecanismo de ofertas subsecuentes de descuentos</w:t>
      </w:r>
      <w:r w:rsidRPr="00631789">
        <w:t>”.</w:t>
      </w:r>
      <w:r w:rsidR="00224A4D">
        <w:t xml:space="preserve"> </w:t>
      </w:r>
    </w:p>
    <w:p w:rsidR="00195613" w:rsidRPr="00631789" w:rsidRDefault="00195613" w:rsidP="00195613">
      <w:pPr>
        <w:autoSpaceDE w:val="0"/>
        <w:autoSpaceDN w:val="0"/>
        <w:adjustRightInd w:val="0"/>
        <w:spacing w:after="0" w:line="240" w:lineRule="auto"/>
      </w:pPr>
    </w:p>
    <w:p w:rsidR="00195613" w:rsidRPr="00631789" w:rsidRDefault="002F2DB7" w:rsidP="00BD7217">
      <w:pPr>
        <w:pStyle w:val="Ttulo2"/>
      </w:pPr>
      <w:bookmarkStart w:id="8" w:name="_Toc205180116"/>
      <w:r w:rsidRPr="00631789">
        <w:lastRenderedPageBreak/>
        <w:t xml:space="preserve">Obtención de </w:t>
      </w:r>
      <w:r w:rsidR="00195613" w:rsidRPr="00631789">
        <w:t>bases.</w:t>
      </w:r>
      <w:bookmarkEnd w:id="8"/>
    </w:p>
    <w:p w:rsidR="00C153CB" w:rsidRPr="00631789" w:rsidRDefault="00C153CB" w:rsidP="00C153CB">
      <w:pPr>
        <w:autoSpaceDE w:val="0"/>
        <w:autoSpaceDN w:val="0"/>
        <w:adjustRightInd w:val="0"/>
        <w:spacing w:after="0" w:line="240" w:lineRule="auto"/>
      </w:pPr>
      <w:r w:rsidRPr="00631789">
        <w:t>Conforme a los Artículos 30 de la Ley de Adquisiciones, Arrendamientos y Servicios del Sector Público los interesados podrán a su elección efectuar la obtención de bases en:</w:t>
      </w:r>
      <w:r w:rsidRPr="00631789">
        <w:cr/>
      </w:r>
    </w:p>
    <w:p w:rsidR="00C153CB" w:rsidRPr="00631789" w:rsidRDefault="00C153CB" w:rsidP="00C153CB">
      <w:pPr>
        <w:autoSpaceDE w:val="0"/>
        <w:autoSpaceDN w:val="0"/>
        <w:adjustRightInd w:val="0"/>
        <w:spacing w:after="0" w:line="240" w:lineRule="auto"/>
      </w:pPr>
      <w:r w:rsidRPr="00631789">
        <w:t>El sistema COMPRANET en la red pública Internet http://compranet.funcionpublica.gob.mx.</w:t>
      </w:r>
    </w:p>
    <w:p w:rsidR="00C153CB" w:rsidRPr="00631789" w:rsidRDefault="00C153CB" w:rsidP="00C153CB">
      <w:pPr>
        <w:autoSpaceDE w:val="0"/>
        <w:autoSpaceDN w:val="0"/>
        <w:adjustRightInd w:val="0"/>
        <w:spacing w:after="0" w:line="240" w:lineRule="auto"/>
      </w:pPr>
    </w:p>
    <w:p w:rsidR="00C153CB" w:rsidRDefault="00C153CB" w:rsidP="00C153CB">
      <w:pPr>
        <w:autoSpaceDE w:val="0"/>
        <w:autoSpaceDN w:val="0"/>
        <w:adjustRightInd w:val="0"/>
        <w:spacing w:after="0" w:line="240" w:lineRule="auto"/>
      </w:pPr>
      <w:r w:rsidRPr="00631789">
        <w:t xml:space="preserve">O bien, en </w:t>
      </w:r>
      <w:smartTag w:uri="urn:schemas-microsoft-com:office:smarttags" w:element="PersonName">
        <w:smartTagPr>
          <w:attr w:name="ProductID" w:val="la Subdirecci￳n"/>
        </w:smartTagPr>
        <w:r w:rsidRPr="00631789">
          <w:t>la Subdirección</w:t>
        </w:r>
      </w:smartTag>
      <w:r w:rsidRPr="00631789">
        <w:t xml:space="preserve"> de Recursos Materiales a través del Departamento de Adquisiciones. Se otorgarán las bases de forma gratuita conforme a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durante el periodo de obtención del </w:t>
      </w:r>
      <w:r w:rsidR="00533FF5">
        <w:rPr>
          <w:b/>
        </w:rPr>
        <w:t>06</w:t>
      </w:r>
      <w:r w:rsidR="00F85794">
        <w:rPr>
          <w:b/>
        </w:rPr>
        <w:t xml:space="preserve"> de m</w:t>
      </w:r>
      <w:r w:rsidR="005B4CE8">
        <w:rPr>
          <w:b/>
        </w:rPr>
        <w:t>arzo de 2012 al 25</w:t>
      </w:r>
      <w:r w:rsidRPr="00854365">
        <w:rPr>
          <w:b/>
        </w:rPr>
        <w:t xml:space="preserve"> de </w:t>
      </w:r>
      <w:r w:rsidR="00F85794">
        <w:rPr>
          <w:b/>
        </w:rPr>
        <w:t xml:space="preserve">marzo </w:t>
      </w:r>
      <w:r w:rsidR="00C11112">
        <w:rPr>
          <w:b/>
        </w:rPr>
        <w:t>del 2012</w:t>
      </w:r>
      <w:r w:rsidRPr="00854365">
        <w:rPr>
          <w:b/>
        </w:rPr>
        <w:t xml:space="preserve"> con un horario de 10:00 a 13:30 horas</w:t>
      </w:r>
      <w:r w:rsidRPr="00631789">
        <w:t xml:space="preserve"> (en días hábiles).</w:t>
      </w:r>
    </w:p>
    <w:p w:rsidR="00C153CB" w:rsidRDefault="00C153CB" w:rsidP="00C153CB">
      <w:pPr>
        <w:autoSpaceDE w:val="0"/>
        <w:autoSpaceDN w:val="0"/>
        <w:adjustRightInd w:val="0"/>
        <w:spacing w:after="0" w:line="240" w:lineRule="auto"/>
      </w:pPr>
    </w:p>
    <w:p w:rsidR="00195613" w:rsidRDefault="00C153CB" w:rsidP="005B4CE8">
      <w:pPr>
        <w:autoSpaceDE w:val="0"/>
        <w:autoSpaceDN w:val="0"/>
        <w:adjustRightInd w:val="0"/>
        <w:spacing w:after="0" w:line="240" w:lineRule="auto"/>
      </w:pPr>
      <w:r>
        <w:t xml:space="preserve">El registro de participación será exclusivamente a través del sistema </w:t>
      </w:r>
      <w:proofErr w:type="spellStart"/>
      <w:r>
        <w:t>Compra</w:t>
      </w:r>
      <w:r w:rsidR="005B4CE8">
        <w:t>Net</w:t>
      </w:r>
      <w:proofErr w:type="spellEnd"/>
      <w:r w:rsidR="005B4CE8">
        <w:t xml:space="preserve"> 5.0, durante el periodo </w:t>
      </w:r>
      <w:r w:rsidR="005B4CE8" w:rsidRPr="00631789">
        <w:t xml:space="preserve">del </w:t>
      </w:r>
      <w:r w:rsidR="005B4CE8">
        <w:rPr>
          <w:b/>
        </w:rPr>
        <w:t>0</w:t>
      </w:r>
      <w:r w:rsidR="00533FF5">
        <w:rPr>
          <w:b/>
        </w:rPr>
        <w:t>6</w:t>
      </w:r>
      <w:r w:rsidR="005B4CE8">
        <w:rPr>
          <w:b/>
        </w:rPr>
        <w:t xml:space="preserve"> de </w:t>
      </w:r>
      <w:r w:rsidR="00F85794">
        <w:rPr>
          <w:b/>
        </w:rPr>
        <w:t xml:space="preserve">marzo </w:t>
      </w:r>
      <w:r w:rsidR="005B4CE8">
        <w:rPr>
          <w:b/>
        </w:rPr>
        <w:t>de 2012 al 25</w:t>
      </w:r>
      <w:r w:rsidR="005B4CE8" w:rsidRPr="00854365">
        <w:rPr>
          <w:b/>
        </w:rPr>
        <w:t xml:space="preserve"> de </w:t>
      </w:r>
      <w:r w:rsidR="00F85794">
        <w:rPr>
          <w:b/>
        </w:rPr>
        <w:t xml:space="preserve">marzo </w:t>
      </w:r>
      <w:r w:rsidR="005B4CE8">
        <w:rPr>
          <w:b/>
        </w:rPr>
        <w:t>del 2012</w:t>
      </w:r>
      <w:r w:rsidRPr="00EF71BF">
        <w:t>, medio por el cual el licitante participante obtendrá vía correo electrónico la confirmación</w:t>
      </w:r>
      <w:r>
        <w:t xml:space="preserve"> de la correcta </w:t>
      </w:r>
      <w:r w:rsidRPr="00EF71BF">
        <w:t xml:space="preserve">auto invitación al procedimiento de contratación de la </w:t>
      </w:r>
      <w:r w:rsidR="005B4CE8">
        <w:rPr>
          <w:b/>
        </w:rPr>
        <w:t>Licitación Pública Nacional Plurianual</w:t>
      </w:r>
      <w:r w:rsidR="005B4CE8" w:rsidRPr="00631789">
        <w:rPr>
          <w:b/>
        </w:rPr>
        <w:t xml:space="preserve"> No. </w:t>
      </w:r>
      <w:r w:rsidR="005B4CE8">
        <w:rPr>
          <w:b/>
        </w:rPr>
        <w:t>LA-011L4J999-N64-2012</w:t>
      </w:r>
      <w:r w:rsidR="005B4CE8" w:rsidRPr="00631789">
        <w:rPr>
          <w:b/>
        </w:rPr>
        <w:t xml:space="preserve"> referente a </w:t>
      </w:r>
      <w:r w:rsidR="005B4CE8" w:rsidRPr="008F3BA6">
        <w:rPr>
          <w:b/>
        </w:rPr>
        <w:t xml:space="preserve">la </w:t>
      </w:r>
      <w:r w:rsidR="00524B1C">
        <w:rPr>
          <w:rFonts w:eastAsia="Times New Roman" w:cs="Arial"/>
          <w:b/>
          <w:lang w:val="es-ES_tradnl" w:eastAsia="es-ES"/>
        </w:rPr>
        <w:t>CONTRATACIÓN DEL SERVICIO DE SEGURO DE VIDA INSTITUCIONAL, COLECTIVO DE RETIRO Y DE SEPARACIÓN INDIVIDUALIZADO</w:t>
      </w:r>
      <w:r w:rsidRPr="00EF71BF">
        <w:t>.</w:t>
      </w:r>
      <w:r w:rsidR="00195613" w:rsidRPr="00631789">
        <w:t xml:space="preserve"> </w:t>
      </w:r>
    </w:p>
    <w:p w:rsidR="005B4CE8" w:rsidRPr="00631789" w:rsidRDefault="005B4CE8" w:rsidP="005B4CE8">
      <w:pPr>
        <w:autoSpaceDE w:val="0"/>
        <w:autoSpaceDN w:val="0"/>
        <w:adjustRightInd w:val="0"/>
        <w:spacing w:after="0" w:line="240" w:lineRule="auto"/>
      </w:pPr>
    </w:p>
    <w:p w:rsidR="00195613" w:rsidRPr="005B4CE8" w:rsidRDefault="00195613" w:rsidP="00251BFD">
      <w:pPr>
        <w:pStyle w:val="Ttulo2"/>
      </w:pPr>
      <w:bookmarkStart w:id="9" w:name="_Toc205180119"/>
      <w:r w:rsidRPr="005B4CE8">
        <w:t>Consecuencias del no sostenimiento de propuestas.</w:t>
      </w:r>
      <w:bookmarkEnd w:id="9"/>
    </w:p>
    <w:p w:rsidR="00195613" w:rsidRPr="00631789" w:rsidRDefault="00195613" w:rsidP="00195613">
      <w:pPr>
        <w:autoSpaceDE w:val="0"/>
        <w:autoSpaceDN w:val="0"/>
        <w:adjustRightInd w:val="0"/>
        <w:spacing w:after="0" w:line="240" w:lineRule="auto"/>
      </w:pPr>
      <w:r w:rsidRPr="00631789">
        <w:t xml:space="preserve">Cuando el Licitante Ganador, injustificadamente y por razones imputables al mismo, no formalice el contrato dentro de los veinte días naturales siguientes al de la notificación de fallo, “EL CINVESTAV” procederá conforme a lo estipulado en el Artículo 46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independientemente de las sanciones a que se pueda hacer acreedor por parte de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r w:rsidRPr="00631789">
        <w:t xml:space="preserve">, de conformidad con </w:t>
      </w:r>
      <w:r w:rsidR="00895013" w:rsidRPr="00631789">
        <w:t>lo estipulado a los Artículos 59</w:t>
      </w:r>
      <w:r w:rsidRPr="00631789">
        <w:t xml:space="preserve"> y 60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w:t>
      </w:r>
    </w:p>
    <w:p w:rsidR="00BD7217" w:rsidRPr="00631789" w:rsidRDefault="00BD7217" w:rsidP="00BD7217">
      <w:pPr>
        <w:autoSpaceDE w:val="0"/>
        <w:autoSpaceDN w:val="0"/>
        <w:adjustRightInd w:val="0"/>
        <w:spacing w:after="0" w:line="240" w:lineRule="auto"/>
      </w:pPr>
    </w:p>
    <w:p w:rsidR="00195613" w:rsidRPr="00631789" w:rsidRDefault="00195613" w:rsidP="00251BFD">
      <w:pPr>
        <w:pStyle w:val="Ttulo2"/>
      </w:pPr>
      <w:bookmarkStart w:id="10" w:name="_Toc205180122"/>
      <w:r w:rsidRPr="00631789">
        <w:t>Validez de las propuestas</w:t>
      </w:r>
      <w:bookmarkEnd w:id="10"/>
    </w:p>
    <w:p w:rsidR="00AF682D" w:rsidRPr="00631789" w:rsidRDefault="00195613" w:rsidP="00195613">
      <w:pPr>
        <w:autoSpaceDE w:val="0"/>
        <w:autoSpaceDN w:val="0"/>
        <w:adjustRightInd w:val="0"/>
        <w:spacing w:after="0" w:line="240" w:lineRule="auto"/>
      </w:pPr>
      <w:r w:rsidRPr="00631789">
        <w:t>Las propuestas presentadas por las empresas licitantes, deberán ser firmadas en todas y cada una de sus hojas por el representante legal debidamente acreditado y cuya personalidad jurídica  se consigna en el Anexo No. 5 de las presentes bases de licitación</w:t>
      </w:r>
      <w:r w:rsidR="000E5ACA" w:rsidRPr="00631789">
        <w:t>.</w:t>
      </w:r>
    </w:p>
    <w:p w:rsidR="00D656DF" w:rsidRPr="00631789" w:rsidRDefault="00D656DF" w:rsidP="00782981">
      <w:pPr>
        <w:pStyle w:val="Ttulo1"/>
      </w:pPr>
      <w:bookmarkStart w:id="11" w:name="_Toc205180123"/>
      <w:r w:rsidRPr="00631789">
        <w:t>Aclaración de dudas de las bases.</w:t>
      </w:r>
      <w:bookmarkEnd w:id="11"/>
    </w:p>
    <w:p w:rsidR="00D656DF" w:rsidRPr="00631789" w:rsidRDefault="00D656DF" w:rsidP="00D656DF">
      <w:pPr>
        <w:autoSpaceDE w:val="0"/>
        <w:autoSpaceDN w:val="0"/>
        <w:adjustRightInd w:val="0"/>
        <w:spacing w:after="0" w:line="240" w:lineRule="auto"/>
      </w:pPr>
    </w:p>
    <w:p w:rsidR="00C153CB" w:rsidRPr="00813CF1" w:rsidRDefault="00C153CB" w:rsidP="00C153CB">
      <w:pPr>
        <w:autoSpaceDE w:val="0"/>
        <w:autoSpaceDN w:val="0"/>
        <w:adjustRightInd w:val="0"/>
        <w:spacing w:after="0" w:line="240" w:lineRule="auto"/>
      </w:pPr>
      <w:r w:rsidRPr="00813CF1">
        <w:t xml:space="preserve">La junta de aclaración de dudas se llevará a cabo el día </w:t>
      </w:r>
      <w:r w:rsidR="00782981">
        <w:rPr>
          <w:rFonts w:cs="Arial"/>
          <w:b/>
        </w:rPr>
        <w:t>16 de Marzo</w:t>
      </w:r>
      <w:r w:rsidR="003A3E10">
        <w:rPr>
          <w:rFonts w:cs="Arial"/>
          <w:b/>
        </w:rPr>
        <w:t xml:space="preserve"> de 2012</w:t>
      </w:r>
      <w:r w:rsidR="003A3E10" w:rsidRPr="00822BC8">
        <w:rPr>
          <w:rFonts w:cs="Arial"/>
          <w:b/>
        </w:rPr>
        <w:t xml:space="preserve"> a</w:t>
      </w:r>
      <w:r w:rsidR="00782981">
        <w:rPr>
          <w:rFonts w:cs="Arial"/>
          <w:b/>
        </w:rPr>
        <w:t xml:space="preserve"> las 14:00 </w:t>
      </w:r>
      <w:r w:rsidR="00083A85" w:rsidRPr="00822BC8">
        <w:rPr>
          <w:rFonts w:cs="Arial"/>
          <w:b/>
        </w:rPr>
        <w:t>horas</w:t>
      </w:r>
      <w:r w:rsidRPr="00631789">
        <w:rPr>
          <w:rFonts w:cs="Arial"/>
        </w:rPr>
        <w:t xml:space="preserve"> en la Subdirección de Recursos Materiales</w:t>
      </w:r>
      <w:r w:rsidRPr="00813CF1">
        <w:t xml:space="preserve">, con domicilio en </w:t>
      </w:r>
      <w:smartTag w:uri="urn:schemas-microsoft-com:office:smarttags" w:element="PersonName">
        <w:smartTagPr>
          <w:attr w:name="ProductID" w:val="la Av. Instituto"/>
        </w:smartTagPr>
        <w:r w:rsidRPr="00813CF1">
          <w:t>la Av. Instituto</w:t>
        </w:r>
      </w:smartTag>
      <w:r w:rsidRPr="00813CF1">
        <w:t xml:space="preserve"> Politécnico Nacional No. 2508, </w:t>
      </w:r>
      <w:r w:rsidR="00A70471" w:rsidRPr="00A70471">
        <w:t>Conjunto Multidisciplinario, Edificio Dirección Administración, Primer Piso, Col. San Pedro Zacatenco, C.P. 07360, Delegación Gustavo A. Madero, México, D.F.</w:t>
      </w:r>
      <w:r w:rsidRPr="00813CF1">
        <w:t xml:space="preserve"> </w:t>
      </w:r>
    </w:p>
    <w:p w:rsidR="00C153CB" w:rsidRDefault="00C153CB" w:rsidP="00C153CB">
      <w:pPr>
        <w:autoSpaceDE w:val="0"/>
        <w:autoSpaceDN w:val="0"/>
        <w:adjustRightInd w:val="0"/>
        <w:spacing w:after="0" w:line="240" w:lineRule="auto"/>
      </w:pPr>
    </w:p>
    <w:p w:rsidR="00A70471" w:rsidRPr="00822BC8" w:rsidRDefault="00A70471" w:rsidP="00A70471">
      <w:pPr>
        <w:autoSpaceDE w:val="0"/>
        <w:autoSpaceDN w:val="0"/>
        <w:adjustRightInd w:val="0"/>
        <w:spacing w:after="0" w:line="240" w:lineRule="auto"/>
      </w:pPr>
      <w:r w:rsidRPr="00822BC8">
        <w:t xml:space="preserve">Las solicitudes de aclaración, podrán enviarse a través de </w:t>
      </w:r>
      <w:proofErr w:type="spellStart"/>
      <w:r w:rsidRPr="00822BC8">
        <w:t>CompraNet</w:t>
      </w:r>
      <w:proofErr w:type="spellEnd"/>
      <w:r w:rsidRPr="00822BC8">
        <w:t xml:space="preserve">, entregarlas personalmente o remitirlas a </w:t>
      </w:r>
      <w:smartTag w:uri="urn:schemas-microsoft-com:office:smarttags" w:element="PersonName">
        <w:smartTagPr>
          <w:attr w:name="ProductID" w:val="la Adquisici￳n"/>
        </w:smartTagPr>
        <w:r w:rsidRPr="00822BC8">
          <w:t>la Subdirección</w:t>
        </w:r>
      </w:smartTag>
      <w:r w:rsidRPr="00822BC8">
        <w:t xml:space="preserve"> de Recursos Materiales vía fax al (55) 5747-3708 o vía correo electrónico a </w:t>
      </w:r>
      <w:r w:rsidR="00251BFD">
        <w:t>garuiz</w:t>
      </w:r>
      <w:r w:rsidRPr="00822BC8">
        <w:t>@cinvestav.mx, a más tardar veinticuatro horas antes de la fecha y hora en que se vaya a realizar la junta de aclaraciones.</w:t>
      </w:r>
      <w:r w:rsidR="00782981">
        <w:t xml:space="preserve"> </w:t>
      </w:r>
    </w:p>
    <w:p w:rsidR="00A70471" w:rsidRPr="00822BC8" w:rsidRDefault="00A70471" w:rsidP="00A70471">
      <w:pPr>
        <w:autoSpaceDE w:val="0"/>
        <w:autoSpaceDN w:val="0"/>
        <w:adjustRightInd w:val="0"/>
        <w:spacing w:after="0" w:line="240" w:lineRule="auto"/>
      </w:pPr>
    </w:p>
    <w:p w:rsidR="00A70471" w:rsidRPr="00822BC8" w:rsidRDefault="00A70471" w:rsidP="00A70471">
      <w:pPr>
        <w:autoSpaceDE w:val="0"/>
        <w:autoSpaceDN w:val="0"/>
        <w:adjustRightInd w:val="0"/>
        <w:spacing w:after="0" w:line="240" w:lineRule="auto"/>
      </w:pPr>
      <w:r w:rsidRPr="00822BC8">
        <w:t xml:space="preserve">A la hora exacta señalada en el párrafo anterior, será cerrado el recinto, no permitiéndose por ninguna circunstancia la entrada a más licitantes de los que se encuentren en el interior del mismo; sin embargo  a solicitud  del licitante se le proporcionará copia de las Actas  de Aclaración de dudas llevadas en dichas sesiones. </w:t>
      </w:r>
    </w:p>
    <w:p w:rsidR="00A70471" w:rsidRPr="00822BC8" w:rsidRDefault="00A70471" w:rsidP="00A70471">
      <w:pPr>
        <w:autoSpaceDE w:val="0"/>
        <w:autoSpaceDN w:val="0"/>
        <w:adjustRightInd w:val="0"/>
        <w:spacing w:after="0" w:line="240" w:lineRule="auto"/>
      </w:pPr>
    </w:p>
    <w:p w:rsidR="00A70471" w:rsidRPr="00822BC8" w:rsidRDefault="00A70471" w:rsidP="00A70471">
      <w:pPr>
        <w:autoSpaceDE w:val="0"/>
        <w:autoSpaceDN w:val="0"/>
        <w:adjustRightInd w:val="0"/>
        <w:spacing w:after="0" w:line="240" w:lineRule="auto"/>
      </w:pPr>
      <w:r w:rsidRPr="00822BC8">
        <w:t xml:space="preserve">Conforme a lo estipulado en el Artículo 33 Bis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La recepción de dicho documento será a más tardar veinticuatro horas antes de la fecha y hora en que se vaya a realizar la junta de aclaraciones.</w:t>
      </w:r>
    </w:p>
    <w:p w:rsidR="00A70471" w:rsidRPr="00822BC8" w:rsidRDefault="00A70471" w:rsidP="00A70471">
      <w:pPr>
        <w:autoSpaceDE w:val="0"/>
        <w:autoSpaceDN w:val="0"/>
        <w:adjustRightInd w:val="0"/>
        <w:spacing w:after="0" w:line="240" w:lineRule="auto"/>
      </w:pPr>
    </w:p>
    <w:p w:rsidR="00A70471" w:rsidRPr="00822BC8" w:rsidRDefault="00A70471" w:rsidP="00A70471">
      <w:pPr>
        <w:autoSpaceDE w:val="0"/>
        <w:autoSpaceDN w:val="0"/>
        <w:adjustRightInd w:val="0"/>
        <w:spacing w:after="0" w:line="240" w:lineRule="auto"/>
      </w:pPr>
      <w:r w:rsidRPr="00822BC8">
        <w:t>Cabe hacer notar que una vez vencido este período de recepción de preguntas, no se recibirá ni aclarará duda alguna.</w:t>
      </w:r>
    </w:p>
    <w:p w:rsidR="00A70471" w:rsidRPr="00822BC8" w:rsidRDefault="00A70471" w:rsidP="00A70471">
      <w:pPr>
        <w:autoSpaceDE w:val="0"/>
        <w:autoSpaceDN w:val="0"/>
        <w:adjustRightInd w:val="0"/>
        <w:spacing w:after="0" w:line="240" w:lineRule="auto"/>
      </w:pPr>
    </w:p>
    <w:p w:rsidR="00A70471" w:rsidRPr="00822BC8" w:rsidRDefault="00A70471" w:rsidP="00A70471">
      <w:pPr>
        <w:autoSpaceDE w:val="0"/>
        <w:autoSpaceDN w:val="0"/>
        <w:adjustRightInd w:val="0"/>
        <w:spacing w:after="0" w:line="240" w:lineRule="auto"/>
      </w:pPr>
      <w:r w:rsidRPr="00822BC8">
        <w:t>La participación de los licitantes en esta etapa será opcional y la no asistencia, no es motivo de descalificación.</w:t>
      </w:r>
    </w:p>
    <w:p w:rsidR="00A70471" w:rsidRPr="00822BC8" w:rsidRDefault="00A70471" w:rsidP="00A70471">
      <w:pPr>
        <w:autoSpaceDE w:val="0"/>
        <w:autoSpaceDN w:val="0"/>
        <w:adjustRightInd w:val="0"/>
        <w:spacing w:after="0" w:line="240" w:lineRule="auto"/>
      </w:pPr>
    </w:p>
    <w:p w:rsidR="00D4440B" w:rsidRPr="00631789" w:rsidRDefault="00A70471" w:rsidP="00A70471">
      <w:pPr>
        <w:autoSpaceDE w:val="0"/>
        <w:autoSpaceDN w:val="0"/>
        <w:adjustRightInd w:val="0"/>
        <w:spacing w:after="0" w:line="240" w:lineRule="auto"/>
      </w:pPr>
      <w:r w:rsidRPr="00822BC8">
        <w:t>Los licitantes también se podrán dar por notificados del acta que se levante de la junta de aclaraciones, cuando ésta se encuentre a su disposición en la página de COMPRANET, sin menoscabo de que pueda acudir directamente a las oficinas de “EL CINVESTAV” a recogerlas</w:t>
      </w:r>
      <w:r w:rsidR="00D4440B" w:rsidRPr="00631789">
        <w:t>.</w:t>
      </w:r>
    </w:p>
    <w:p w:rsidR="0009304B" w:rsidRPr="00631789" w:rsidRDefault="0009304B" w:rsidP="000860A3">
      <w:pPr>
        <w:autoSpaceDE w:val="0"/>
        <w:autoSpaceDN w:val="0"/>
        <w:adjustRightInd w:val="0"/>
        <w:spacing w:after="0" w:line="240" w:lineRule="auto"/>
      </w:pPr>
    </w:p>
    <w:p w:rsidR="00195613" w:rsidRPr="00631789" w:rsidRDefault="000860A3" w:rsidP="00782981">
      <w:pPr>
        <w:pStyle w:val="Ttulo1"/>
      </w:pPr>
      <w:bookmarkStart w:id="12" w:name="_Toc205180124"/>
      <w:r w:rsidRPr="00631789">
        <w:t>D</w:t>
      </w:r>
      <w:r w:rsidR="00195613" w:rsidRPr="00631789">
        <w:t>ocumentación que deberán entregar y cumplir los licitantes participantes.</w:t>
      </w:r>
      <w:bookmarkEnd w:id="12"/>
    </w:p>
    <w:p w:rsidR="00195613" w:rsidRPr="00631789" w:rsidRDefault="00195613" w:rsidP="00195613">
      <w:pPr>
        <w:autoSpaceDE w:val="0"/>
        <w:autoSpaceDN w:val="0"/>
        <w:adjustRightInd w:val="0"/>
        <w:spacing w:after="0" w:line="240" w:lineRule="auto"/>
      </w:pPr>
      <w:r w:rsidRPr="00631789">
        <w:t>Los participantes en esta licitación deberán entregar las proposiciones en sobre cerrado el cual contendrá la propuesta técnica y económica. La documentación distinta a la propuesta podrá entregarse, a elección del licitante, dentro o fuera del sobre que la contenga  de conformidad con el Anexo 9 el que se deberá transcribir en papel membretado del Licitante en idioma español:</w:t>
      </w:r>
    </w:p>
    <w:p w:rsidR="00195613" w:rsidRPr="00631789" w:rsidRDefault="00195613" w:rsidP="00195613">
      <w:pPr>
        <w:autoSpaceDE w:val="0"/>
        <w:autoSpaceDN w:val="0"/>
        <w:adjustRightInd w:val="0"/>
        <w:spacing w:after="0" w:line="240" w:lineRule="auto"/>
      </w:pPr>
    </w:p>
    <w:p w:rsidR="00195613" w:rsidRPr="00631789" w:rsidRDefault="00195613" w:rsidP="00D344F9">
      <w:pPr>
        <w:pStyle w:val="Prrafodelista"/>
        <w:numPr>
          <w:ilvl w:val="0"/>
          <w:numId w:val="2"/>
        </w:numPr>
        <w:autoSpaceDE w:val="0"/>
        <w:autoSpaceDN w:val="0"/>
        <w:adjustRightInd w:val="0"/>
        <w:spacing w:after="0" w:line="240" w:lineRule="auto"/>
      </w:pPr>
      <w:r w:rsidRPr="00631789">
        <w:rPr>
          <w:rFonts w:cs="Arial"/>
        </w:rPr>
        <w:t xml:space="preserve">Solicitud de inscripción, </w:t>
      </w:r>
      <w:r w:rsidRPr="00631789">
        <w:t>en papel membretado de la empresa, conforme a lo indicado en el Anexo 4 de las presentes bases.</w:t>
      </w:r>
    </w:p>
    <w:p w:rsidR="00195613" w:rsidRPr="00631789" w:rsidRDefault="00195613" w:rsidP="000860A3">
      <w:pPr>
        <w:autoSpaceDE w:val="0"/>
        <w:autoSpaceDN w:val="0"/>
        <w:adjustRightInd w:val="0"/>
        <w:spacing w:after="0" w:line="240" w:lineRule="auto"/>
      </w:pPr>
    </w:p>
    <w:p w:rsidR="00195613" w:rsidRPr="00631789" w:rsidRDefault="00195613" w:rsidP="00D344F9">
      <w:pPr>
        <w:pStyle w:val="Prrafodelista"/>
        <w:numPr>
          <w:ilvl w:val="0"/>
          <w:numId w:val="2"/>
        </w:numPr>
        <w:autoSpaceDE w:val="0"/>
        <w:autoSpaceDN w:val="0"/>
        <w:adjustRightInd w:val="0"/>
        <w:spacing w:after="0" w:line="240" w:lineRule="auto"/>
      </w:pPr>
      <w:r w:rsidRPr="00631789">
        <w:rPr>
          <w:rFonts w:cs="Arial"/>
        </w:rPr>
        <w:t>Carta de declaración bajo protesta de decir verdad, que cuenta con facultades suficientes para comprometerse por si o por su representada, citada en el Artíc</w:t>
      </w:r>
      <w:r w:rsidRPr="00631789">
        <w:t xml:space="preserve">ulo 36 del Reglamento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misma que contendrá los datos siguientes:  </w:t>
      </w:r>
    </w:p>
    <w:p w:rsidR="00195613" w:rsidRPr="00631789" w:rsidRDefault="00195613" w:rsidP="000860A3">
      <w:pPr>
        <w:autoSpaceDE w:val="0"/>
        <w:autoSpaceDN w:val="0"/>
        <w:adjustRightInd w:val="0"/>
        <w:spacing w:after="0" w:line="240" w:lineRule="auto"/>
        <w:ind w:left="360"/>
      </w:pPr>
    </w:p>
    <w:p w:rsidR="00195613" w:rsidRPr="00631789" w:rsidRDefault="00195613" w:rsidP="000860A3">
      <w:pPr>
        <w:autoSpaceDE w:val="0"/>
        <w:autoSpaceDN w:val="0"/>
        <w:adjustRightInd w:val="0"/>
        <w:spacing w:after="0" w:line="240" w:lineRule="auto"/>
        <w:ind w:left="1068"/>
      </w:pPr>
      <w:r w:rsidRPr="00631789">
        <w:rPr>
          <w:i/>
        </w:rPr>
        <w:t>DEL LICITANTE</w:t>
      </w:r>
      <w:r w:rsidRPr="00631789">
        <w:t xml:space="preserv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w:t>
      </w:r>
      <w:r w:rsidRPr="00631789">
        <w:lastRenderedPageBreak/>
        <w:t>relación del nombre de los socios que aparezcan en estas, de conformidad con el Anexo 5.</w:t>
      </w:r>
    </w:p>
    <w:p w:rsidR="00195613" w:rsidRPr="00631789" w:rsidRDefault="00195613" w:rsidP="000860A3">
      <w:pPr>
        <w:autoSpaceDE w:val="0"/>
        <w:autoSpaceDN w:val="0"/>
        <w:adjustRightInd w:val="0"/>
        <w:spacing w:after="0" w:line="240" w:lineRule="auto"/>
        <w:ind w:left="708"/>
      </w:pPr>
    </w:p>
    <w:p w:rsidR="00195613" w:rsidRPr="00631789" w:rsidRDefault="00195613" w:rsidP="000860A3">
      <w:pPr>
        <w:autoSpaceDE w:val="0"/>
        <w:autoSpaceDN w:val="0"/>
        <w:adjustRightInd w:val="0"/>
        <w:spacing w:after="0" w:line="240" w:lineRule="auto"/>
        <w:ind w:left="1068"/>
      </w:pPr>
      <w:r w:rsidRPr="00631789">
        <w:rPr>
          <w:i/>
        </w:rPr>
        <w:t>DEL REPRESENTANTE LEGAL DEL LICITANTE</w:t>
      </w:r>
      <w:r w:rsidRPr="00631789">
        <w:t>: número y fecha de la escritura pública en la que le fueron otorgadas las facultades para suscribir la propuesta, señalando nombre, número y circunscripción del notario o fedatario público que las protocolizó de conformidad con el Anexo 5.</w:t>
      </w:r>
    </w:p>
    <w:p w:rsidR="00195613" w:rsidRPr="00631789" w:rsidRDefault="00195613" w:rsidP="00195613">
      <w:pPr>
        <w:autoSpaceDE w:val="0"/>
        <w:autoSpaceDN w:val="0"/>
        <w:adjustRightInd w:val="0"/>
        <w:spacing w:after="0" w:line="240" w:lineRule="auto"/>
      </w:pPr>
    </w:p>
    <w:p w:rsidR="00195613" w:rsidRPr="00631789" w:rsidRDefault="00782981" w:rsidP="00D344F9">
      <w:pPr>
        <w:pStyle w:val="Prrafodelista"/>
        <w:numPr>
          <w:ilvl w:val="0"/>
          <w:numId w:val="3"/>
        </w:numPr>
        <w:autoSpaceDE w:val="0"/>
        <w:autoSpaceDN w:val="0"/>
        <w:adjustRightInd w:val="0"/>
        <w:spacing w:after="0" w:line="240" w:lineRule="auto"/>
      </w:pPr>
      <w:r>
        <w:rPr>
          <w:rFonts w:cs="Arial"/>
        </w:rPr>
        <w:t>Original para su cotejo y c</w:t>
      </w:r>
      <w:r w:rsidR="007347D6" w:rsidRPr="00631789">
        <w:rPr>
          <w:rFonts w:cs="Arial"/>
        </w:rPr>
        <w:t xml:space="preserve">opia fotostática de la declaración del pago de Impuesto Sobre </w:t>
      </w:r>
      <w:smartTag w:uri="urn:schemas-microsoft-com:office:smarttags" w:element="PersonName">
        <w:smartTagPr>
          <w:attr w:name="ProductID" w:val="la Renta Anual"/>
        </w:smartTagPr>
        <w:r w:rsidR="007347D6" w:rsidRPr="00631789">
          <w:rPr>
            <w:rFonts w:cs="Arial"/>
          </w:rPr>
          <w:t>la Renta A</w:t>
        </w:r>
        <w:r w:rsidR="002457CD" w:rsidRPr="00631789">
          <w:rPr>
            <w:rFonts w:cs="Arial"/>
          </w:rPr>
          <w:t>nual</w:t>
        </w:r>
      </w:smartTag>
      <w:r>
        <w:rPr>
          <w:rFonts w:cs="Arial"/>
        </w:rPr>
        <w:t xml:space="preserve"> correspondiente al año 2011</w:t>
      </w:r>
      <w:r w:rsidR="007347D6" w:rsidRPr="00631789">
        <w:rPr>
          <w:rFonts w:cs="Arial"/>
        </w:rPr>
        <w:t xml:space="preserve"> o dictamen fiscal</w:t>
      </w:r>
      <w:r w:rsidR="00340DFA" w:rsidRPr="00631789">
        <w:rPr>
          <w:rFonts w:cs="Arial"/>
        </w:rPr>
        <w:t xml:space="preserve"> del ejercicio </w:t>
      </w:r>
      <w:r>
        <w:rPr>
          <w:rFonts w:cs="Arial"/>
        </w:rPr>
        <w:t>fiscal 2011</w:t>
      </w:r>
      <w:r w:rsidR="007347D6" w:rsidRPr="00631789">
        <w:rPr>
          <w:rFonts w:cs="Arial"/>
        </w:rPr>
        <w:t xml:space="preserve">. Si son sociedades de reciente creación, último pago de impuestos correspondiente </w:t>
      </w:r>
      <w:r>
        <w:rPr>
          <w:rFonts w:cs="Arial"/>
        </w:rPr>
        <w:t>al ejercicio fiscal del año 2012</w:t>
      </w:r>
      <w:r w:rsidR="00195613" w:rsidRPr="00631789">
        <w:t>.</w:t>
      </w:r>
    </w:p>
    <w:p w:rsidR="00195613" w:rsidRPr="00631789" w:rsidRDefault="00195613" w:rsidP="00195613">
      <w:pPr>
        <w:autoSpaceDE w:val="0"/>
        <w:autoSpaceDN w:val="0"/>
        <w:adjustRightInd w:val="0"/>
        <w:spacing w:after="0" w:line="240" w:lineRule="auto"/>
      </w:pPr>
    </w:p>
    <w:p w:rsidR="00195613" w:rsidRPr="00631789" w:rsidRDefault="00161926" w:rsidP="00D344F9">
      <w:pPr>
        <w:pStyle w:val="Prrafodelista"/>
        <w:numPr>
          <w:ilvl w:val="0"/>
          <w:numId w:val="3"/>
        </w:numPr>
        <w:autoSpaceDE w:val="0"/>
        <w:autoSpaceDN w:val="0"/>
        <w:adjustRightInd w:val="0"/>
        <w:spacing w:after="0" w:line="240" w:lineRule="auto"/>
      </w:pPr>
      <w:r w:rsidRPr="00631789">
        <w:rPr>
          <w:rFonts w:cs="Arial"/>
        </w:rPr>
        <w:tab/>
      </w:r>
      <w:r w:rsidR="00A461A4" w:rsidRPr="00631789">
        <w:rPr>
          <w:rFonts w:cs="Arial"/>
        </w:rPr>
        <w:t xml:space="preserve">Copia de los Estados financieros </w:t>
      </w:r>
      <w:r w:rsidR="00F018A3">
        <w:rPr>
          <w:rFonts w:cs="Arial"/>
        </w:rPr>
        <w:t xml:space="preserve">o dictaminados </w:t>
      </w:r>
      <w:r w:rsidR="00A461A4" w:rsidRPr="00631789">
        <w:rPr>
          <w:rFonts w:cs="Arial"/>
        </w:rPr>
        <w:t>correspon</w:t>
      </w:r>
      <w:r w:rsidR="00F018A3">
        <w:rPr>
          <w:rFonts w:cs="Arial"/>
        </w:rPr>
        <w:t>dientes al ejercicio fiscal 2011</w:t>
      </w:r>
      <w:r w:rsidR="00A461A4" w:rsidRPr="00631789">
        <w:rPr>
          <w:rFonts w:cs="Arial"/>
        </w:rPr>
        <w:t>, firmados por el contador público que los elaboró, así como copia fotostática de su cédula profesional o Estados financieros dictaminados correspo</w:t>
      </w:r>
      <w:r w:rsidR="002457CD" w:rsidRPr="00631789">
        <w:rPr>
          <w:rFonts w:cs="Arial"/>
        </w:rPr>
        <w:t>ndientes al ejercicio fiscal 201</w:t>
      </w:r>
      <w:r w:rsidR="00F018A3">
        <w:rPr>
          <w:rFonts w:cs="Arial"/>
        </w:rPr>
        <w:t>1</w:t>
      </w:r>
      <w:r w:rsidR="00A461A4" w:rsidRPr="00631789">
        <w:rPr>
          <w:rFonts w:cs="Arial"/>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r w:rsidR="00A461A4" w:rsidRPr="00631789">
        <w:t>.</w:t>
      </w:r>
    </w:p>
    <w:p w:rsidR="00195613" w:rsidRPr="00631789" w:rsidRDefault="00195613" w:rsidP="00195613">
      <w:pPr>
        <w:autoSpaceDE w:val="0"/>
        <w:autoSpaceDN w:val="0"/>
        <w:adjustRightInd w:val="0"/>
        <w:spacing w:after="0" w:line="240" w:lineRule="auto"/>
      </w:pPr>
    </w:p>
    <w:p w:rsidR="00195613" w:rsidRPr="00631789" w:rsidRDefault="0005568C" w:rsidP="00D344F9">
      <w:pPr>
        <w:pStyle w:val="Prrafodelista"/>
        <w:numPr>
          <w:ilvl w:val="0"/>
          <w:numId w:val="3"/>
        </w:numPr>
        <w:autoSpaceDE w:val="0"/>
        <w:autoSpaceDN w:val="0"/>
        <w:adjustRightInd w:val="0"/>
        <w:spacing w:after="0" w:line="240" w:lineRule="auto"/>
      </w:pPr>
      <w:r w:rsidRPr="00631789">
        <w:rPr>
          <w:rFonts w:cs="Arial"/>
        </w:rPr>
        <w:t>Carta de declaración bajo protesta de decir verdad, de no encontrarse en los supuestos que establecen el Artículo 50 y el Artículo 60 antepenúltimo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 de acuerdo al modelo que se adjunta como Anexo 8 de estas bases, la cual deberá ser firmada por el representante legalmente acreditado de la empresa</w:t>
      </w:r>
      <w:r w:rsidR="00195613" w:rsidRPr="00631789">
        <w:t>.</w:t>
      </w:r>
    </w:p>
    <w:p w:rsidR="00195613" w:rsidRPr="00631789" w:rsidRDefault="00195613" w:rsidP="00195613">
      <w:pPr>
        <w:autoSpaceDE w:val="0"/>
        <w:autoSpaceDN w:val="0"/>
        <w:adjustRightInd w:val="0"/>
        <w:spacing w:after="0" w:line="240" w:lineRule="auto"/>
      </w:pPr>
    </w:p>
    <w:p w:rsidR="00195613" w:rsidRPr="00631789" w:rsidRDefault="00C153CB" w:rsidP="00D344F9">
      <w:pPr>
        <w:pStyle w:val="Prrafodelista"/>
        <w:numPr>
          <w:ilvl w:val="0"/>
          <w:numId w:val="3"/>
        </w:numPr>
        <w:autoSpaceDE w:val="0"/>
        <w:autoSpaceDN w:val="0"/>
        <w:adjustRightInd w:val="0"/>
        <w:spacing w:after="0" w:line="240" w:lineRule="auto"/>
        <w:rPr>
          <w:rFonts w:cs="Arial"/>
        </w:rPr>
      </w:pPr>
      <w:r w:rsidRPr="00B87E68">
        <w:t xml:space="preserve">Copia del mensaje de </w:t>
      </w:r>
      <w:proofErr w:type="spellStart"/>
      <w:r w:rsidRPr="00B87E68">
        <w:t>CompraNet</w:t>
      </w:r>
      <w:proofErr w:type="spellEnd"/>
      <w:r w:rsidRPr="00B87E68">
        <w:t xml:space="preserve">, en el que se confirma la auto invitación al procedimiento de la </w:t>
      </w:r>
      <w:r w:rsidR="00424F77">
        <w:t>Licitación Pública Nacional Plurianual</w:t>
      </w:r>
      <w:r w:rsidRPr="00B87E68">
        <w:t xml:space="preserve"> </w:t>
      </w:r>
      <w:r w:rsidR="00F018A3" w:rsidRPr="00631789">
        <w:rPr>
          <w:b/>
        </w:rPr>
        <w:t xml:space="preserve">No. </w:t>
      </w:r>
      <w:r w:rsidR="00F018A3">
        <w:rPr>
          <w:b/>
        </w:rPr>
        <w:t>LA-011L4J999-N64-2012</w:t>
      </w:r>
    </w:p>
    <w:p w:rsidR="00195613" w:rsidRPr="00631789" w:rsidRDefault="00195613" w:rsidP="00195613">
      <w:pPr>
        <w:autoSpaceDE w:val="0"/>
        <w:autoSpaceDN w:val="0"/>
        <w:adjustRightInd w:val="0"/>
        <w:spacing w:after="0" w:line="240" w:lineRule="auto"/>
      </w:pPr>
    </w:p>
    <w:p w:rsidR="00195613" w:rsidRPr="00631789" w:rsidRDefault="00251BFD" w:rsidP="00D344F9">
      <w:pPr>
        <w:pStyle w:val="Prrafodelista"/>
        <w:numPr>
          <w:ilvl w:val="0"/>
          <w:numId w:val="3"/>
        </w:numPr>
        <w:autoSpaceDE w:val="0"/>
        <w:autoSpaceDN w:val="0"/>
        <w:adjustRightInd w:val="0"/>
        <w:spacing w:after="0" w:line="240" w:lineRule="auto"/>
      </w:pPr>
      <w:r>
        <w:rPr>
          <w:rFonts w:cs="Arial"/>
        </w:rPr>
        <w:t>C</w:t>
      </w:r>
      <w:r w:rsidR="00195613" w:rsidRPr="00631789">
        <w:rPr>
          <w:rFonts w:cs="Arial"/>
        </w:rPr>
        <w:t>opia fotostática de una identificación oficial vigente con fotografía del representante legal de la emp</w:t>
      </w:r>
      <w:r w:rsidR="00195613" w:rsidRPr="00631789">
        <w:t>resa que comparece a los eventos de la licitación.</w:t>
      </w:r>
    </w:p>
    <w:p w:rsidR="00195613" w:rsidRPr="00631789" w:rsidRDefault="00195613" w:rsidP="00195613">
      <w:pPr>
        <w:autoSpaceDE w:val="0"/>
        <w:autoSpaceDN w:val="0"/>
        <w:adjustRightInd w:val="0"/>
        <w:spacing w:after="0" w:line="240" w:lineRule="auto"/>
      </w:pPr>
    </w:p>
    <w:p w:rsidR="00195613" w:rsidRPr="00631789" w:rsidRDefault="00195613" w:rsidP="00D344F9">
      <w:pPr>
        <w:pStyle w:val="Prrafodelista"/>
        <w:numPr>
          <w:ilvl w:val="0"/>
          <w:numId w:val="3"/>
        </w:numPr>
        <w:autoSpaceDE w:val="0"/>
        <w:autoSpaceDN w:val="0"/>
        <w:adjustRightInd w:val="0"/>
        <w:spacing w:after="0" w:line="240" w:lineRule="auto"/>
      </w:pPr>
      <w:r w:rsidRPr="00631789">
        <w:rPr>
          <w:rFonts w:cs="Arial"/>
        </w:rPr>
        <w:t>Curriculum vitae de la empresa, incluyendo relación de los clientes más i</w:t>
      </w:r>
      <w:r w:rsidR="00F5045D" w:rsidRPr="00631789">
        <w:rPr>
          <w:rFonts w:cs="Arial"/>
        </w:rPr>
        <w:t>mp</w:t>
      </w:r>
      <w:r w:rsidR="00F018A3">
        <w:rPr>
          <w:rFonts w:cs="Arial"/>
        </w:rPr>
        <w:t>ortantes durante los años</w:t>
      </w:r>
      <w:r w:rsidR="00251BFD">
        <w:rPr>
          <w:rFonts w:cs="Arial"/>
        </w:rPr>
        <w:t xml:space="preserve"> 2009</w:t>
      </w:r>
      <w:r w:rsidR="00992B88">
        <w:rPr>
          <w:rFonts w:cs="Arial"/>
        </w:rPr>
        <w:t>,</w:t>
      </w:r>
      <w:r w:rsidR="00F5045D" w:rsidRPr="00631789">
        <w:rPr>
          <w:rFonts w:cs="Arial"/>
        </w:rPr>
        <w:t xml:space="preserve"> 2010</w:t>
      </w:r>
      <w:r w:rsidR="00992B88">
        <w:rPr>
          <w:rFonts w:cs="Arial"/>
        </w:rPr>
        <w:t xml:space="preserve"> y 2011</w:t>
      </w:r>
      <w:r w:rsidRPr="00631789">
        <w:rPr>
          <w:rFonts w:cs="Arial"/>
        </w:rPr>
        <w:t>, la cual deberá incluir domicilio, teléfono y nombre de las personas con quien se tiene e</w:t>
      </w:r>
      <w:r w:rsidRPr="00631789">
        <w:t>l trato directo.</w:t>
      </w:r>
    </w:p>
    <w:p w:rsidR="00195613" w:rsidRPr="00631789" w:rsidRDefault="00195613" w:rsidP="00195613">
      <w:pPr>
        <w:autoSpaceDE w:val="0"/>
        <w:autoSpaceDN w:val="0"/>
        <w:adjustRightInd w:val="0"/>
        <w:spacing w:after="0" w:line="240" w:lineRule="auto"/>
      </w:pPr>
    </w:p>
    <w:p w:rsidR="00195613" w:rsidRPr="00631789" w:rsidRDefault="00195613" w:rsidP="00D344F9">
      <w:pPr>
        <w:pStyle w:val="Prrafodelista"/>
        <w:numPr>
          <w:ilvl w:val="0"/>
          <w:numId w:val="3"/>
        </w:numPr>
        <w:autoSpaceDE w:val="0"/>
        <w:autoSpaceDN w:val="0"/>
        <w:adjustRightInd w:val="0"/>
        <w:spacing w:after="0" w:line="240" w:lineRule="auto"/>
        <w:rPr>
          <w:rFonts w:cs="Arial"/>
        </w:rPr>
      </w:pPr>
      <w:r w:rsidRPr="00631789">
        <w:rPr>
          <w:rFonts w:cs="Arial"/>
        </w:rPr>
        <w:t>Carta de aceptación en papel membretado de la empresa del modelo de contrato que se adjunta como Anexo 6.</w:t>
      </w:r>
    </w:p>
    <w:p w:rsidR="00195613" w:rsidRPr="00631789" w:rsidRDefault="00195613" w:rsidP="00195613">
      <w:pPr>
        <w:autoSpaceDE w:val="0"/>
        <w:autoSpaceDN w:val="0"/>
        <w:adjustRightInd w:val="0"/>
        <w:spacing w:after="0" w:line="240" w:lineRule="auto"/>
      </w:pPr>
    </w:p>
    <w:p w:rsidR="00195613" w:rsidRPr="00631789" w:rsidRDefault="00195613" w:rsidP="00D344F9">
      <w:pPr>
        <w:pStyle w:val="Prrafodelista"/>
        <w:numPr>
          <w:ilvl w:val="0"/>
          <w:numId w:val="3"/>
        </w:numPr>
        <w:autoSpaceDE w:val="0"/>
        <w:autoSpaceDN w:val="0"/>
        <w:adjustRightInd w:val="0"/>
        <w:spacing w:after="0" w:line="240" w:lineRule="auto"/>
      </w:pPr>
      <w:r w:rsidRPr="00631789">
        <w:rPr>
          <w:rFonts w:cs="Arial"/>
        </w:rPr>
        <w:t>Declaración de integridad por escrito en la que manifiesten que por si mismos o a través de interpósita persona, se abstengan d</w:t>
      </w:r>
      <w:r w:rsidRPr="00631789">
        <w:t>e adoptar conductas para que los servidores públicos de “EL CINVESTAV”, induzcan o alteren las evaluaciones de las propuestas, el resultado del procedimiento u otros aspectos que otorguen condiciones más ventajosas con relación a los demás participantes.</w:t>
      </w:r>
    </w:p>
    <w:p w:rsidR="00195613" w:rsidRPr="00631789" w:rsidRDefault="00195613" w:rsidP="00195613">
      <w:pPr>
        <w:autoSpaceDE w:val="0"/>
        <w:autoSpaceDN w:val="0"/>
        <w:adjustRightInd w:val="0"/>
        <w:spacing w:after="0" w:line="240" w:lineRule="auto"/>
      </w:pPr>
    </w:p>
    <w:p w:rsidR="00974A80" w:rsidRPr="00631789" w:rsidRDefault="00974A80"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rPr>
          <w:b/>
        </w:rPr>
      </w:pPr>
      <w:r w:rsidRPr="00631789">
        <w:lastRenderedPageBreak/>
        <w:t>La documentación que se solicita, se recomienda incluirla en el orden que se indica, utilizando un índice del contenido, separadores y numerando el total de las páginas que la componen de la siguiente forma: 1 de 50, 2 de 50, 3 de 50 y así sucesivamente para la mejor conducción del procedimiento</w:t>
      </w:r>
      <w:r w:rsidR="00974A80" w:rsidRPr="00631789">
        <w:t xml:space="preserve">; el no presentar dicho orden </w:t>
      </w:r>
      <w:r w:rsidR="00974A80" w:rsidRPr="00631789">
        <w:rPr>
          <w:b/>
        </w:rPr>
        <w:t>no será causa de descalificación.</w:t>
      </w:r>
    </w:p>
    <w:p w:rsidR="00974A80" w:rsidRPr="00631789" w:rsidRDefault="00974A80"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Todos y cada uno de los documentos, deberán de ser firmados por el representante legal de la empresa.</w:t>
      </w:r>
    </w:p>
    <w:p w:rsidR="00195613" w:rsidRPr="00631789" w:rsidRDefault="00195613" w:rsidP="00195613">
      <w:pPr>
        <w:autoSpaceDE w:val="0"/>
        <w:autoSpaceDN w:val="0"/>
        <w:adjustRightInd w:val="0"/>
        <w:spacing w:after="0" w:line="240" w:lineRule="auto"/>
      </w:pPr>
    </w:p>
    <w:p w:rsidR="00195613" w:rsidRPr="00631789" w:rsidRDefault="005946F0" w:rsidP="00195613">
      <w:pPr>
        <w:autoSpaceDE w:val="0"/>
        <w:autoSpaceDN w:val="0"/>
        <w:adjustRightInd w:val="0"/>
        <w:spacing w:after="0" w:line="240" w:lineRule="auto"/>
      </w:pPr>
      <w:r w:rsidRPr="00631789">
        <w:t>Se hace mención que en caso de resultar con asignación favorable, se solicitará a el(los) Licitante(s) Ganador(es)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(Anexo No. 11).</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rPr>
          <w:b/>
        </w:rPr>
      </w:pPr>
      <w:r w:rsidRPr="00631789">
        <w:rPr>
          <w:b/>
        </w:rPr>
        <w:t xml:space="preserve">Nota: toda la documentación legal y comercial solicitada deberá corresponder a la razón social de la empresa concursante, de acuerdo con el recibo de </w:t>
      </w:r>
      <w:r w:rsidR="00BF1B64" w:rsidRPr="00631789">
        <w:rPr>
          <w:b/>
        </w:rPr>
        <w:t>obtención</w:t>
      </w:r>
      <w:r w:rsidRPr="00631789">
        <w:rPr>
          <w:b/>
        </w:rPr>
        <w:t xml:space="preserve"> de bases y no serán aceptados documentos de filiales o grupos corporativos. </w:t>
      </w:r>
    </w:p>
    <w:p w:rsidR="00D656DF" w:rsidRPr="00631789" w:rsidRDefault="00D656DF" w:rsidP="00782981">
      <w:pPr>
        <w:pStyle w:val="Ttulo1"/>
      </w:pPr>
      <w:bookmarkStart w:id="13" w:name="_Toc205180125"/>
      <w:r w:rsidRPr="00631789">
        <w:t>Registro e Inscripción de Licitantes; Acto de Presentación y Apertura de Proposiciones; Acto de Fallo de la licitación y Firma del Contrato.</w:t>
      </w:r>
      <w:bookmarkEnd w:id="13"/>
    </w:p>
    <w:p w:rsidR="00D656DF" w:rsidRPr="00631789" w:rsidRDefault="00D656DF" w:rsidP="00D656DF">
      <w:pPr>
        <w:autoSpaceDE w:val="0"/>
        <w:autoSpaceDN w:val="0"/>
        <w:adjustRightInd w:val="0"/>
        <w:spacing w:after="0" w:line="240" w:lineRule="auto"/>
        <w:rPr>
          <w:b/>
        </w:rPr>
      </w:pPr>
    </w:p>
    <w:p w:rsidR="00D656DF" w:rsidRPr="00631789" w:rsidRDefault="00D656DF" w:rsidP="00D656DF">
      <w:pPr>
        <w:autoSpaceDE w:val="0"/>
        <w:autoSpaceDN w:val="0"/>
        <w:adjustRightInd w:val="0"/>
        <w:spacing w:after="0" w:line="240" w:lineRule="auto"/>
      </w:pPr>
      <w:r w:rsidRPr="00631789">
        <w:rPr>
          <w:b/>
        </w:rPr>
        <w:t>NOTA DE RECEPCIÓN EN EL CASO DE DOCUMENTOS RECIBIDOS POR MEDIOS REMOTOS DE COMUNICACIÓN ELECTRONICA</w:t>
      </w:r>
      <w:r w:rsidRPr="00631789">
        <w:t>: En el supuesto de que durante los actos inherentes de esta licitación, por causas ajenas a la voluntad del Sistema COMPRANET o de “EL CINVESTAV”, no sea posible abrir el sobre que contenga las propuestas técnicas y económicas enviadas por medios remotos de comunicación electrónica, el acto se reanudará a partir de que se restablezcan las condiciones que dieron origen a la interrupción.</w:t>
      </w:r>
    </w:p>
    <w:p w:rsidR="00D656DF" w:rsidRPr="00631789" w:rsidRDefault="00D656DF" w:rsidP="00D656DF">
      <w:pPr>
        <w:autoSpaceDE w:val="0"/>
        <w:autoSpaceDN w:val="0"/>
        <w:adjustRightInd w:val="0"/>
        <w:spacing w:after="0" w:line="240" w:lineRule="auto"/>
      </w:pPr>
    </w:p>
    <w:p w:rsidR="00D656DF" w:rsidRPr="00631789" w:rsidRDefault="00D656DF" w:rsidP="00782981">
      <w:pPr>
        <w:pStyle w:val="Ttulo2"/>
      </w:pPr>
      <w:bookmarkStart w:id="14" w:name="_Toc205180126"/>
      <w:r w:rsidRPr="00631789">
        <w:t>Registro e Inscripción de Licitantes.</w:t>
      </w:r>
      <w:bookmarkEnd w:id="14"/>
    </w:p>
    <w:p w:rsidR="00195613" w:rsidRPr="00631789" w:rsidRDefault="00AA3579" w:rsidP="00D656DF">
      <w:pPr>
        <w:autoSpaceDE w:val="0"/>
        <w:autoSpaceDN w:val="0"/>
        <w:adjustRightInd w:val="0"/>
        <w:spacing w:after="0" w:line="240" w:lineRule="auto"/>
      </w:pPr>
      <w:r w:rsidRPr="00631789">
        <w:t xml:space="preserve"> </w:t>
      </w:r>
      <w:r w:rsidR="00D656DF" w:rsidRPr="00631789">
        <w:t>“EL CINVESTAV</w:t>
      </w:r>
      <w:r w:rsidR="00195613" w:rsidRPr="00631789">
        <w:t xml:space="preserve">”, previo a este Acto de Presentación y Apertura de Proposiciones, verificará que los licitantes hayan realizado el </w:t>
      </w:r>
      <w:r w:rsidR="002F5CD8" w:rsidRPr="00631789">
        <w:t>registro de participación</w:t>
      </w:r>
      <w:r w:rsidR="006E1796" w:rsidRPr="00631789">
        <w:t xml:space="preserve"> en </w:t>
      </w:r>
      <w:proofErr w:type="spellStart"/>
      <w:r w:rsidR="006E1796" w:rsidRPr="00631789">
        <w:t>CompraNet</w:t>
      </w:r>
      <w:proofErr w:type="spellEnd"/>
      <w:r w:rsidR="00195613" w:rsidRPr="00631789">
        <w:t>.</w:t>
      </w:r>
    </w:p>
    <w:p w:rsidR="00195613" w:rsidRPr="00631789" w:rsidRDefault="00195613" w:rsidP="00195613">
      <w:pPr>
        <w:autoSpaceDE w:val="0"/>
        <w:autoSpaceDN w:val="0"/>
        <w:adjustRightInd w:val="0"/>
        <w:spacing w:after="0" w:line="240" w:lineRule="auto"/>
      </w:pPr>
      <w:r w:rsidRPr="00631789">
        <w:t xml:space="preserve"> </w:t>
      </w:r>
    </w:p>
    <w:p w:rsidR="00195613" w:rsidRPr="00631789" w:rsidRDefault="00195613" w:rsidP="00195613">
      <w:pPr>
        <w:autoSpaceDE w:val="0"/>
        <w:autoSpaceDN w:val="0"/>
        <w:adjustRightInd w:val="0"/>
        <w:spacing w:after="0" w:line="240" w:lineRule="auto"/>
      </w:pPr>
      <w:r w:rsidRPr="00631789">
        <w:t xml:space="preserve">El sobre a que hace referencia este punto podrá entregarse, a elección del licitante, en el lugar de celebración del Acto de Presentación y Apertura de Proposiciones; o bien, enviarlo por medios remotos de comunicación electrónica, conforme a las disposiciones administrativas que establezca COMPRANET. </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195613" w:rsidRPr="00631789" w:rsidRDefault="00195613" w:rsidP="00195613">
      <w:pPr>
        <w:autoSpaceDE w:val="0"/>
        <w:autoSpaceDN w:val="0"/>
        <w:adjustRightInd w:val="0"/>
        <w:spacing w:after="0" w:line="240" w:lineRule="auto"/>
      </w:pPr>
    </w:p>
    <w:p w:rsidR="009D488A" w:rsidRPr="00813CF1" w:rsidRDefault="009D488A" w:rsidP="009D488A">
      <w:pPr>
        <w:autoSpaceDE w:val="0"/>
        <w:autoSpaceDN w:val="0"/>
        <w:adjustRightInd w:val="0"/>
        <w:spacing w:after="0" w:line="240" w:lineRule="auto"/>
      </w:pPr>
      <w:r w:rsidRPr="00791A05">
        <w:lastRenderedPageBreak/>
        <w:t xml:space="preserve">El Registro e Inscripción de Licitantes; Acto de Presentación y Apertura de Proposiciones tendrá efecto exclusivamente el día </w:t>
      </w:r>
      <w:r w:rsidR="00F018A3">
        <w:rPr>
          <w:rFonts w:cs="Arial"/>
          <w:b/>
        </w:rPr>
        <w:t xml:space="preserve">26 </w:t>
      </w:r>
      <w:r w:rsidR="00533FF5">
        <w:rPr>
          <w:rFonts w:cs="Arial"/>
          <w:b/>
        </w:rPr>
        <w:t>de marzo de 2012</w:t>
      </w:r>
      <w:r w:rsidR="003A3E10" w:rsidRPr="00822BC8">
        <w:rPr>
          <w:rFonts w:cs="Arial"/>
          <w:b/>
        </w:rPr>
        <w:t xml:space="preserve"> a las 1</w:t>
      </w:r>
      <w:r w:rsidR="00F018A3">
        <w:rPr>
          <w:rFonts w:cs="Arial"/>
          <w:b/>
        </w:rPr>
        <w:t>1:0</w:t>
      </w:r>
      <w:r w:rsidR="003A3E10" w:rsidRPr="00822BC8">
        <w:rPr>
          <w:rFonts w:cs="Arial"/>
          <w:b/>
        </w:rPr>
        <w:t>0</w:t>
      </w:r>
      <w:r w:rsidR="00083A85" w:rsidRPr="00822BC8">
        <w:rPr>
          <w:rFonts w:cs="Arial"/>
          <w:b/>
        </w:rPr>
        <w:t xml:space="preserve"> horas</w:t>
      </w:r>
      <w:r w:rsidRPr="00631789">
        <w:rPr>
          <w:rFonts w:cs="Arial"/>
        </w:rPr>
        <w:t xml:space="preserve"> en la Subdirección de Recursos Materiales</w:t>
      </w:r>
      <w:r w:rsidRPr="00791A05">
        <w:t xml:space="preserve">, con domicilio en la </w:t>
      </w:r>
      <w:r w:rsidR="00992B88" w:rsidRPr="00813CF1">
        <w:t xml:space="preserve">Av. Instituto Politécnico Nacional No. 2508, </w:t>
      </w:r>
      <w:r w:rsidR="00992B88" w:rsidRPr="00A70471">
        <w:t>Conjunto Multidisciplinario, Edificio Dirección Administración, Primer Piso, Col. San Pedro Zacatenco, C.P. 07360, Delegación Gustavo A. Madero, México, D.F.</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3"/>
        <w:tabs>
          <w:tab w:val="num" w:pos="2160"/>
        </w:tabs>
      </w:pPr>
      <w:bookmarkStart w:id="15" w:name="_Toc205180127"/>
      <w:r w:rsidRPr="00631789">
        <w:t>Protocolo del Acto de Registro e Inscripción de Licitantes; Acto de Presentación y Apertura de Proposiciones.</w:t>
      </w:r>
      <w:bookmarkEnd w:id="15"/>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Conforme se vayan presentando los licitantes al recinto señalado anteriormente, para el desarrollo del Acto de Presentación y Apertura de Proposiciones, los licitantes acreditados deberán:</w:t>
      </w:r>
    </w:p>
    <w:p w:rsidR="00195613" w:rsidRPr="00631789" w:rsidRDefault="00195613" w:rsidP="00195613">
      <w:pPr>
        <w:autoSpaceDE w:val="0"/>
        <w:autoSpaceDN w:val="0"/>
        <w:adjustRightInd w:val="0"/>
        <w:spacing w:after="0" w:line="240" w:lineRule="auto"/>
      </w:pPr>
    </w:p>
    <w:p w:rsidR="00195613" w:rsidRPr="00631789" w:rsidRDefault="000860A3" w:rsidP="00D344F9">
      <w:pPr>
        <w:pStyle w:val="Prrafodelista"/>
        <w:numPr>
          <w:ilvl w:val="0"/>
          <w:numId w:val="4"/>
        </w:numPr>
        <w:autoSpaceDE w:val="0"/>
        <w:autoSpaceDN w:val="0"/>
        <w:adjustRightInd w:val="0"/>
        <w:spacing w:after="0" w:line="240" w:lineRule="auto"/>
      </w:pPr>
      <w:r w:rsidRPr="00631789">
        <w:t>F</w:t>
      </w:r>
      <w:r w:rsidR="00195613" w:rsidRPr="00631789">
        <w:t>irmar el registro de asistencia.</w:t>
      </w:r>
    </w:p>
    <w:p w:rsidR="00195613" w:rsidRPr="00631789" w:rsidRDefault="00195613" w:rsidP="00D344F9">
      <w:pPr>
        <w:pStyle w:val="Prrafodelista"/>
        <w:numPr>
          <w:ilvl w:val="0"/>
          <w:numId w:val="4"/>
        </w:numPr>
        <w:autoSpaceDE w:val="0"/>
        <w:autoSpaceDN w:val="0"/>
        <w:adjustRightInd w:val="0"/>
        <w:spacing w:after="0" w:line="240" w:lineRule="auto"/>
      </w:pPr>
      <w:r w:rsidRPr="00631789">
        <w:t xml:space="preserve">Para inscribirse las empresas interesadas deberán entregar la documentación </w:t>
      </w:r>
      <w:r w:rsidR="000860A3" w:rsidRPr="00631789">
        <w:t xml:space="preserve"> s</w:t>
      </w:r>
      <w:r w:rsidRPr="00631789">
        <w:t>eñalada en el punto 4 de estas bases.</w:t>
      </w:r>
    </w:p>
    <w:p w:rsidR="00195613" w:rsidRPr="00631789" w:rsidRDefault="00195613" w:rsidP="00D344F9">
      <w:pPr>
        <w:pStyle w:val="Prrafodelista"/>
        <w:numPr>
          <w:ilvl w:val="0"/>
          <w:numId w:val="4"/>
        </w:numPr>
        <w:autoSpaceDE w:val="0"/>
        <w:autoSpaceDN w:val="0"/>
        <w:adjustRightInd w:val="0"/>
        <w:spacing w:after="0" w:line="240" w:lineRule="auto"/>
      </w:pPr>
      <w:r w:rsidRPr="00631789">
        <w:t>Presentar en sobre cerrado la propuesta técnica y económica, conforme al punto 15 de estas bases. Véanse Anexos 1, 2 y 3.</w:t>
      </w:r>
    </w:p>
    <w:p w:rsidR="00195613" w:rsidRPr="00631789" w:rsidRDefault="00195613" w:rsidP="00195613">
      <w:pPr>
        <w:autoSpaceDE w:val="0"/>
        <w:autoSpaceDN w:val="0"/>
        <w:adjustRightInd w:val="0"/>
        <w:spacing w:after="0" w:line="240" w:lineRule="auto"/>
      </w:pPr>
    </w:p>
    <w:p w:rsidR="000860A3" w:rsidRPr="00631789" w:rsidRDefault="00195613" w:rsidP="000860A3">
      <w:pPr>
        <w:autoSpaceDE w:val="0"/>
        <w:autoSpaceDN w:val="0"/>
        <w:adjustRightInd w:val="0"/>
        <w:spacing w:after="0" w:line="240" w:lineRule="auto"/>
      </w:pPr>
      <w:r w:rsidRPr="00631789">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0860A3" w:rsidRPr="00631789" w:rsidRDefault="000860A3" w:rsidP="000860A3">
      <w:pPr>
        <w:autoSpaceDE w:val="0"/>
        <w:autoSpaceDN w:val="0"/>
        <w:adjustRightInd w:val="0"/>
        <w:spacing w:after="0" w:line="240" w:lineRule="auto"/>
      </w:pPr>
    </w:p>
    <w:p w:rsidR="00D656DF" w:rsidRPr="00631789" w:rsidRDefault="00D656DF" w:rsidP="00782981">
      <w:pPr>
        <w:pStyle w:val="Ttulo2"/>
      </w:pPr>
      <w:bookmarkStart w:id="16" w:name="_Toc205180128"/>
      <w:r w:rsidRPr="00631789">
        <w:t>Desarrollo del Acto de Registro e Inscripción de Licitantes; Acto de Presentación y Apertura de Proposiciones.</w:t>
      </w:r>
      <w:bookmarkEnd w:id="16"/>
    </w:p>
    <w:p w:rsidR="00D656DF" w:rsidRPr="00631789" w:rsidRDefault="00D656DF" w:rsidP="00D656DF">
      <w:pPr>
        <w:autoSpaceDE w:val="0"/>
        <w:autoSpaceDN w:val="0"/>
        <w:adjustRightInd w:val="0"/>
        <w:spacing w:after="0" w:line="240" w:lineRule="auto"/>
      </w:pPr>
    </w:p>
    <w:p w:rsidR="00195613" w:rsidRPr="00631789" w:rsidRDefault="00D656DF" w:rsidP="00D656DF">
      <w:pPr>
        <w:autoSpaceDE w:val="0"/>
        <w:autoSpaceDN w:val="0"/>
        <w:adjustRightInd w:val="0"/>
        <w:spacing w:after="0" w:line="240" w:lineRule="auto"/>
      </w:pPr>
      <w:r w:rsidRPr="00631789">
        <w:t xml:space="preserve">A la hora </w:t>
      </w:r>
      <w:r w:rsidR="00195613" w:rsidRPr="00631789">
        <w:t>exacta señalada en el numeral 5.1 de estas bases será cerrado el recinto, no permitiéndose por ninguna circunstancia la entrada a más licitantes u observadores de los que se encuentren en el interior del mismo.</w:t>
      </w:r>
    </w:p>
    <w:p w:rsidR="00195613" w:rsidRPr="00631789" w:rsidRDefault="00195613" w:rsidP="00195613">
      <w:pPr>
        <w:autoSpaceDE w:val="0"/>
        <w:autoSpaceDN w:val="0"/>
        <w:adjustRightInd w:val="0"/>
        <w:spacing w:after="0" w:line="240" w:lineRule="auto"/>
      </w:pPr>
    </w:p>
    <w:p w:rsidR="00D4440B" w:rsidRPr="00631789" w:rsidRDefault="00195613" w:rsidP="00D4440B">
      <w:pPr>
        <w:autoSpaceDE w:val="0"/>
        <w:autoSpaceDN w:val="0"/>
        <w:adjustRightInd w:val="0"/>
        <w:spacing w:after="0" w:line="240" w:lineRule="auto"/>
      </w:pPr>
      <w:bookmarkStart w:id="17" w:name="_Toc205180129"/>
      <w:r w:rsidRPr="00631789">
        <w:rPr>
          <w:rStyle w:val="Ttulo3Car"/>
          <w:rFonts w:eastAsia="Calibri"/>
        </w:rPr>
        <w:t>5.2.1</w:t>
      </w:r>
      <w:bookmarkEnd w:id="17"/>
      <w:r w:rsidRPr="00631789">
        <w:rPr>
          <w:rStyle w:val="Ttulo3Car"/>
          <w:rFonts w:eastAsia="Calibri"/>
        </w:rPr>
        <w:t xml:space="preserve"> </w:t>
      </w:r>
      <w:r w:rsidR="00D4440B" w:rsidRPr="00631789">
        <w:t>Se llevará a cabo la presentación de los servidores públicos de ”EL CINVESTAV”, del Subdirector de Recursos Materiales y/o el Jefe del Departamento de Adquisiciones y/o aquel funcionario que  se designe para tal efecto; quien presidirá este acto; así como la participación del Representante del Área Solicitante, en su caso, del representante del Órgano Interno de Control en “EL CINVESTAV” y algún otro invitado que al acto asista. Asimismo, se hará la presentación de los licitantes participantes legalmente acreditados, pasando lista de asistencia.</w:t>
      </w:r>
    </w:p>
    <w:p w:rsidR="00195613" w:rsidRPr="00631789" w:rsidRDefault="00195613" w:rsidP="00195613">
      <w:pPr>
        <w:autoSpaceDE w:val="0"/>
        <w:autoSpaceDN w:val="0"/>
        <w:adjustRightInd w:val="0"/>
        <w:spacing w:after="0" w:line="240" w:lineRule="auto"/>
      </w:pPr>
    </w:p>
    <w:p w:rsidR="00195613" w:rsidRPr="00631789" w:rsidRDefault="001262B0" w:rsidP="00195613">
      <w:pPr>
        <w:autoSpaceDE w:val="0"/>
        <w:autoSpaceDN w:val="0"/>
        <w:adjustRightInd w:val="0"/>
        <w:spacing w:after="0" w:line="240" w:lineRule="auto"/>
      </w:pPr>
      <w:r w:rsidRPr="00631789">
        <w:rPr>
          <w:rStyle w:val="Ttulo3Car"/>
          <w:rFonts w:eastAsia="Calibri"/>
        </w:rPr>
        <w:t xml:space="preserve">5.2.2 </w:t>
      </w:r>
      <w:r w:rsidR="00195613" w:rsidRPr="00631789">
        <w:t>El Acto de Registro e Inscripción de Licitantes; Acto de Presentación y Apertura de Proposiciones se llevará a cabo conforme a lo siguiente:</w:t>
      </w:r>
      <w:r w:rsidR="004A627B" w:rsidRPr="00631789">
        <w:t xml:space="preserve"> </w:t>
      </w:r>
    </w:p>
    <w:p w:rsidR="00195613" w:rsidRPr="00631789" w:rsidRDefault="00195613" w:rsidP="00195613">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bookmarkStart w:id="18" w:name="_Toc205180130"/>
      <w:r w:rsidRPr="00631789">
        <w:t xml:space="preserve">En el caso de las proposiciones presentadas por medios remotos de comunicación electrónica, serán generadas mediante el uso de tecnologías que resguarden la confidencialidad de la información de tal forma que sea inviolable, conforme a las disposiciones técnicas que al efecto establezca COMPRANET, y verificará de manera cuantitativa la documentación presentada, y se dará lectura a las mismas y así mismo a los importes señalados en sus propuestas, las cuales serán </w:t>
      </w:r>
      <w:r w:rsidRPr="00631789">
        <w:lastRenderedPageBreak/>
        <w:t xml:space="preserve">analizadas y evaluadas posteriormente, desechando las que hubieren omitido alguno de los requisitos exigidos. </w:t>
      </w:r>
    </w:p>
    <w:p w:rsidR="00D4440B" w:rsidRPr="00631789" w:rsidRDefault="00D4440B" w:rsidP="00D4440B">
      <w:pPr>
        <w:pStyle w:val="Prrafodelista"/>
        <w:autoSpaceDE w:val="0"/>
        <w:autoSpaceDN w:val="0"/>
        <w:adjustRightInd w:val="0"/>
        <w:spacing w:after="0" w:line="240" w:lineRule="auto"/>
        <w:ind w:left="360"/>
      </w:pPr>
    </w:p>
    <w:p w:rsidR="00D4440B" w:rsidRPr="00631789" w:rsidRDefault="00D4440B" w:rsidP="00D4440B">
      <w:pPr>
        <w:pStyle w:val="Prrafodelista"/>
        <w:numPr>
          <w:ilvl w:val="0"/>
          <w:numId w:val="5"/>
        </w:numPr>
        <w:autoSpaceDE w:val="0"/>
        <w:autoSpaceDN w:val="0"/>
        <w:adjustRightInd w:val="0"/>
        <w:spacing w:after="0" w:line="240" w:lineRule="auto"/>
      </w:pPr>
      <w:r w:rsidRPr="00631789">
        <w:t>“EL CINVESTAV” con la participación de los representantes que designe, verificará de manera cuantitativa que la documentación legal presentada cumpla con los requisitos establecidos en las bases de este concurso, de conformidad con el punto 4 de estas bases, la cual será analizada y evaluada posteriormente, así mismo se desecharán las que hubieren omitido algún requisito, con la participación en su caso del personal del Órgano Interno de Control en “EL CINVESTAV”.</w:t>
      </w:r>
    </w:p>
    <w:p w:rsidR="00D4440B" w:rsidRPr="00631789" w:rsidRDefault="00D4440B" w:rsidP="00D4440B">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r w:rsidRPr="00631789">
        <w:t>Los licitantes entregarán sus proposiciones en sobre cerrado de forma inviolable.</w:t>
      </w:r>
    </w:p>
    <w:p w:rsidR="00D4440B" w:rsidRPr="00631789" w:rsidRDefault="00D4440B" w:rsidP="00D4440B">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r w:rsidRPr="00631789">
        <w:t>Se procederá a la apertura de proposiciones y se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p>
    <w:p w:rsidR="00D4440B" w:rsidRPr="00631789" w:rsidRDefault="00D4440B" w:rsidP="00D4440B">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r w:rsidRPr="00631789">
        <w:t>Por lo menos un licitante, si asistiere alguno, y el servidor público de “EL CINVESTAV” facultado para presidir el acto o el servidor público que éste designe, rubricarán las partes de las propuestas que previamente haya determinado “EL CINVESTAV” en las bases de licitación, las que para estos efectos constarán documentalmente.</w:t>
      </w:r>
    </w:p>
    <w:p w:rsidR="00D4440B" w:rsidRPr="00631789" w:rsidRDefault="00D4440B" w:rsidP="00D4440B">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r w:rsidRPr="00631789">
        <w:t>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En el acta se señalará lugar, fecha y hora en el que se dará a conocer el fallo, la cual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D4440B" w:rsidRPr="00631789" w:rsidRDefault="00D4440B" w:rsidP="00D4440B">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r w:rsidRPr="00631789">
        <w:t xml:space="preserve">Los licitantes que participen por medios de comunicación electrónica se tendrán por notificados del acta que se levante, cuando ésta se encuentre a su disposición en COMPRANET, por medio del programa informático que les fue entregado, a más tardar al día hábil siguiente al que se celebre el evento, sin menoscabo de que pueda acudir directamente a la Subdirección </w:t>
      </w:r>
      <w:r w:rsidR="000A6E66">
        <w:t>de Recursos Materiales a través del Departamento de Adquisiciones</w:t>
      </w:r>
      <w:r w:rsidRPr="00631789">
        <w:t xml:space="preserve"> a recoger una copia de dicha acta.</w:t>
      </w:r>
    </w:p>
    <w:p w:rsidR="00D4440B" w:rsidRPr="00631789" w:rsidRDefault="00D4440B" w:rsidP="00D4440B">
      <w:pPr>
        <w:autoSpaceDE w:val="0"/>
        <w:autoSpaceDN w:val="0"/>
        <w:adjustRightInd w:val="0"/>
        <w:spacing w:after="0" w:line="240" w:lineRule="auto"/>
      </w:pPr>
    </w:p>
    <w:p w:rsidR="00D656DF" w:rsidRPr="00631789" w:rsidRDefault="00D656DF" w:rsidP="00782981">
      <w:pPr>
        <w:pStyle w:val="Ttulo2"/>
      </w:pPr>
      <w:r w:rsidRPr="00631789">
        <w:t>Acto de Fallo.</w:t>
      </w:r>
      <w:bookmarkEnd w:id="18"/>
    </w:p>
    <w:p w:rsidR="00D656DF" w:rsidRPr="00631789" w:rsidRDefault="00D656DF" w:rsidP="00D656DF">
      <w:pPr>
        <w:autoSpaceDE w:val="0"/>
        <w:autoSpaceDN w:val="0"/>
        <w:adjustRightInd w:val="0"/>
        <w:spacing w:after="0" w:line="240" w:lineRule="auto"/>
      </w:pPr>
    </w:p>
    <w:p w:rsidR="009D488A" w:rsidRPr="00813CF1" w:rsidRDefault="009D488A" w:rsidP="009D488A">
      <w:pPr>
        <w:autoSpaceDE w:val="0"/>
        <w:autoSpaceDN w:val="0"/>
        <w:adjustRightInd w:val="0"/>
        <w:spacing w:after="0" w:line="240" w:lineRule="auto"/>
      </w:pPr>
      <w:r w:rsidRPr="00791A05">
        <w:t xml:space="preserve">El Acto de Fallo, se llevará a cabo el día </w:t>
      </w:r>
      <w:r w:rsidR="000A6E66">
        <w:rPr>
          <w:rFonts w:cs="Arial"/>
          <w:b/>
        </w:rPr>
        <w:t xml:space="preserve">28 de </w:t>
      </w:r>
      <w:r w:rsidR="00F85794">
        <w:rPr>
          <w:b/>
        </w:rPr>
        <w:t xml:space="preserve">marzo </w:t>
      </w:r>
      <w:r w:rsidR="003A3E10">
        <w:rPr>
          <w:rFonts w:cs="Arial"/>
          <w:b/>
        </w:rPr>
        <w:t>de 2012</w:t>
      </w:r>
      <w:r w:rsidR="003A3E10" w:rsidRPr="00822BC8">
        <w:rPr>
          <w:rFonts w:cs="Arial"/>
          <w:b/>
        </w:rPr>
        <w:t xml:space="preserve"> a las </w:t>
      </w:r>
      <w:r w:rsidR="000A6E66">
        <w:rPr>
          <w:rFonts w:cs="Arial"/>
          <w:b/>
        </w:rPr>
        <w:t>17</w:t>
      </w:r>
      <w:r w:rsidR="003A3E10">
        <w:rPr>
          <w:rFonts w:cs="Arial"/>
          <w:b/>
        </w:rPr>
        <w:t>:3</w:t>
      </w:r>
      <w:r w:rsidR="003A3E10" w:rsidRPr="00822BC8">
        <w:rPr>
          <w:rFonts w:cs="Arial"/>
          <w:b/>
        </w:rPr>
        <w:t>0</w:t>
      </w:r>
      <w:r w:rsidR="00083A85" w:rsidRPr="00822BC8">
        <w:rPr>
          <w:rFonts w:cs="Arial"/>
          <w:b/>
        </w:rPr>
        <w:t xml:space="preserve"> horas</w:t>
      </w:r>
      <w:r w:rsidRPr="00631789">
        <w:rPr>
          <w:rFonts w:cs="Arial"/>
        </w:rPr>
        <w:t xml:space="preserve"> en la Subdirección de Recursos Materiales</w:t>
      </w:r>
      <w:r w:rsidRPr="00791A05">
        <w:t xml:space="preserve">, con domicilio en </w:t>
      </w:r>
      <w:r w:rsidR="0095702C" w:rsidRPr="00813CF1">
        <w:t xml:space="preserve">Av. Instituto Politécnico Nacional No. 2508, </w:t>
      </w:r>
      <w:r w:rsidR="0095702C" w:rsidRPr="00A70471">
        <w:t>Conjunto Multidisciplinario, Edificio Dirección Administración, Primer Piso, Col. San Pedro Zacatenco, C.P. 07360, Delegación Gustavo A. Madero, México, D.F.</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3"/>
        <w:tabs>
          <w:tab w:val="num" w:pos="2160"/>
        </w:tabs>
      </w:pPr>
      <w:bookmarkStart w:id="19" w:name="_Toc205180131"/>
      <w:r w:rsidRPr="00631789">
        <w:lastRenderedPageBreak/>
        <w:t>Desarrollo del Acto de Fallo.</w:t>
      </w:r>
      <w:bookmarkEnd w:id="19"/>
    </w:p>
    <w:p w:rsidR="00195613" w:rsidRPr="00631789" w:rsidRDefault="00195613" w:rsidP="00195613">
      <w:pPr>
        <w:autoSpaceDE w:val="0"/>
        <w:autoSpaceDN w:val="0"/>
        <w:adjustRightInd w:val="0"/>
        <w:spacing w:after="0" w:line="240" w:lineRule="auto"/>
      </w:pPr>
      <w:r w:rsidRPr="00631789">
        <w:t>A la hora exacta señalada en el párrafo anterior será cerra</w:t>
      </w:r>
      <w:r w:rsidR="00EC2DE1" w:rsidRPr="00631789">
        <w:t xml:space="preserve">do el recinto, no permitiéndose </w:t>
      </w:r>
      <w:r w:rsidRPr="00631789">
        <w:t>por ninguna circunstancia la entrada a más licitantes u observadores de los que se encuentren en el interior del mismo.</w:t>
      </w:r>
    </w:p>
    <w:p w:rsidR="001262B0" w:rsidRPr="00631789" w:rsidRDefault="001262B0" w:rsidP="00195613">
      <w:pPr>
        <w:autoSpaceDE w:val="0"/>
        <w:autoSpaceDN w:val="0"/>
        <w:adjustRightInd w:val="0"/>
        <w:spacing w:after="0" w:line="240" w:lineRule="auto"/>
        <w:rPr>
          <w:rStyle w:val="Ttulo4Car"/>
          <w:rFonts w:eastAsia="Calibri"/>
        </w:rPr>
      </w:pPr>
    </w:p>
    <w:p w:rsidR="00195613" w:rsidRPr="00631789" w:rsidRDefault="00195613" w:rsidP="00195613">
      <w:pPr>
        <w:autoSpaceDE w:val="0"/>
        <w:autoSpaceDN w:val="0"/>
        <w:adjustRightInd w:val="0"/>
        <w:spacing w:after="0" w:line="240" w:lineRule="auto"/>
      </w:pPr>
      <w:r w:rsidRPr="00631789">
        <w:rPr>
          <w:rStyle w:val="Ttulo4Car"/>
          <w:rFonts w:eastAsia="Calibri"/>
        </w:rPr>
        <w:t>5.3.1.1</w:t>
      </w:r>
      <w:r w:rsidR="00EC2DE1" w:rsidRPr="00631789">
        <w:rPr>
          <w:rStyle w:val="Ttulo4Car"/>
          <w:rFonts w:eastAsia="Calibri"/>
        </w:rPr>
        <w:t xml:space="preserve"> </w:t>
      </w:r>
      <w:r w:rsidR="00EC2DE1" w:rsidRPr="00631789">
        <w:t xml:space="preserve"> </w:t>
      </w:r>
      <w:r w:rsidRPr="00631789">
        <w:t>Se llevará a cabo la presentación de los servidores públicos de ”EL CINVESTAV”, así como de quien presidirá este acto; con la participación, en su caso del representante del Órgano Interno de Control de “EL CINVESTAV” y algún otro invitado que al acto asista.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rPr>
          <w:rStyle w:val="Ttulo4Car"/>
          <w:rFonts w:eastAsia="Calibri"/>
        </w:rPr>
        <w:t>5.3.1.2</w:t>
      </w:r>
      <w:r w:rsidRPr="00631789">
        <w:t xml:space="preserve"> Se hará la presentación de los representantes legales acreditados y/o personas físicas participantes pasando lista de asistencia.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rPr>
          <w:rStyle w:val="Ttulo4Car"/>
          <w:rFonts w:eastAsia="Calibri"/>
        </w:rPr>
        <w:t>5.3.1.3</w:t>
      </w:r>
      <w:r w:rsidRPr="00631789">
        <w:t xml:space="preserve"> Conforme al dictamen emitido por el Área Usuaria que servirá de base para dar a conocer el fallo de adjudicación a cada uno los participantes mediante acto público, se comunicará por escrito el fallo de la licitación a cada uno de los participantes.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rPr>
          <w:rStyle w:val="Ttulo4Car"/>
          <w:rFonts w:eastAsia="Calibri"/>
        </w:rPr>
        <w:t>5.3.1.4</w:t>
      </w:r>
      <w:r w:rsidRPr="00631789">
        <w:rPr>
          <w:rStyle w:val="Ttulo4Car"/>
          <w:rFonts w:eastAsia="Calibri"/>
        </w:rPr>
        <w:tab/>
      </w:r>
      <w:r w:rsidRPr="00631789">
        <w:t xml:space="preserve">Si derivado de la evaluación económica se obtuviera un empate en el precio de dos o más proposiciones,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 Licitante Ganador, con fundamento al artículo 44 del Reglamento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rPr>
          <w:rStyle w:val="Ttulo4Car"/>
          <w:rFonts w:eastAsia="Calibri"/>
        </w:rPr>
        <w:t>5.3.1.5</w:t>
      </w:r>
      <w:r w:rsidRPr="00631789">
        <w:rPr>
          <w:rStyle w:val="Ttulo4Car"/>
          <w:rFonts w:eastAsia="Calibri"/>
        </w:rPr>
        <w:tab/>
      </w:r>
      <w:r w:rsidRPr="00631789">
        <w:t>Una vez realizado el fallo se levantará el acta correspondiente al fallo, la cual señalará las razones de rechazo de las propuestas, y será firmada previa lectura de la misma por todos los participantes. La omisión de firma de los concursantes no invalidará el contenido y efecto del acta.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La copia del acta de fallo estará a disposición de los participantes, el mismo día de dicho acto en las oficinas del Departamento de Adquisiciones de “EL CINVESTAV”.</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Los licitantes que participen por medios remotos de comunicación electrónica se tendrán por notificados del fallo, cuando éste se encuentre a su disposición en la página de COMPRANET, a más tardar al día hábil siguiente al que se declare éste, sin menoscabo de que pueda acudir directamente a las oficinas de la convocante a recoger el acta que se hubiere levantado.</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rPr>
          <w:b/>
        </w:rPr>
      </w:pPr>
      <w:r w:rsidRPr="00631789">
        <w:rPr>
          <w:b/>
        </w:rPr>
        <w:t>NOTA: Para todos los eventos derivados del proceso de la licitación, podrán asistir los licitantes cuyas propuestas hayan sido desechadas durante el procedimiento de la licitación, así como, cualquier persona que sin haber</w:t>
      </w:r>
      <w:r w:rsidR="00995B70" w:rsidRPr="00631789">
        <w:rPr>
          <w:b/>
        </w:rPr>
        <w:t>se registrado</w:t>
      </w:r>
      <w:r w:rsidRPr="00631789">
        <w:rPr>
          <w:b/>
        </w:rPr>
        <w:t xml:space="preserve"> </w:t>
      </w:r>
      <w:r w:rsidR="00995B70" w:rsidRPr="00631789">
        <w:rPr>
          <w:b/>
        </w:rPr>
        <w:t>y</w:t>
      </w:r>
      <w:r w:rsidRPr="00631789">
        <w:rPr>
          <w:b/>
        </w:rPr>
        <w:t xml:space="preserve"> manifieste su interés de estar presente en dichos actos, bajo la condición de que deberán registrar su asistencia y abstenerse de intervenir en cualquier forma en los mismos, sin derecho a voz ni a voto.</w:t>
      </w:r>
    </w:p>
    <w:p w:rsidR="00195613" w:rsidRPr="00631789" w:rsidRDefault="00195613" w:rsidP="00195613">
      <w:pPr>
        <w:autoSpaceDE w:val="0"/>
        <w:autoSpaceDN w:val="0"/>
        <w:adjustRightInd w:val="0"/>
        <w:spacing w:after="0" w:line="240" w:lineRule="auto"/>
      </w:pPr>
    </w:p>
    <w:p w:rsidR="00D656DF" w:rsidRPr="00631789" w:rsidRDefault="00D656DF" w:rsidP="00782981">
      <w:pPr>
        <w:pStyle w:val="Ttulo2"/>
      </w:pPr>
      <w:bookmarkStart w:id="20" w:name="_Toc205180132"/>
      <w:r w:rsidRPr="00631789">
        <w:t>Firma de los contratos.</w:t>
      </w:r>
      <w:bookmarkEnd w:id="20"/>
    </w:p>
    <w:p w:rsidR="009D488A" w:rsidRPr="00791A05" w:rsidRDefault="009D488A" w:rsidP="009D488A">
      <w:pPr>
        <w:autoSpaceDE w:val="0"/>
        <w:autoSpaceDN w:val="0"/>
        <w:adjustRightInd w:val="0"/>
        <w:spacing w:after="0" w:line="240" w:lineRule="auto"/>
      </w:pPr>
      <w:r w:rsidRPr="004449D2">
        <w:t>Los representantes legales acreditados de la empresa que haya obtenido asignación, deberá pr</w:t>
      </w:r>
      <w:r w:rsidR="00264B1F">
        <w:t>esentarse a firmar el contrato</w:t>
      </w:r>
      <w:r w:rsidRPr="004449D2">
        <w:t xml:space="preserve"> correspondiente, el </w:t>
      </w:r>
      <w:r w:rsidR="000A6E66">
        <w:rPr>
          <w:rFonts w:cs="Arial"/>
          <w:b/>
        </w:rPr>
        <w:t xml:space="preserve">30 de </w:t>
      </w:r>
      <w:r w:rsidR="00F85794">
        <w:rPr>
          <w:b/>
        </w:rPr>
        <w:t xml:space="preserve">marzo </w:t>
      </w:r>
      <w:r w:rsidR="000F41AB">
        <w:rPr>
          <w:rFonts w:cs="Arial"/>
          <w:b/>
        </w:rPr>
        <w:t>de 2012</w:t>
      </w:r>
      <w:r w:rsidR="000F41AB" w:rsidRPr="00822BC8">
        <w:rPr>
          <w:rFonts w:cs="Arial"/>
          <w:b/>
        </w:rPr>
        <w:t xml:space="preserve"> a</w:t>
      </w:r>
      <w:r w:rsidR="000A6E66">
        <w:rPr>
          <w:rFonts w:cs="Arial"/>
          <w:b/>
        </w:rPr>
        <w:t xml:space="preserve"> las 13</w:t>
      </w:r>
      <w:r w:rsidR="000F41AB">
        <w:rPr>
          <w:rFonts w:cs="Arial"/>
          <w:b/>
        </w:rPr>
        <w:t>:0</w:t>
      </w:r>
      <w:r w:rsidR="000F41AB" w:rsidRPr="00822BC8">
        <w:rPr>
          <w:rFonts w:cs="Arial"/>
          <w:b/>
        </w:rPr>
        <w:t>0</w:t>
      </w:r>
      <w:r w:rsidR="00083A85" w:rsidRPr="00822BC8">
        <w:rPr>
          <w:rFonts w:cs="Arial"/>
          <w:b/>
        </w:rPr>
        <w:t xml:space="preserve"> horas</w:t>
      </w:r>
      <w:r w:rsidRPr="00631789">
        <w:rPr>
          <w:rFonts w:cs="Arial"/>
        </w:rPr>
        <w:t xml:space="preserve"> en </w:t>
      </w:r>
      <w:smartTag w:uri="urn:schemas-microsoft-com:office:smarttags" w:element="PersonName">
        <w:smartTagPr>
          <w:attr w:name="ProductID" w:val="la Subdirecci￳n"/>
        </w:smartTagPr>
        <w:r w:rsidRPr="00631789">
          <w:rPr>
            <w:rFonts w:cs="Arial"/>
          </w:rPr>
          <w:t>la Subdirección</w:t>
        </w:r>
      </w:smartTag>
      <w:r w:rsidRPr="00631789">
        <w:rPr>
          <w:rFonts w:cs="Arial"/>
        </w:rPr>
        <w:t xml:space="preserve"> de Recursos Materiales</w:t>
      </w:r>
      <w:r w:rsidRPr="004449D2">
        <w:t xml:space="preserve">, con domicilio en </w:t>
      </w:r>
      <w:r w:rsidR="00152641" w:rsidRPr="00813CF1">
        <w:t xml:space="preserve">Av. Instituto </w:t>
      </w:r>
      <w:r w:rsidR="00152641" w:rsidRPr="00813CF1">
        <w:lastRenderedPageBreak/>
        <w:t xml:space="preserve">Politécnico Nacional No. 2508, </w:t>
      </w:r>
      <w:r w:rsidR="00152641" w:rsidRPr="00A70471">
        <w:t>Conjunto Multidisciplinario, Edificio Dirección Administración, Primer Piso, Col. San Pedro Zacatenco, C.P. 07360, Delegación Gustavo A. Madero, México, D.F.</w:t>
      </w:r>
      <w:r w:rsidRPr="004449D2">
        <w:t xml:space="preserve"> En caso de no hacerlo, se procederá en términos de los Artículos 46, 59 y 60 de </w:t>
      </w:r>
      <w:smartTag w:uri="urn:schemas-microsoft-com:office:smarttags" w:element="PersonName">
        <w:smartTagPr>
          <w:attr w:name="ProductID" w:val="la Ley"/>
        </w:smartTagPr>
        <w:r w:rsidRPr="004449D2">
          <w:t>la Ley</w:t>
        </w:r>
      </w:smartTag>
      <w:r w:rsidRPr="004449D2">
        <w:t xml:space="preserve"> de Adquisiciones, Arrendamientos y Servicios del Sector Público</w:t>
      </w:r>
      <w:r w:rsidRPr="00791A05">
        <w:t>.</w:t>
      </w:r>
    </w:p>
    <w:p w:rsidR="00D656DF" w:rsidRPr="00631789" w:rsidRDefault="00D656DF" w:rsidP="00D656DF">
      <w:pPr>
        <w:autoSpaceDE w:val="0"/>
        <w:autoSpaceDN w:val="0"/>
        <w:adjustRightInd w:val="0"/>
        <w:spacing w:after="0" w:line="240" w:lineRule="auto"/>
      </w:pPr>
    </w:p>
    <w:p w:rsidR="00D656DF" w:rsidRPr="00631789" w:rsidRDefault="00D656DF" w:rsidP="00D656DF">
      <w:pPr>
        <w:autoSpaceDE w:val="0"/>
        <w:autoSpaceDN w:val="0"/>
        <w:adjustRightInd w:val="0"/>
        <w:spacing w:after="0" w:line="240" w:lineRule="auto"/>
      </w:pPr>
      <w:r w:rsidRPr="00631789">
        <w:rPr>
          <w:rFonts w:cs="Arial"/>
        </w:rPr>
        <w:t xml:space="preserve">En el caso de que </w:t>
      </w:r>
      <w:r w:rsidRPr="00631789">
        <w:t xml:space="preserve">“EL CINVESTAV” por la necesidad del servicio requerido, podrá  realizar </w:t>
      </w:r>
      <w:r w:rsidRPr="00631789">
        <w:rPr>
          <w:rFonts w:cs="Arial"/>
        </w:rPr>
        <w:t xml:space="preserve">contratos y/o pedidos abiertos, por lo que se aplicará lo que alude el artículo 47 de la </w:t>
      </w:r>
      <w:r w:rsidRPr="00631789">
        <w:t>Ley de Adquisiciones, Arrendamientos y Servicios del Sector Público.</w:t>
      </w:r>
    </w:p>
    <w:p w:rsidR="00D656DF" w:rsidRPr="00631789" w:rsidRDefault="00D656DF" w:rsidP="00D656DF">
      <w:pPr>
        <w:autoSpaceDE w:val="0"/>
        <w:autoSpaceDN w:val="0"/>
        <w:adjustRightInd w:val="0"/>
        <w:spacing w:after="0" w:line="240" w:lineRule="auto"/>
      </w:pPr>
    </w:p>
    <w:p w:rsidR="00D656DF" w:rsidRPr="00631789" w:rsidRDefault="00D656DF" w:rsidP="00D656DF">
      <w:pPr>
        <w:autoSpaceDE w:val="0"/>
        <w:autoSpaceDN w:val="0"/>
        <w:adjustRightInd w:val="0"/>
        <w:spacing w:after="0" w:line="240" w:lineRule="auto"/>
      </w:pPr>
      <w:r w:rsidRPr="00631789">
        <w:t>Asimismo, por parte de “EL CINVESTAV”, los contratos y/o pedidos serán suscritos por el Secretario Administrativo, así mismo podrán fungir como testigos el representante del Departamento de Adquisiciones y el Área Usuaria.</w:t>
      </w:r>
    </w:p>
    <w:p w:rsidR="00D656DF" w:rsidRPr="00631789" w:rsidRDefault="00D656DF" w:rsidP="00D656DF">
      <w:pPr>
        <w:autoSpaceDE w:val="0"/>
        <w:autoSpaceDN w:val="0"/>
        <w:adjustRightInd w:val="0"/>
        <w:spacing w:after="0" w:line="240" w:lineRule="auto"/>
      </w:pPr>
    </w:p>
    <w:p w:rsidR="00D656DF" w:rsidRPr="00631789" w:rsidRDefault="00D656DF" w:rsidP="00782981">
      <w:pPr>
        <w:pStyle w:val="Ttulo1"/>
      </w:pPr>
      <w:bookmarkStart w:id="21" w:name="_Toc205180133"/>
      <w:r w:rsidRPr="00631789">
        <w:t>Aspectos económicos.</w:t>
      </w:r>
      <w:bookmarkEnd w:id="21"/>
    </w:p>
    <w:p w:rsidR="00D656DF" w:rsidRPr="00631789" w:rsidRDefault="00D656DF" w:rsidP="00782981">
      <w:pPr>
        <w:pStyle w:val="Ttulo2"/>
      </w:pPr>
      <w:bookmarkStart w:id="22" w:name="_Toc205180134"/>
      <w:r w:rsidRPr="00631789">
        <w:t>Precios.</w:t>
      </w:r>
      <w:bookmarkEnd w:id="22"/>
    </w:p>
    <w:p w:rsidR="00D4440B" w:rsidRPr="00631789" w:rsidRDefault="00196E17" w:rsidP="00D4440B">
      <w:pPr>
        <w:autoSpaceDE w:val="0"/>
        <w:autoSpaceDN w:val="0"/>
        <w:adjustRightInd w:val="0"/>
        <w:spacing w:after="0" w:line="240" w:lineRule="auto"/>
      </w:pPr>
      <w:bookmarkStart w:id="23" w:name="_Toc205180136"/>
      <w:r w:rsidRPr="00631789">
        <w:t>Los precios deberán de ser fijos hasta la total prestación de los servicios objeto de la presente licitación</w:t>
      </w:r>
      <w:r w:rsidR="00D4440B" w:rsidRPr="00631789">
        <w:t xml:space="preserve">. </w:t>
      </w:r>
    </w:p>
    <w:p w:rsidR="00D4440B" w:rsidRPr="00631789" w:rsidRDefault="00D4440B" w:rsidP="00D4440B">
      <w:pPr>
        <w:autoSpaceDE w:val="0"/>
        <w:autoSpaceDN w:val="0"/>
        <w:adjustRightInd w:val="0"/>
        <w:spacing w:after="0" w:line="240" w:lineRule="auto"/>
      </w:pPr>
    </w:p>
    <w:p w:rsidR="00D4440B" w:rsidRPr="00631789" w:rsidRDefault="00D4440B" w:rsidP="00D4440B">
      <w:pPr>
        <w:autoSpaceDE w:val="0"/>
        <w:autoSpaceDN w:val="0"/>
        <w:adjustRightInd w:val="0"/>
        <w:spacing w:after="0" w:line="240" w:lineRule="auto"/>
      </w:pPr>
      <w:r w:rsidRPr="00631789">
        <w:t xml:space="preserve">Los precios cotizados deberán ser en </w:t>
      </w:r>
      <w:r w:rsidR="00BE0AF2" w:rsidRPr="00631789">
        <w:t>pesos mexicanos</w:t>
      </w:r>
      <w:r w:rsidRPr="00631789">
        <w:t xml:space="preserve"> (sólo se permitirá usar dos dígitos decimales en las operaciones matemáticas), Así mismo incluir los descuentos que voluntariamente ofrecieran a “EL CINVESTAV” y deberán presentarse de acuerdo a lo solicitado en el formato del Anexo 2 de estas Bases.</w:t>
      </w:r>
    </w:p>
    <w:p w:rsidR="00D4440B" w:rsidRPr="00631789" w:rsidRDefault="00D4440B" w:rsidP="00D4440B">
      <w:pPr>
        <w:autoSpaceDE w:val="0"/>
        <w:autoSpaceDN w:val="0"/>
        <w:adjustRightInd w:val="0"/>
        <w:spacing w:after="0" w:line="240" w:lineRule="auto"/>
      </w:pPr>
    </w:p>
    <w:p w:rsidR="00195613" w:rsidRPr="00631789" w:rsidRDefault="00195613" w:rsidP="00782981">
      <w:pPr>
        <w:pStyle w:val="Ttulo2"/>
      </w:pPr>
      <w:r w:rsidRPr="00631789">
        <w:t>No se otorgarán anticipos.</w:t>
      </w:r>
      <w:bookmarkEnd w:id="23"/>
    </w:p>
    <w:p w:rsidR="00195613" w:rsidRDefault="00195613" w:rsidP="00195613">
      <w:pPr>
        <w:autoSpaceDE w:val="0"/>
        <w:autoSpaceDN w:val="0"/>
        <w:adjustRightInd w:val="0"/>
        <w:spacing w:after="0" w:line="240" w:lineRule="auto"/>
      </w:pPr>
      <w:r w:rsidRPr="00631789">
        <w:t>“EL CINVESTAV” no otorgará anticipo a los licitantes que resulten con asignación favorable.</w:t>
      </w:r>
    </w:p>
    <w:p w:rsidR="000A6E66" w:rsidRDefault="000A6E66" w:rsidP="00195613">
      <w:pPr>
        <w:autoSpaceDE w:val="0"/>
        <w:autoSpaceDN w:val="0"/>
        <w:adjustRightInd w:val="0"/>
        <w:spacing w:after="0" w:line="240" w:lineRule="auto"/>
      </w:pPr>
    </w:p>
    <w:p w:rsidR="00D656DF" w:rsidRPr="00631789" w:rsidRDefault="00D656DF" w:rsidP="00782981">
      <w:pPr>
        <w:pStyle w:val="Ttulo2"/>
      </w:pPr>
      <w:bookmarkStart w:id="24" w:name="_Toc205180137"/>
      <w:r w:rsidRPr="00631789">
        <w:t>Condiciones de pago que se aplicarán.</w:t>
      </w:r>
      <w:bookmarkEnd w:id="24"/>
    </w:p>
    <w:p w:rsidR="00195613" w:rsidRPr="00631789" w:rsidRDefault="0006696B" w:rsidP="00D656DF">
      <w:pPr>
        <w:autoSpaceDE w:val="0"/>
        <w:autoSpaceDN w:val="0"/>
        <w:adjustRightInd w:val="0"/>
        <w:spacing w:after="0" w:line="240" w:lineRule="auto"/>
      </w:pPr>
      <w:r w:rsidRPr="00631789">
        <w:t>Al Proveedor, el importe le será cubierto en moneda nacional</w:t>
      </w:r>
      <w:r w:rsidR="00113E1B" w:rsidRPr="00631789">
        <w:t xml:space="preserve">. </w:t>
      </w:r>
      <w:r w:rsidRPr="00631789">
        <w:t>El importe será cubierto dentro de los veinte días naturales siguientes, contados a partir de la fecha de la autorización y presentación de la factura en el Departamento de Tesorería y Caja de “EL CINVESTAV”, conforme al procedimiento establecido. En dicho documento deberá recabarse el nombre de quien recibe, su firma, fecha y el sello del(os) departamento(s) solicitante(s)</w:t>
      </w:r>
      <w:r w:rsidR="00195613" w:rsidRPr="00631789">
        <w:t>.</w:t>
      </w:r>
    </w:p>
    <w:p w:rsidR="00477C8F" w:rsidRPr="00631789" w:rsidRDefault="00477C8F" w:rsidP="00782981">
      <w:pPr>
        <w:pStyle w:val="Ttulo1"/>
      </w:pPr>
      <w:bookmarkStart w:id="25" w:name="_Toc205180139"/>
      <w:bookmarkStart w:id="26" w:name="_Toc205180138"/>
      <w:r w:rsidRPr="00631789">
        <w:t>Criterios de evaluación y asignación de proposiciones.</w:t>
      </w:r>
      <w:bookmarkEnd w:id="26"/>
    </w:p>
    <w:p w:rsidR="00195613" w:rsidRPr="00631789" w:rsidRDefault="00477C8F" w:rsidP="00782981">
      <w:pPr>
        <w:pStyle w:val="Ttulo2"/>
      </w:pPr>
      <w:r w:rsidRPr="00631789">
        <w:t>Criterios para evaluar las proposiciones</w:t>
      </w:r>
      <w:r w:rsidR="00195613" w:rsidRPr="00631789">
        <w:t>.</w:t>
      </w:r>
      <w:bookmarkEnd w:id="25"/>
    </w:p>
    <w:p w:rsidR="00195613" w:rsidRPr="00631789" w:rsidRDefault="00195613" w:rsidP="00195613">
      <w:pPr>
        <w:autoSpaceDE w:val="0"/>
        <w:autoSpaceDN w:val="0"/>
        <w:adjustRightInd w:val="0"/>
        <w:spacing w:after="0" w:line="240" w:lineRule="auto"/>
      </w:pPr>
      <w:r w:rsidRPr="00631789">
        <w:t>De conformidad con el Artículo 36</w:t>
      </w:r>
      <w:r w:rsidR="00AC42A8" w:rsidRPr="00631789">
        <w:t xml:space="preserve"> y 36 bis </w:t>
      </w:r>
      <w:r w:rsidRPr="00631789">
        <w:t xml:space="preserve">de la Ley de Adquisiciones, Arrendamientos y Servicios del Sector Público, la evaluación de las proposiciones se llevará a cabo mediante el análisis de </w:t>
      </w:r>
      <w:r w:rsidR="00B012FD">
        <w:t>c</w:t>
      </w:r>
      <w:r w:rsidR="00544EA8">
        <w:t>osto beneficio</w:t>
      </w:r>
      <w:r w:rsidRPr="00631789">
        <w:t xml:space="preserve">, en los que serán consideradas, en condiciones de </w:t>
      </w:r>
      <w:r w:rsidRPr="00631789">
        <w:lastRenderedPageBreak/>
        <w:t>equidad, todas y cada una de las proposiciones presentadas por los licitantes, previa verificación del cumplimiento de todos los requisitos exigidos en las presentes bases y estarán debidamente firmados por los servidores públicos para realizar la evaluación.</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Asimismo, se evaluarán las</w:t>
      </w:r>
      <w:r w:rsidR="00973F65" w:rsidRPr="00631789">
        <w:t xml:space="preserve"> siguientes características </w:t>
      </w:r>
      <w:r w:rsidRPr="00631789">
        <w:t>proporcionadas por los licitantes: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6"/>
        </w:numPr>
        <w:autoSpaceDE w:val="0"/>
        <w:autoSpaceDN w:val="0"/>
        <w:adjustRightInd w:val="0"/>
        <w:spacing w:after="0" w:line="240" w:lineRule="auto"/>
        <w:rPr>
          <w:rFonts w:cs="Arial"/>
        </w:rPr>
      </w:pPr>
      <w:r w:rsidRPr="00631789">
        <w:rPr>
          <w:rFonts w:cs="Arial"/>
        </w:rPr>
        <w:t>Referencia de clientes más importantes incluidos en el curriculum, que puedan proporcionar recomendación de un buen servicio.</w:t>
      </w:r>
    </w:p>
    <w:p w:rsidR="008B7EEA" w:rsidRPr="00631789" w:rsidRDefault="008B7EEA" w:rsidP="008B7EEA">
      <w:pPr>
        <w:pStyle w:val="Prrafodelista"/>
        <w:autoSpaceDE w:val="0"/>
        <w:autoSpaceDN w:val="0"/>
        <w:adjustRightInd w:val="0"/>
        <w:spacing w:after="0" w:line="240" w:lineRule="auto"/>
        <w:ind w:left="360"/>
        <w:rPr>
          <w:rFonts w:cs="Arial"/>
        </w:rPr>
      </w:pPr>
    </w:p>
    <w:p w:rsidR="00195613" w:rsidRPr="00631789" w:rsidRDefault="00195613" w:rsidP="00195613">
      <w:pPr>
        <w:autoSpaceDE w:val="0"/>
        <w:autoSpaceDN w:val="0"/>
        <w:adjustRightInd w:val="0"/>
        <w:spacing w:after="0" w:line="240" w:lineRule="auto"/>
      </w:pPr>
      <w:r w:rsidRPr="00631789">
        <w:t xml:space="preserve">“EL CINVESTAV” designará representantes internos con capacidad para evaluar las propuestas técnicas y económicas que se reciban. </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“EL CINVESTAV” podrá verificar la capacidad de </w:t>
      </w:r>
      <w:r w:rsidR="00973F65" w:rsidRPr="00631789">
        <w:t>entrega del</w:t>
      </w:r>
      <w:r w:rsidRPr="00631789">
        <w:t xml:space="preserve"> Licitante participante, mediante la información que proporcionen los clientes del mismo, vía telefónica, mediante fax o correo electrónico, así mismo se podrá verificar en contratos celebrados con anterioridad o vigentes con “EL CINVESTAV” aspectos </w:t>
      </w:r>
      <w:r w:rsidR="00973F65" w:rsidRPr="00631789">
        <w:t>de calidad en la entrega</w:t>
      </w:r>
      <w:r w:rsidRPr="00631789">
        <w:t>, asesorías y tiempo de respuesta.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w:t>
      </w:r>
      <w:smartTag w:uri="urn:schemas-microsoft-com:office:smarttags" w:element="PersonName">
        <w:smartTagPr>
          <w:attr w:name="ProductID" w:val="la Unidad Departamental"/>
        </w:smartTagPr>
        <w:r w:rsidRPr="00631789">
          <w:t>la Unidad Departamental</w:t>
        </w:r>
      </w:smartTag>
      <w:r w:rsidRPr="00631789">
        <w:t xml:space="preserve"> de Adquisiciones de “EL CINVESTAV”, en la fecha y hora en que se les indique o al momento de la visita.</w:t>
      </w:r>
    </w:p>
    <w:p w:rsidR="00195613" w:rsidRPr="00631789" w:rsidRDefault="00195613" w:rsidP="00195613">
      <w:pPr>
        <w:autoSpaceDE w:val="0"/>
        <w:autoSpaceDN w:val="0"/>
        <w:adjustRightInd w:val="0"/>
        <w:spacing w:after="0" w:line="240" w:lineRule="auto"/>
      </w:pPr>
    </w:p>
    <w:p w:rsidR="00196E17" w:rsidRPr="00631789" w:rsidRDefault="00196E17" w:rsidP="00196E17">
      <w:pPr>
        <w:autoSpaceDE w:val="0"/>
        <w:autoSpaceDN w:val="0"/>
        <w:adjustRightInd w:val="0"/>
        <w:spacing w:after="0" w:line="240" w:lineRule="auto"/>
      </w:pPr>
      <w:r w:rsidRPr="00631789">
        <w:t>Los licitantes participantes deberán cotizar en su propuesta económica por partidas que contienen los servicios mencionados en estas bases y descritos en el Anexo No. 1, con las especificaciones completas, en caso contrario será desechada su propuesta.</w:t>
      </w:r>
    </w:p>
    <w:p w:rsidR="00196E17" w:rsidRPr="00631789" w:rsidRDefault="00196E17" w:rsidP="00196E17">
      <w:pPr>
        <w:autoSpaceDE w:val="0"/>
        <w:autoSpaceDN w:val="0"/>
        <w:adjustRightInd w:val="0"/>
        <w:spacing w:after="0" w:line="240" w:lineRule="auto"/>
      </w:pPr>
    </w:p>
    <w:p w:rsidR="00195613" w:rsidRPr="00631789" w:rsidRDefault="00196E17" w:rsidP="00196E17">
      <w:pPr>
        <w:autoSpaceDE w:val="0"/>
        <w:autoSpaceDN w:val="0"/>
        <w:adjustRightInd w:val="0"/>
        <w:spacing w:after="0" w:line="240" w:lineRule="auto"/>
      </w:pPr>
      <w:r w:rsidRPr="00631789">
        <w:t>Asimismo, se aceptará que las empresas dentro de su currículum de su personal técnico especializado, propuesto para la realización de los servicios, entregue los títulos, diplomas, constancias de estudios y de actualización que comprueben la experiencia del personal en la prestación de los servicios objeto de esta licitación, este requerimiento es optativo y no es causal de descalificación</w:t>
      </w:r>
      <w:r w:rsidR="00195613" w:rsidRPr="00631789">
        <w:t>.</w:t>
      </w:r>
    </w:p>
    <w:p w:rsidR="00CA0F14" w:rsidRPr="00631789" w:rsidRDefault="00CA0F14" w:rsidP="00195613">
      <w:pPr>
        <w:autoSpaceDE w:val="0"/>
        <w:autoSpaceDN w:val="0"/>
        <w:adjustRightInd w:val="0"/>
        <w:spacing w:after="0" w:line="240" w:lineRule="auto"/>
      </w:pPr>
    </w:p>
    <w:p w:rsidR="00195613" w:rsidRPr="00631789" w:rsidRDefault="00195613" w:rsidP="00782981">
      <w:pPr>
        <w:pStyle w:val="Ttulo2"/>
      </w:pPr>
      <w:bookmarkStart w:id="27" w:name="_Toc205180140"/>
      <w:r w:rsidRPr="00631789">
        <w:t>Propuestas desechadas.</w:t>
      </w:r>
      <w:bookmarkEnd w:id="27"/>
    </w:p>
    <w:p w:rsidR="00195613" w:rsidRPr="00631789" w:rsidRDefault="00195613" w:rsidP="00195613">
      <w:pPr>
        <w:autoSpaceDE w:val="0"/>
        <w:autoSpaceDN w:val="0"/>
        <w:adjustRightInd w:val="0"/>
        <w:spacing w:after="0" w:line="240" w:lineRule="auto"/>
      </w:pPr>
      <w:r w:rsidRPr="00631789">
        <w:t>Las propuestas desechadas quedarán en poder de “EL CINVESTAV” como parte del expediente del proceso licitatorio, para que las instancias fiscalizadoras puedan verificar las causas de rechazo y en su caso, la convocante cuente con documentos que le permitan realizar las aclaraciones correspondientes, de existir alguna inconformidad.</w:t>
      </w:r>
    </w:p>
    <w:p w:rsidR="004C6063" w:rsidRPr="00631789" w:rsidRDefault="004C6063" w:rsidP="00195613">
      <w:pPr>
        <w:autoSpaceDE w:val="0"/>
        <w:autoSpaceDN w:val="0"/>
        <w:adjustRightInd w:val="0"/>
        <w:spacing w:after="0" w:line="240" w:lineRule="auto"/>
      </w:pPr>
    </w:p>
    <w:p w:rsidR="00195613" w:rsidRPr="00631789" w:rsidRDefault="00477C8F" w:rsidP="00195613">
      <w:pPr>
        <w:autoSpaceDE w:val="0"/>
        <w:autoSpaceDN w:val="0"/>
        <w:adjustRightInd w:val="0"/>
        <w:spacing w:after="0" w:line="240" w:lineRule="auto"/>
      </w:pPr>
      <w:r w:rsidRPr="00631789">
        <w:t>Las propuestas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r w:rsidR="00195613" w:rsidRPr="00631789">
        <w:t>.</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2"/>
      </w:pPr>
      <w:bookmarkStart w:id="28" w:name="_Toc205180141"/>
      <w:r w:rsidRPr="00631789">
        <w:lastRenderedPageBreak/>
        <w:t>Criterios de asignación.</w:t>
      </w:r>
      <w:bookmarkEnd w:id="28"/>
    </w:p>
    <w:p w:rsidR="00195613" w:rsidRPr="00631789" w:rsidRDefault="00195613" w:rsidP="00195613">
      <w:pPr>
        <w:autoSpaceDE w:val="0"/>
        <w:autoSpaceDN w:val="0"/>
        <w:adjustRightInd w:val="0"/>
        <w:spacing w:after="0" w:line="240" w:lineRule="auto"/>
      </w:pPr>
      <w:r w:rsidRPr="00631789">
        <w:t>De acuerdo a los resultados que se obtengan de la evaluación de los cuadros comparativos, será ganadora aquella propuesta que resulte más conveniente</w:t>
      </w:r>
      <w:r w:rsidR="00477C8F" w:rsidRPr="00631789">
        <w:t xml:space="preserve"> técnicamente</w:t>
      </w:r>
      <w:r w:rsidRPr="00631789">
        <w:t xml:space="preserve"> y solvente para “EL CINVESTAV”, considerando aspectos de calidad, precio, servicio, garantías, tiempos de respuesta, capacitación, infraestructura y personal suficiente, citados en el Anexo No. 1.</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p>
    <w:p w:rsidR="00195613" w:rsidRPr="00631789" w:rsidRDefault="00195613" w:rsidP="00195613">
      <w:pPr>
        <w:autoSpaceDE w:val="0"/>
        <w:autoSpaceDN w:val="0"/>
        <w:adjustRightInd w:val="0"/>
        <w:spacing w:after="0" w:line="240" w:lineRule="auto"/>
      </w:pPr>
    </w:p>
    <w:p w:rsidR="00D4440B" w:rsidRPr="00631789" w:rsidRDefault="00D4440B" w:rsidP="00D4440B">
      <w:pPr>
        <w:autoSpaceDE w:val="0"/>
        <w:autoSpaceDN w:val="0"/>
        <w:adjustRightInd w:val="0"/>
        <w:spacing w:after="0" w:line="240" w:lineRule="auto"/>
      </w:pPr>
      <w:r w:rsidRPr="00631789">
        <w:t xml:space="preserve">Si resultase que dos o más proposiciones son solventes y satisfacen los requerimientos de “EL CINVESTAV”, el contrato se adjudicará a quien presente la proposición cuyo precio sea el más bajo. En caso de empate,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del Licitante Ganador, con fundamento al Artículo 44 del Reglamento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Así mismo en el Acto del Fallo se mencionará a los licitantes la información acerca de las razones por las cuales sus proposiciones no resultaron ganadoras.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Contra la resolución que contenga el fallo no procederá recurso alguno, pero las empresas licitantes podrán inconformarse en los términos del Artículo 65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w:t>
      </w:r>
    </w:p>
    <w:p w:rsidR="00195613" w:rsidRPr="00631789" w:rsidRDefault="00195613" w:rsidP="00195613">
      <w:pPr>
        <w:autoSpaceDE w:val="0"/>
        <w:autoSpaceDN w:val="0"/>
        <w:adjustRightInd w:val="0"/>
        <w:spacing w:after="0" w:line="240" w:lineRule="auto"/>
      </w:pPr>
    </w:p>
    <w:p w:rsidR="00D4440B" w:rsidRPr="00631789" w:rsidRDefault="00196E17" w:rsidP="00D4440B">
      <w:pPr>
        <w:autoSpaceDE w:val="0"/>
        <w:autoSpaceDN w:val="0"/>
        <w:adjustRightInd w:val="0"/>
        <w:spacing w:after="0" w:line="240" w:lineRule="auto"/>
      </w:pPr>
      <w:bookmarkStart w:id="29" w:name="_Toc205180142"/>
      <w:r w:rsidRPr="00631789">
        <w:t>Cabe hacer notar que la contratación del servicio, motivo de esta licitación, será de conformidad al techo presupuestal asignado y disponible para tal propósito, conforme a lo dispuesto en el Artículo 47 del Reglamento de la Ley de Adquisiciones, Arrendamientos y Servicios del Sector Público</w:t>
      </w:r>
      <w:r w:rsidR="00D4440B" w:rsidRPr="00631789">
        <w:t>.</w:t>
      </w:r>
    </w:p>
    <w:p w:rsidR="00195613" w:rsidRPr="00631789" w:rsidRDefault="00195613" w:rsidP="00782981">
      <w:pPr>
        <w:pStyle w:val="Ttulo1"/>
      </w:pPr>
      <w:r w:rsidRPr="00631789">
        <w:t>Aspectos varios.</w:t>
      </w:r>
      <w:bookmarkEnd w:id="29"/>
    </w:p>
    <w:p w:rsidR="00196E17" w:rsidRPr="00631789" w:rsidRDefault="00196E17" w:rsidP="00782981">
      <w:pPr>
        <w:pStyle w:val="Ttulo2"/>
      </w:pPr>
      <w:bookmarkStart w:id="30" w:name="_Toc205180144"/>
      <w:bookmarkStart w:id="31" w:name="_Toc205180143"/>
      <w:r w:rsidRPr="00631789">
        <w:t>Visitas de Inspección.</w:t>
      </w:r>
      <w:bookmarkEnd w:id="31"/>
    </w:p>
    <w:p w:rsidR="00196E17" w:rsidRPr="00631789" w:rsidRDefault="00196E17" w:rsidP="00196E17">
      <w:pPr>
        <w:autoSpaceDE w:val="0"/>
        <w:autoSpaceDN w:val="0"/>
        <w:adjustRightInd w:val="0"/>
        <w:spacing w:after="0" w:line="240" w:lineRule="auto"/>
      </w:pPr>
      <w:r w:rsidRPr="00631789">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unidad departamental del propio CINVESTAV, en la fecha y hora en que se les indique o al momento de la visita.</w:t>
      </w:r>
    </w:p>
    <w:p w:rsidR="00196E17" w:rsidRPr="00631789" w:rsidRDefault="00196E17" w:rsidP="00196E17">
      <w:pPr>
        <w:autoSpaceDE w:val="0"/>
        <w:autoSpaceDN w:val="0"/>
        <w:adjustRightInd w:val="0"/>
        <w:spacing w:after="0" w:line="240" w:lineRule="auto"/>
      </w:pPr>
    </w:p>
    <w:p w:rsidR="00196E17" w:rsidRPr="00631789" w:rsidRDefault="00196E17" w:rsidP="00196E17">
      <w:pPr>
        <w:autoSpaceDE w:val="0"/>
        <w:autoSpaceDN w:val="0"/>
        <w:adjustRightInd w:val="0"/>
        <w:spacing w:after="0" w:line="240" w:lineRule="auto"/>
      </w:pPr>
      <w:r w:rsidRPr="00631789">
        <w:t>Además “EL CINVESTAV” podrá efectuar las visitas de supervisión e inspección física que considere necesarias a las instalaciones del Licitante ganador, a efecto de verificar la calidad de los materiales que utiliza para la prestación del servicio y entrega de bienes, herramientas y equipos de medición necesarios para la oportuna y correcta prestación del servicio a “EL CINVESTAV”.</w:t>
      </w:r>
    </w:p>
    <w:p w:rsidR="00196E17" w:rsidRPr="00631789" w:rsidRDefault="00196E17" w:rsidP="00196E17">
      <w:pPr>
        <w:autoSpaceDE w:val="0"/>
        <w:autoSpaceDN w:val="0"/>
        <w:adjustRightInd w:val="0"/>
        <w:spacing w:after="0" w:line="240" w:lineRule="auto"/>
      </w:pPr>
    </w:p>
    <w:p w:rsidR="00196E17" w:rsidRPr="00631789" w:rsidRDefault="00196E17" w:rsidP="00196E17">
      <w:pPr>
        <w:autoSpaceDE w:val="0"/>
        <w:autoSpaceDN w:val="0"/>
        <w:adjustRightInd w:val="0"/>
        <w:spacing w:after="0" w:line="240" w:lineRule="auto"/>
      </w:pPr>
      <w:r w:rsidRPr="00631789">
        <w:t>Estas visitas podrán formar parte integral de la evaluación técnica y consecuentemente, si las instalaciones de la empresa no garantizan en términos de infraestructura, personal, capacidad y asistencia técnica la prestación del servicio objeto de la presente licitación, será motivo de descalificación.</w:t>
      </w:r>
    </w:p>
    <w:p w:rsidR="00196E17" w:rsidRPr="00631789" w:rsidRDefault="00196E17" w:rsidP="00196E17">
      <w:pPr>
        <w:autoSpaceDE w:val="0"/>
        <w:autoSpaceDN w:val="0"/>
        <w:adjustRightInd w:val="0"/>
        <w:spacing w:after="0" w:line="240" w:lineRule="auto"/>
      </w:pPr>
    </w:p>
    <w:p w:rsidR="00196E17" w:rsidRPr="00631789" w:rsidRDefault="00196E17" w:rsidP="00196E17">
      <w:pPr>
        <w:autoSpaceDE w:val="0"/>
        <w:autoSpaceDN w:val="0"/>
        <w:adjustRightInd w:val="0"/>
        <w:spacing w:after="0" w:line="240" w:lineRule="auto"/>
      </w:pPr>
      <w:r w:rsidRPr="00631789">
        <w:t>Por su parte, el Licitante se obliga a proporcionar a “EL CINVESTAV” todas las facilidades necesarias a efecto de que se realice satisfactoriamente esta supervisión.</w:t>
      </w:r>
    </w:p>
    <w:p w:rsidR="00196E17" w:rsidRPr="00631789" w:rsidRDefault="00196E17" w:rsidP="00196E17">
      <w:pPr>
        <w:autoSpaceDE w:val="0"/>
        <w:autoSpaceDN w:val="0"/>
        <w:adjustRightInd w:val="0"/>
        <w:spacing w:after="0" w:line="240" w:lineRule="auto"/>
      </w:pPr>
    </w:p>
    <w:p w:rsidR="00B012FD" w:rsidRPr="00631789" w:rsidRDefault="00196E17" w:rsidP="00196E17">
      <w:pPr>
        <w:autoSpaceDE w:val="0"/>
        <w:autoSpaceDN w:val="0"/>
        <w:adjustRightInd w:val="0"/>
        <w:spacing w:after="0" w:line="240" w:lineRule="auto"/>
      </w:pPr>
      <w:r w:rsidRPr="00631789">
        <w:t>Asimismo, la empresa ganadora se compromete a que, de resultar observaciones referentes a la calidad de los servicios, acatará los comentarios y/o correcciones que se deriven de las visitas realizadas.</w:t>
      </w:r>
    </w:p>
    <w:p w:rsidR="00196E17" w:rsidRPr="00631789" w:rsidRDefault="00196E17" w:rsidP="00196E17">
      <w:pPr>
        <w:autoSpaceDE w:val="0"/>
        <w:autoSpaceDN w:val="0"/>
        <w:adjustRightInd w:val="0"/>
        <w:spacing w:after="0" w:line="240" w:lineRule="auto"/>
      </w:pPr>
    </w:p>
    <w:p w:rsidR="00196E17" w:rsidRPr="00631789" w:rsidRDefault="00196E17" w:rsidP="00782981">
      <w:pPr>
        <w:pStyle w:val="Ttulo2"/>
      </w:pPr>
      <w:r w:rsidRPr="00631789">
        <w:t>Deficiencias en la entrega y/o calidad del servicio.</w:t>
      </w:r>
    </w:p>
    <w:p w:rsidR="00196E17" w:rsidRPr="00631789" w:rsidRDefault="00196E17" w:rsidP="00196E17">
      <w:pPr>
        <w:autoSpaceDE w:val="0"/>
        <w:autoSpaceDN w:val="0"/>
        <w:adjustRightInd w:val="0"/>
        <w:spacing w:after="0" w:line="240" w:lineRule="auto"/>
      </w:pPr>
      <w:r w:rsidRPr="00631789">
        <w:t>En caso de que el Prestador presente deficiencias en la entrega y/o calidad del servicio, así como el no cumplimiento con alguno de los requisitos solicitados en estas bases, “EL CINVESTAV” se reserva el derecho de acudir a terceros para cumplir con la prestación del servicio requeridos, independientemente de que se aplicarán las sanciones correspondientes, según lo establecido en el punto 11.3 sanciones y la rescisión del contrato conforme al punto 10.6 de las bases de la licitación.</w:t>
      </w:r>
    </w:p>
    <w:p w:rsidR="00195613" w:rsidRPr="00631789" w:rsidRDefault="00195613" w:rsidP="00782981">
      <w:pPr>
        <w:pStyle w:val="Ttulo1"/>
      </w:pPr>
      <w:r w:rsidRPr="00631789">
        <w:t>Modificaciones a las bases que podrán efectuarse.</w:t>
      </w:r>
      <w:bookmarkEnd w:id="30"/>
    </w:p>
    <w:p w:rsidR="00195613" w:rsidRPr="00631789" w:rsidRDefault="00195613" w:rsidP="00195613">
      <w:pPr>
        <w:autoSpaceDE w:val="0"/>
        <w:autoSpaceDN w:val="0"/>
        <w:adjustRightInd w:val="0"/>
        <w:spacing w:after="0" w:line="240" w:lineRule="auto"/>
      </w:pPr>
      <w:r w:rsidRPr="00631789">
        <w:t>Cuando existan razones plenamente justificadas, estas bases podrán ser modificadas en los términos previstos en el Artículo 33 de la Ley de Adquisiciones, Arrendamientos y Servicios del Sector Público “Las modificaciones de que trata este artículo en ningún caso podrán consistir en la sustitución de</w:t>
      </w:r>
      <w:r w:rsidR="003277A4" w:rsidRPr="00631789">
        <w:t xml:space="preserve"> </w:t>
      </w:r>
      <w:r w:rsidRPr="00631789">
        <w:t>l</w:t>
      </w:r>
      <w:r w:rsidR="003277A4" w:rsidRPr="00631789">
        <w:t>os</w:t>
      </w:r>
      <w:r w:rsidRPr="00631789">
        <w:t xml:space="preserve"> </w:t>
      </w:r>
      <w:r w:rsidR="003277A4" w:rsidRPr="00631789">
        <w:t>bienes</w:t>
      </w:r>
      <w:r w:rsidRPr="00631789">
        <w:t xml:space="preserve"> o servicios convocados originalmente, adición de otros de distintos rubros o en variación significativa de sus características.” Para este supuesto, “EL CINVESTAV” llevará a cabo las siguientes acciones: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7"/>
        </w:numPr>
        <w:autoSpaceDE w:val="0"/>
        <w:autoSpaceDN w:val="0"/>
        <w:adjustRightInd w:val="0"/>
        <w:spacing w:after="0" w:line="240" w:lineRule="auto"/>
        <w:rPr>
          <w:rFonts w:cs="Arial"/>
        </w:rPr>
      </w:pPr>
      <w:r w:rsidRPr="00631789">
        <w:rPr>
          <w:rFonts w:cs="Arial"/>
        </w:rPr>
        <w:t xml:space="preserve">Publicará las modificaciones pertinentes en el Diario Oficial de </w:t>
      </w:r>
      <w:smartTag w:uri="urn:schemas-microsoft-com:office:smarttags" w:element="PersonName">
        <w:smartTagPr>
          <w:attr w:name="ProductID" w:val="la Federaci￳n."/>
        </w:smartTagPr>
        <w:r w:rsidRPr="00631789">
          <w:rPr>
            <w:rFonts w:cs="Arial"/>
          </w:rPr>
          <w:t>la Federación.</w:t>
        </w:r>
      </w:smartTag>
    </w:p>
    <w:p w:rsidR="003155B9" w:rsidRPr="00631789" w:rsidRDefault="003155B9" w:rsidP="003155B9">
      <w:pPr>
        <w:pStyle w:val="Prrafodelista"/>
        <w:autoSpaceDE w:val="0"/>
        <w:autoSpaceDN w:val="0"/>
        <w:adjustRightInd w:val="0"/>
        <w:spacing w:after="0" w:line="240" w:lineRule="auto"/>
        <w:rPr>
          <w:rFonts w:cs="Arial"/>
        </w:rPr>
      </w:pPr>
    </w:p>
    <w:p w:rsidR="00195613" w:rsidRPr="00631789" w:rsidRDefault="00195613" w:rsidP="00301756">
      <w:pPr>
        <w:pStyle w:val="Prrafodelista"/>
        <w:numPr>
          <w:ilvl w:val="0"/>
          <w:numId w:val="7"/>
        </w:numPr>
        <w:autoSpaceDE w:val="0"/>
        <w:autoSpaceDN w:val="0"/>
        <w:adjustRightInd w:val="0"/>
        <w:spacing w:after="0" w:line="240" w:lineRule="auto"/>
      </w:pPr>
      <w:r w:rsidRPr="00631789">
        <w:rPr>
          <w:rFonts w:cs="Arial"/>
        </w:rPr>
        <w:t>Reprogramar</w:t>
      </w:r>
      <w:r w:rsidRPr="00631789">
        <w:t>á las fechas de todos y cada uno de los actos inherentes a esta licitación.</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7"/>
        </w:numPr>
        <w:autoSpaceDE w:val="0"/>
        <w:autoSpaceDN w:val="0"/>
        <w:adjustRightInd w:val="0"/>
        <w:spacing w:after="0" w:line="240" w:lineRule="auto"/>
      </w:pPr>
      <w:r w:rsidRPr="00631789">
        <w:rPr>
          <w:rFonts w:cs="Arial"/>
        </w:rPr>
        <w:t>Derivado del Acto de Aclaración de Dudas, se podrán efectuar las modificaciones pertinentes, siempre y cuando no se modifique sustancialmente lo establecido en estas bases. Esta</w:t>
      </w:r>
      <w:r w:rsidRPr="00631789">
        <w:t xml:space="preserve"> modificación se hará del conocimiento de los participantes por escrito.</w:t>
      </w:r>
    </w:p>
    <w:p w:rsidR="008A42F2" w:rsidRPr="00631789" w:rsidRDefault="008A42F2" w:rsidP="008A42F2">
      <w:pPr>
        <w:pStyle w:val="Prrafodelista"/>
        <w:autoSpaceDE w:val="0"/>
        <w:autoSpaceDN w:val="0"/>
        <w:adjustRightInd w:val="0"/>
        <w:spacing w:after="0" w:line="240" w:lineRule="auto"/>
        <w:ind w:left="0"/>
      </w:pPr>
    </w:p>
    <w:p w:rsidR="008A42F2" w:rsidRPr="00631789" w:rsidRDefault="008A42F2" w:rsidP="00301756">
      <w:pPr>
        <w:pStyle w:val="Prrafodelista"/>
        <w:numPr>
          <w:ilvl w:val="0"/>
          <w:numId w:val="7"/>
        </w:numPr>
        <w:autoSpaceDE w:val="0"/>
        <w:autoSpaceDN w:val="0"/>
        <w:adjustRightInd w:val="0"/>
        <w:spacing w:after="0" w:line="240" w:lineRule="auto"/>
      </w:pPr>
      <w:r w:rsidRPr="00631789">
        <w:t>La información respectiva se pondrá a disposición de los licitantes que, en su caso, participen a través de los medios remotos de comunicación electrónica que establezca la Secretaría de la Función Pública.</w:t>
      </w:r>
    </w:p>
    <w:p w:rsidR="00195613" w:rsidRPr="00631789" w:rsidRDefault="004C6063" w:rsidP="00782981">
      <w:pPr>
        <w:pStyle w:val="Ttulo1"/>
      </w:pPr>
      <w:bookmarkStart w:id="32" w:name="_Toc205180145"/>
      <w:r w:rsidRPr="00631789">
        <w:lastRenderedPageBreak/>
        <w:t>D</w:t>
      </w:r>
      <w:r w:rsidR="00195613" w:rsidRPr="00631789">
        <w:t>escalificación de un licitante, descalificación en una</w:t>
      </w:r>
      <w:r w:rsidR="008A42F2" w:rsidRPr="00631789">
        <w:t>(s)</w:t>
      </w:r>
      <w:r w:rsidR="00195613" w:rsidRPr="00631789">
        <w:t xml:space="preserve"> partida</w:t>
      </w:r>
      <w:r w:rsidR="008A42F2" w:rsidRPr="00631789">
        <w:t>(s)</w:t>
      </w:r>
      <w:r w:rsidR="00195613" w:rsidRPr="00631789">
        <w:t xml:space="preserve">, cancelación total o parcial de la licitación, declarar desierta la licitación o </w:t>
      </w:r>
      <w:r w:rsidR="008A42F2" w:rsidRPr="00631789">
        <w:t xml:space="preserve">(las) </w:t>
      </w:r>
      <w:r w:rsidR="00195613" w:rsidRPr="00631789">
        <w:t>partida</w:t>
      </w:r>
      <w:r w:rsidR="008A42F2" w:rsidRPr="00631789">
        <w:t>(s)</w:t>
      </w:r>
      <w:r w:rsidR="00195613" w:rsidRPr="00631789">
        <w:t>, rescisión del contrato.</w:t>
      </w:r>
      <w:bookmarkEnd w:id="32"/>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2"/>
      </w:pPr>
      <w:bookmarkStart w:id="33" w:name="_Toc205180146"/>
      <w:r w:rsidRPr="00631789">
        <w:t>Descalificación de un licitante.</w:t>
      </w:r>
      <w:bookmarkEnd w:id="33"/>
    </w:p>
    <w:p w:rsidR="00195613" w:rsidRPr="00631789" w:rsidRDefault="00195613" w:rsidP="00195613">
      <w:pPr>
        <w:autoSpaceDE w:val="0"/>
        <w:autoSpaceDN w:val="0"/>
        <w:adjustRightInd w:val="0"/>
        <w:spacing w:after="0" w:line="240" w:lineRule="auto"/>
      </w:pPr>
      <w:r w:rsidRPr="00631789">
        <w:t>Se descalificarán de toda la licitación a las empresas que incurran en una o varias de las situaciones siguientes:</w:t>
      </w:r>
    </w:p>
    <w:p w:rsidR="00195613" w:rsidRPr="00631789" w:rsidRDefault="00195613" w:rsidP="00195613">
      <w:pPr>
        <w:autoSpaceDE w:val="0"/>
        <w:autoSpaceDN w:val="0"/>
        <w:adjustRightInd w:val="0"/>
        <w:spacing w:after="0" w:line="240" w:lineRule="auto"/>
      </w:pPr>
    </w:p>
    <w:p w:rsidR="00195613" w:rsidRPr="00631789" w:rsidRDefault="004449D2" w:rsidP="00301756">
      <w:pPr>
        <w:pStyle w:val="Prrafodelista"/>
        <w:numPr>
          <w:ilvl w:val="0"/>
          <w:numId w:val="8"/>
        </w:numPr>
        <w:autoSpaceDE w:val="0"/>
        <w:autoSpaceDN w:val="0"/>
        <w:adjustRightInd w:val="0"/>
        <w:spacing w:after="0" w:line="240" w:lineRule="auto"/>
      </w:pPr>
      <w:r w:rsidRPr="00631789">
        <w:rPr>
          <w:rFonts w:cs="Arial"/>
        </w:rPr>
        <w:t>Si no cumplen con alguno de los requisitos especificados en las bases de la licitación, que afecten la solvencia de la propuesta, conforme al Artículo 29 fracción XV de la Ley de Adquisiciones, Arrendamientos y Servicios del Sector Público “Señalamiento de que será causa de descalificación el incumplimiento de alguno de los requisitos establecidos en las bases de la licitación que afecte la solvencia de la propuesta, así como la comprobación de que algún licitante ha acordado con otro u ot</w:t>
      </w:r>
      <w:r w:rsidR="005F66CC">
        <w:rPr>
          <w:rFonts w:cs="Arial"/>
        </w:rPr>
        <w:t>ros elevar los precios de los servicios</w:t>
      </w:r>
      <w:r w:rsidRPr="00631789">
        <w:rPr>
          <w:rFonts w:cs="Arial"/>
        </w:rPr>
        <w:t>, o cualquier otro acuerdo que tenga como fin obtener una ventaja sobre los demás licitantes”</w:t>
      </w:r>
      <w:r w:rsidR="00195613" w:rsidRPr="00631789">
        <w:t>.</w:t>
      </w:r>
    </w:p>
    <w:p w:rsidR="00195613" w:rsidRPr="00631789" w:rsidRDefault="00195613" w:rsidP="00195613">
      <w:pPr>
        <w:autoSpaceDE w:val="0"/>
        <w:autoSpaceDN w:val="0"/>
        <w:adjustRightInd w:val="0"/>
        <w:spacing w:after="0" w:line="240" w:lineRule="auto"/>
      </w:pPr>
    </w:p>
    <w:p w:rsidR="00195613" w:rsidRPr="00631789" w:rsidRDefault="00D4440B" w:rsidP="00301756">
      <w:pPr>
        <w:pStyle w:val="Prrafodelista"/>
        <w:numPr>
          <w:ilvl w:val="0"/>
          <w:numId w:val="8"/>
        </w:numPr>
        <w:autoSpaceDE w:val="0"/>
        <w:autoSpaceDN w:val="0"/>
        <w:adjustRightInd w:val="0"/>
        <w:spacing w:after="0" w:line="240" w:lineRule="auto"/>
        <w:rPr>
          <w:rFonts w:cs="Arial"/>
        </w:rPr>
      </w:pPr>
      <w:r w:rsidRPr="00631789">
        <w:rPr>
          <w:rFonts w:cs="Arial"/>
        </w:rPr>
        <w:t>Cuando la propuesta técnica y económica no se apegue a lo solicitado en bases</w:t>
      </w:r>
      <w:r w:rsidR="00195613"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8"/>
        </w:numPr>
        <w:autoSpaceDE w:val="0"/>
        <w:autoSpaceDN w:val="0"/>
        <w:adjustRightInd w:val="0"/>
        <w:spacing w:after="0" w:line="240" w:lineRule="auto"/>
      </w:pPr>
      <w:r w:rsidRPr="00631789">
        <w:rPr>
          <w:rFonts w:cs="Arial"/>
        </w:rPr>
        <w:t>Cualquier condicionamiento que el l</w:t>
      </w:r>
      <w:r w:rsidRPr="00631789">
        <w:t>icitante establezca en su proposición.</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8"/>
        </w:numPr>
        <w:autoSpaceDE w:val="0"/>
        <w:autoSpaceDN w:val="0"/>
        <w:adjustRightInd w:val="0"/>
        <w:spacing w:after="0" w:line="240" w:lineRule="auto"/>
        <w:rPr>
          <w:rFonts w:cs="Arial"/>
        </w:rPr>
      </w:pPr>
      <w:r w:rsidRPr="00631789">
        <w:rPr>
          <w:rFonts w:cs="Arial"/>
        </w:rPr>
        <w:t>Si se presentan proposiciones que violen en algún punto la Ley de Adquisiciones, Arrendamientos y Servicios del Sector Público</w:t>
      </w:r>
      <w:r w:rsidR="00477C8F" w:rsidRPr="00631789">
        <w:rPr>
          <w:rFonts w:cs="Arial"/>
        </w:rPr>
        <w:t xml:space="preserve"> y su Reglamento</w:t>
      </w:r>
      <w:r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8"/>
        </w:numPr>
        <w:autoSpaceDE w:val="0"/>
        <w:autoSpaceDN w:val="0"/>
        <w:adjustRightInd w:val="0"/>
        <w:spacing w:after="0" w:line="240" w:lineRule="auto"/>
      </w:pPr>
      <w:r w:rsidRPr="00631789">
        <w:rPr>
          <w:rFonts w:cs="Arial"/>
        </w:rPr>
        <w:t>En caso de que resulte falsa la documentación, datos e información presentada en el</w:t>
      </w:r>
      <w:r w:rsidRPr="00631789">
        <w:t>los.</w:t>
      </w:r>
    </w:p>
    <w:p w:rsidR="00195613" w:rsidRPr="00631789" w:rsidRDefault="00195613" w:rsidP="00195613">
      <w:pPr>
        <w:autoSpaceDE w:val="0"/>
        <w:autoSpaceDN w:val="0"/>
        <w:adjustRightInd w:val="0"/>
        <w:spacing w:after="0" w:line="240" w:lineRule="auto"/>
      </w:pPr>
    </w:p>
    <w:p w:rsidR="00195613" w:rsidRPr="00631789" w:rsidRDefault="00CC2AED" w:rsidP="00782981">
      <w:pPr>
        <w:pStyle w:val="Ttulo2"/>
      </w:pPr>
      <w:bookmarkStart w:id="34" w:name="_Toc205180147"/>
      <w:r w:rsidRPr="00631789">
        <w:t>Descalificación de la</w:t>
      </w:r>
      <w:r w:rsidR="005F66CC">
        <w:rPr>
          <w:lang w:val="es-MX"/>
        </w:rPr>
        <w:t>(s)</w:t>
      </w:r>
      <w:r w:rsidRPr="00631789">
        <w:t xml:space="preserve"> partida</w:t>
      </w:r>
      <w:r w:rsidR="005F66CC">
        <w:rPr>
          <w:lang w:val="es-MX"/>
        </w:rPr>
        <w:t>(s)</w:t>
      </w:r>
      <w:r w:rsidR="00195613" w:rsidRPr="00631789">
        <w:t>.</w:t>
      </w:r>
      <w:bookmarkEnd w:id="34"/>
    </w:p>
    <w:p w:rsidR="00195613" w:rsidRPr="00631789" w:rsidRDefault="00CC2AED" w:rsidP="00195613">
      <w:pPr>
        <w:autoSpaceDE w:val="0"/>
        <w:autoSpaceDN w:val="0"/>
        <w:adjustRightInd w:val="0"/>
        <w:spacing w:after="0" w:line="240" w:lineRule="auto"/>
      </w:pPr>
      <w:r w:rsidRPr="00631789">
        <w:t>Se descalificará de la</w:t>
      </w:r>
      <w:r w:rsidR="009857C9" w:rsidRPr="00631789">
        <w:t>(s)</w:t>
      </w:r>
      <w:r w:rsidRPr="00631789">
        <w:t xml:space="preserve"> partida</w:t>
      </w:r>
      <w:r w:rsidR="009857C9" w:rsidRPr="00631789">
        <w:t>(s)</w:t>
      </w:r>
      <w:r w:rsidR="00195613" w:rsidRPr="00631789">
        <w:t>, a los licitantes participantes que incurran en una o varias de las situaciones siguientes:</w:t>
      </w:r>
    </w:p>
    <w:p w:rsidR="00195613" w:rsidRPr="00631789" w:rsidRDefault="00195613" w:rsidP="00195613">
      <w:pPr>
        <w:autoSpaceDE w:val="0"/>
        <w:autoSpaceDN w:val="0"/>
        <w:adjustRightInd w:val="0"/>
        <w:spacing w:after="0" w:line="240" w:lineRule="auto"/>
      </w:pPr>
    </w:p>
    <w:p w:rsidR="00195613" w:rsidRPr="00631789" w:rsidRDefault="004C6063" w:rsidP="00301756">
      <w:pPr>
        <w:pStyle w:val="Prrafodelista"/>
        <w:numPr>
          <w:ilvl w:val="0"/>
          <w:numId w:val="9"/>
        </w:numPr>
        <w:autoSpaceDE w:val="0"/>
        <w:autoSpaceDN w:val="0"/>
        <w:adjustRightInd w:val="0"/>
        <w:spacing w:after="0" w:line="240" w:lineRule="auto"/>
        <w:rPr>
          <w:rFonts w:cs="Arial"/>
        </w:rPr>
      </w:pPr>
      <w:r w:rsidRPr="00631789">
        <w:rPr>
          <w:rFonts w:cs="Arial"/>
        </w:rPr>
        <w:t>L</w:t>
      </w:r>
      <w:r w:rsidR="00195613" w:rsidRPr="00631789">
        <w:rPr>
          <w:rFonts w:cs="Arial"/>
        </w:rPr>
        <w:t>as propuestas presentadas que no se apeguen a lo estipulado en alguno de los puntos de estas bases.</w:t>
      </w:r>
    </w:p>
    <w:p w:rsidR="00DD79B4" w:rsidRPr="00631789" w:rsidRDefault="00DD79B4" w:rsidP="00DD79B4">
      <w:pPr>
        <w:pStyle w:val="Prrafodelista"/>
        <w:autoSpaceDE w:val="0"/>
        <w:autoSpaceDN w:val="0"/>
        <w:adjustRightInd w:val="0"/>
        <w:spacing w:after="0" w:line="240" w:lineRule="auto"/>
        <w:ind w:left="360"/>
        <w:rPr>
          <w:rFonts w:cs="Arial"/>
        </w:rPr>
      </w:pPr>
    </w:p>
    <w:p w:rsidR="00DD79B4" w:rsidRPr="00631789" w:rsidRDefault="00DD79B4" w:rsidP="00301756">
      <w:pPr>
        <w:pStyle w:val="Prrafodelista"/>
        <w:numPr>
          <w:ilvl w:val="0"/>
          <w:numId w:val="9"/>
        </w:numPr>
        <w:autoSpaceDE w:val="0"/>
        <w:autoSpaceDN w:val="0"/>
        <w:adjustRightInd w:val="0"/>
        <w:spacing w:after="0" w:line="240" w:lineRule="auto"/>
        <w:rPr>
          <w:rFonts w:cs="Arial"/>
        </w:rPr>
      </w:pPr>
      <w:r w:rsidRPr="00631789">
        <w:rPr>
          <w:rFonts w:cs="Arial"/>
          <w:lang w:val="es-ES"/>
        </w:rPr>
        <w:t>Cuando presente dos o más opciones. Únicamente podrá presentar una opción por partida</w:t>
      </w:r>
      <w:r w:rsidR="00513D2D" w:rsidRPr="00631789">
        <w:rPr>
          <w:rFonts w:cs="Arial"/>
          <w:lang w:val="es-ES"/>
        </w:rPr>
        <w:t>.</w:t>
      </w:r>
    </w:p>
    <w:p w:rsidR="00195613" w:rsidRPr="00631789" w:rsidRDefault="00195613" w:rsidP="00195613">
      <w:pPr>
        <w:autoSpaceDE w:val="0"/>
        <w:autoSpaceDN w:val="0"/>
        <w:adjustRightInd w:val="0"/>
        <w:spacing w:after="0" w:line="240" w:lineRule="auto"/>
      </w:pPr>
    </w:p>
    <w:p w:rsidR="00195613" w:rsidRPr="00631789" w:rsidRDefault="003229C6" w:rsidP="00301756">
      <w:pPr>
        <w:pStyle w:val="Prrafodelista"/>
        <w:numPr>
          <w:ilvl w:val="0"/>
          <w:numId w:val="9"/>
        </w:numPr>
        <w:autoSpaceDE w:val="0"/>
        <w:autoSpaceDN w:val="0"/>
        <w:adjustRightInd w:val="0"/>
        <w:spacing w:after="0" w:line="240" w:lineRule="auto"/>
        <w:rPr>
          <w:rFonts w:cs="Arial"/>
        </w:rPr>
      </w:pPr>
      <w:r w:rsidRPr="00631789">
        <w:rPr>
          <w:rFonts w:cs="Arial"/>
        </w:rPr>
        <w:t>Cuando los servicios a proporcionar demeriten las especificaciones y calidad de los mismos</w:t>
      </w:r>
      <w:r w:rsidR="00195613"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CC2AED" w:rsidP="00301756">
      <w:pPr>
        <w:pStyle w:val="Prrafodelista"/>
        <w:numPr>
          <w:ilvl w:val="0"/>
          <w:numId w:val="9"/>
        </w:numPr>
        <w:autoSpaceDE w:val="0"/>
        <w:autoSpaceDN w:val="0"/>
        <w:adjustRightInd w:val="0"/>
        <w:spacing w:after="0" w:line="240" w:lineRule="auto"/>
        <w:rPr>
          <w:rFonts w:cs="Arial"/>
        </w:rPr>
      </w:pPr>
      <w:r w:rsidRPr="00631789">
        <w:rPr>
          <w:rFonts w:cs="Arial"/>
        </w:rPr>
        <w:t>No</w:t>
      </w:r>
      <w:r w:rsidR="00195613" w:rsidRPr="00631789">
        <w:rPr>
          <w:rFonts w:cs="Arial"/>
        </w:rPr>
        <w:t xml:space="preserve"> cotice</w:t>
      </w:r>
      <w:r w:rsidRPr="00631789">
        <w:rPr>
          <w:rFonts w:cs="Arial"/>
        </w:rPr>
        <w:t>n</w:t>
      </w:r>
      <w:r w:rsidR="00195613" w:rsidRPr="00631789">
        <w:rPr>
          <w:rFonts w:cs="Arial"/>
        </w:rPr>
        <w:t xml:space="preserve"> los </w:t>
      </w:r>
      <w:r w:rsidR="003229C6" w:rsidRPr="00631789">
        <w:rPr>
          <w:rFonts w:cs="Arial"/>
        </w:rPr>
        <w:t>servicios</w:t>
      </w:r>
      <w:r w:rsidR="00195613" w:rsidRPr="00631789">
        <w:rPr>
          <w:rFonts w:cs="Arial"/>
        </w:rPr>
        <w:t xml:space="preserve"> completos en cada partida.</w:t>
      </w:r>
    </w:p>
    <w:p w:rsidR="004C6063" w:rsidRPr="00631789" w:rsidRDefault="004C6063" w:rsidP="00195613">
      <w:pPr>
        <w:autoSpaceDE w:val="0"/>
        <w:autoSpaceDN w:val="0"/>
        <w:adjustRightInd w:val="0"/>
        <w:spacing w:after="0" w:line="240" w:lineRule="auto"/>
      </w:pPr>
    </w:p>
    <w:p w:rsidR="00195613" w:rsidRPr="00631789" w:rsidRDefault="00195613" w:rsidP="00301756">
      <w:pPr>
        <w:pStyle w:val="Prrafodelista"/>
        <w:numPr>
          <w:ilvl w:val="0"/>
          <w:numId w:val="9"/>
        </w:numPr>
        <w:autoSpaceDE w:val="0"/>
        <w:autoSpaceDN w:val="0"/>
        <w:adjustRightInd w:val="0"/>
        <w:spacing w:after="0" w:line="240" w:lineRule="auto"/>
        <w:rPr>
          <w:rFonts w:cs="Arial"/>
        </w:rPr>
      </w:pPr>
      <w:r w:rsidRPr="00631789">
        <w:rPr>
          <w:rFonts w:cs="Arial"/>
        </w:rPr>
        <w:t>Cuando su precio no sea el más bajo.</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9"/>
        </w:numPr>
        <w:autoSpaceDE w:val="0"/>
        <w:autoSpaceDN w:val="0"/>
        <w:adjustRightInd w:val="0"/>
        <w:spacing w:after="0" w:line="240" w:lineRule="auto"/>
        <w:rPr>
          <w:rFonts w:cs="Arial"/>
        </w:rPr>
      </w:pPr>
      <w:r w:rsidRPr="00631789">
        <w:rPr>
          <w:rFonts w:cs="Arial"/>
        </w:rPr>
        <w:lastRenderedPageBreak/>
        <w:t>Cuando derivado del análisis de las proposiciones, la información no sea clara o sea insuficiente para emitir un dictamen.</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La descalificación podrá efectuarse en cualquiera de los actos a que hacen referencia estas bases y las observaciones respectivas se incluirán en las actas correspondientes al acto en que se dé a conocer la descalificación.</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2"/>
      </w:pPr>
      <w:bookmarkStart w:id="35" w:name="_Toc205180148"/>
      <w:r w:rsidRPr="00631789">
        <w:t>Suspensión temporal de los procedimientos.</w:t>
      </w:r>
      <w:bookmarkEnd w:id="35"/>
    </w:p>
    <w:p w:rsidR="00195613" w:rsidRPr="00631789" w:rsidRDefault="00195613" w:rsidP="00195613">
      <w:pPr>
        <w:autoSpaceDE w:val="0"/>
        <w:autoSpaceDN w:val="0"/>
        <w:adjustRightInd w:val="0"/>
        <w:spacing w:after="0" w:line="240" w:lineRule="auto"/>
      </w:pPr>
      <w:r w:rsidRPr="00631789">
        <w:t xml:space="preserve">De conformidad con el Artículo 68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y derivado de las inconformidades a que se refiere el Artículo 65 de la misma, se podrá suspender el procedimiento de contratación.</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2"/>
      </w:pPr>
      <w:bookmarkStart w:id="36" w:name="_Toc205180149"/>
      <w:r w:rsidRPr="00631789">
        <w:t>Cancelación total o parcial de la licitación.</w:t>
      </w:r>
      <w:bookmarkEnd w:id="36"/>
    </w:p>
    <w:p w:rsidR="00195613" w:rsidRPr="00631789" w:rsidRDefault="003229C6" w:rsidP="00195613">
      <w:pPr>
        <w:autoSpaceDE w:val="0"/>
        <w:autoSpaceDN w:val="0"/>
        <w:adjustRightInd w:val="0"/>
        <w:spacing w:after="0" w:line="240" w:lineRule="auto"/>
      </w:pPr>
      <w:r w:rsidRPr="00631789">
        <w:t>De conformidad con el Artículo 38 de la Ley de Adquisiciones, Arrendamientos y Servicios del Sector Público, se podrá cancelar total o parcialmente una licitación por caso fortuito o de fuerza mayor. De igual manera se podrá cancelar cuando existan circunstancias debidamente justificadas, que provoquen la extinción de la necesidad para la contratación del servicio y que de continuarse con el procedimiento de contratación se pudiera ocasionar daño o perjuicio a la propia entidad</w:t>
      </w:r>
      <w:r w:rsidR="00195613" w:rsidRPr="00631789">
        <w:t>.</w:t>
      </w:r>
    </w:p>
    <w:p w:rsidR="004C6063" w:rsidRPr="00631789" w:rsidRDefault="004C6063" w:rsidP="00195613">
      <w:pPr>
        <w:autoSpaceDE w:val="0"/>
        <w:autoSpaceDN w:val="0"/>
        <w:adjustRightInd w:val="0"/>
        <w:spacing w:after="0" w:line="240" w:lineRule="auto"/>
      </w:pPr>
    </w:p>
    <w:p w:rsidR="00195613" w:rsidRPr="00631789" w:rsidRDefault="00195613" w:rsidP="00782981">
      <w:pPr>
        <w:pStyle w:val="Ttulo2"/>
      </w:pPr>
      <w:bookmarkStart w:id="37" w:name="_Toc205180150"/>
      <w:r w:rsidRPr="00631789">
        <w:t>Declarar desierta la licitación o partida.</w:t>
      </w:r>
      <w:bookmarkEnd w:id="37"/>
    </w:p>
    <w:p w:rsidR="00195613" w:rsidRPr="00631789" w:rsidRDefault="00195613" w:rsidP="00195613">
      <w:pPr>
        <w:autoSpaceDE w:val="0"/>
        <w:autoSpaceDN w:val="0"/>
        <w:adjustRightInd w:val="0"/>
        <w:spacing w:after="0" w:line="240" w:lineRule="auto"/>
      </w:pPr>
      <w:r w:rsidRPr="00631789">
        <w:t xml:space="preserve">De conformidad con el Artículo 38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y el Artículo 47 del Reglamento, se podrá declarar desierta la licitación en los siguientes casos: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0"/>
        </w:numPr>
        <w:autoSpaceDE w:val="0"/>
        <w:autoSpaceDN w:val="0"/>
        <w:adjustRightInd w:val="0"/>
        <w:spacing w:after="0" w:line="240" w:lineRule="auto"/>
        <w:rPr>
          <w:rFonts w:cs="Arial"/>
        </w:rPr>
      </w:pPr>
      <w:r w:rsidRPr="00631789">
        <w:rPr>
          <w:rFonts w:cs="Arial"/>
        </w:rPr>
        <w:t>Cuando ninguna empresa adquiera las presentes bases.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0"/>
        </w:numPr>
        <w:autoSpaceDE w:val="0"/>
        <w:autoSpaceDN w:val="0"/>
        <w:adjustRightInd w:val="0"/>
        <w:spacing w:after="0" w:line="240" w:lineRule="auto"/>
      </w:pPr>
      <w:r w:rsidRPr="00631789">
        <w:t>Cuando no se registre por lo menos un licitante para asistir al Acto de Presentación y Apertura de Proposiciones.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0"/>
        </w:numPr>
        <w:autoSpaceDE w:val="0"/>
        <w:autoSpaceDN w:val="0"/>
        <w:adjustRightInd w:val="0"/>
        <w:spacing w:after="0" w:line="240" w:lineRule="auto"/>
        <w:rPr>
          <w:rFonts w:cs="Arial"/>
        </w:rPr>
      </w:pPr>
      <w:r w:rsidRPr="00631789">
        <w:rPr>
          <w:rFonts w:cs="Arial"/>
        </w:rPr>
        <w:t>Cuando de todos los licitantes que se presenten, ninguno de ellos cumpla con los requisitos legales establecidos en las presentes bases.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0"/>
        </w:numPr>
        <w:autoSpaceDE w:val="0"/>
        <w:autoSpaceDN w:val="0"/>
        <w:adjustRightInd w:val="0"/>
        <w:spacing w:after="0" w:line="240" w:lineRule="auto"/>
        <w:rPr>
          <w:rFonts w:cs="Arial"/>
        </w:rPr>
      </w:pPr>
      <w:r w:rsidRPr="00631789">
        <w:rPr>
          <w:rFonts w:cs="Arial"/>
        </w:rPr>
        <w:t>Cuando al analizar las proposiciones, no se encuentre cuando menos una que cumpla con los requisitos establecidos en las bases de la licitación.</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0"/>
        </w:numPr>
        <w:autoSpaceDE w:val="0"/>
        <w:autoSpaceDN w:val="0"/>
        <w:adjustRightInd w:val="0"/>
        <w:spacing w:after="0" w:line="240" w:lineRule="auto"/>
      </w:pPr>
      <w:r w:rsidRPr="00631789">
        <w:rPr>
          <w:rFonts w:cs="Arial"/>
        </w:rPr>
        <w:t>Cuando después de haber evaluado las proposiciones, éstas no resulten legal, técnica o económicamente acep</w:t>
      </w:r>
      <w:r w:rsidRPr="00631789">
        <w:t>tables para “EL CINVESTAV”, o rebasen el techo presupuestal asignado y disponible para tal propósito.</w:t>
      </w:r>
    </w:p>
    <w:p w:rsidR="008C282E" w:rsidRPr="00631789" w:rsidRDefault="008C282E" w:rsidP="008C282E">
      <w:pPr>
        <w:pStyle w:val="Prrafodelista"/>
        <w:autoSpaceDE w:val="0"/>
        <w:autoSpaceDN w:val="0"/>
        <w:adjustRightInd w:val="0"/>
        <w:spacing w:after="0" w:line="240" w:lineRule="auto"/>
        <w:ind w:left="0"/>
      </w:pPr>
    </w:p>
    <w:p w:rsidR="008C282E" w:rsidRPr="00631789" w:rsidRDefault="008C282E" w:rsidP="00301756">
      <w:pPr>
        <w:pStyle w:val="Prrafodelista"/>
        <w:numPr>
          <w:ilvl w:val="0"/>
          <w:numId w:val="10"/>
        </w:numPr>
        <w:autoSpaceDE w:val="0"/>
        <w:autoSpaceDN w:val="0"/>
        <w:adjustRightInd w:val="0"/>
        <w:spacing w:after="0" w:line="240" w:lineRule="auto"/>
      </w:pPr>
      <w:r w:rsidRPr="00631789">
        <w:t>Cuando sus pr</w:t>
      </w:r>
      <w:r w:rsidR="00EC6663" w:rsidRPr="00631789">
        <w:t>ecios no sean aceptables.</w:t>
      </w:r>
      <w:r w:rsidRPr="00631789">
        <w:t xml:space="preserve"> Se considerará que el precio no es aceptable, cuando de la investigación de precios realizada (dentro del análisis cualitativo de las propuestas económicas de la presente licitación), resulte que el precio de la proposición es superior a un diez por ciento respecto del más bajo prevaleciente en el mercado nacional.</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lastRenderedPageBreak/>
        <w:t xml:space="preserve">Cuando la licitación se declare desierta, “EL CINVESTAV” procederá en los términos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y su Reglamento.</w:t>
      </w:r>
    </w:p>
    <w:p w:rsidR="00195613" w:rsidRPr="00631789" w:rsidRDefault="00195613" w:rsidP="00195613">
      <w:pPr>
        <w:autoSpaceDE w:val="0"/>
        <w:autoSpaceDN w:val="0"/>
        <w:adjustRightInd w:val="0"/>
        <w:spacing w:after="0" w:line="240" w:lineRule="auto"/>
      </w:pPr>
    </w:p>
    <w:p w:rsidR="009857C9" w:rsidRPr="00631789" w:rsidRDefault="009857C9" w:rsidP="00782981">
      <w:pPr>
        <w:pStyle w:val="Ttulo2"/>
      </w:pPr>
      <w:bookmarkStart w:id="38" w:name="_Toc205180151"/>
      <w:r w:rsidRPr="00631789">
        <w:t>Rescisión del contrato.</w:t>
      </w:r>
      <w:bookmarkEnd w:id="38"/>
    </w:p>
    <w:p w:rsidR="009857C9" w:rsidRPr="00631789" w:rsidRDefault="009857C9" w:rsidP="009857C9">
      <w:pPr>
        <w:autoSpaceDE w:val="0"/>
        <w:autoSpaceDN w:val="0"/>
        <w:adjustRightInd w:val="0"/>
        <w:spacing w:after="0" w:line="240" w:lineRule="auto"/>
      </w:pPr>
    </w:p>
    <w:p w:rsidR="00195613" w:rsidRPr="00631789" w:rsidRDefault="009857C9" w:rsidP="009857C9">
      <w:pPr>
        <w:autoSpaceDE w:val="0"/>
        <w:autoSpaceDN w:val="0"/>
        <w:adjustRightInd w:val="0"/>
        <w:spacing w:after="0" w:line="240" w:lineRule="auto"/>
      </w:pPr>
      <w:r w:rsidRPr="00631789">
        <w:t xml:space="preserve">Podrá cancelarse </w:t>
      </w:r>
      <w:r w:rsidR="00195613" w:rsidRPr="00631789">
        <w:t>o rescindirse parcial o totalmente los contratos a los licitantes ganadores en los siguientes casos:</w:t>
      </w:r>
    </w:p>
    <w:p w:rsidR="00195613" w:rsidRPr="00631789" w:rsidRDefault="00195613" w:rsidP="00195613">
      <w:pPr>
        <w:autoSpaceDE w:val="0"/>
        <w:autoSpaceDN w:val="0"/>
        <w:adjustRightInd w:val="0"/>
        <w:spacing w:after="0" w:line="240" w:lineRule="auto"/>
      </w:pPr>
    </w:p>
    <w:p w:rsidR="003229C6" w:rsidRPr="00631789" w:rsidRDefault="003229C6" w:rsidP="003229C6">
      <w:pPr>
        <w:pStyle w:val="Prrafodelista"/>
        <w:numPr>
          <w:ilvl w:val="0"/>
          <w:numId w:val="11"/>
        </w:numPr>
        <w:autoSpaceDE w:val="0"/>
        <w:autoSpaceDN w:val="0"/>
        <w:adjustRightInd w:val="0"/>
        <w:spacing w:after="0" w:line="240" w:lineRule="auto"/>
      </w:pPr>
      <w:r w:rsidRPr="00631789">
        <w:rPr>
          <w:rFonts w:cs="Arial"/>
        </w:rPr>
        <w:t>Cuando el Prestador incurra en retraso de manera parcial o total en la entrega del</w:t>
      </w:r>
      <w:r w:rsidRPr="00631789">
        <w:t xml:space="preserve"> servicio objeto de esta licitación.</w:t>
      </w:r>
    </w:p>
    <w:p w:rsidR="003229C6" w:rsidRPr="00631789" w:rsidRDefault="003229C6" w:rsidP="003229C6">
      <w:pPr>
        <w:autoSpaceDE w:val="0"/>
        <w:autoSpaceDN w:val="0"/>
        <w:adjustRightInd w:val="0"/>
        <w:spacing w:after="0" w:line="240" w:lineRule="auto"/>
        <w:rPr>
          <w:rFonts w:cs="Arial"/>
        </w:rPr>
      </w:pPr>
    </w:p>
    <w:p w:rsidR="003229C6" w:rsidRPr="00631789" w:rsidRDefault="003229C6" w:rsidP="003229C6">
      <w:pPr>
        <w:pStyle w:val="Prrafodelista"/>
        <w:numPr>
          <w:ilvl w:val="0"/>
          <w:numId w:val="11"/>
        </w:numPr>
        <w:autoSpaceDE w:val="0"/>
        <w:autoSpaceDN w:val="0"/>
        <w:adjustRightInd w:val="0"/>
        <w:spacing w:after="0" w:line="240" w:lineRule="auto"/>
        <w:rPr>
          <w:rFonts w:cs="Arial"/>
        </w:rPr>
      </w:pPr>
      <w:r w:rsidRPr="00631789">
        <w:rPr>
          <w:rFonts w:cs="Arial"/>
        </w:rPr>
        <w:t>Cuando el Prestador no cumpla con alguna de las especificaciones del servicio, señalado en el contrato.</w:t>
      </w:r>
    </w:p>
    <w:p w:rsidR="003229C6" w:rsidRPr="00631789" w:rsidRDefault="003229C6" w:rsidP="003229C6">
      <w:pPr>
        <w:autoSpaceDE w:val="0"/>
        <w:autoSpaceDN w:val="0"/>
        <w:adjustRightInd w:val="0"/>
        <w:spacing w:after="0" w:line="240" w:lineRule="auto"/>
      </w:pPr>
    </w:p>
    <w:p w:rsidR="00195613" w:rsidRPr="00631789" w:rsidRDefault="003229C6" w:rsidP="003229C6">
      <w:pPr>
        <w:pStyle w:val="Prrafodelista"/>
        <w:numPr>
          <w:ilvl w:val="0"/>
          <w:numId w:val="11"/>
        </w:numPr>
        <w:autoSpaceDE w:val="0"/>
        <w:autoSpaceDN w:val="0"/>
        <w:adjustRightInd w:val="0"/>
        <w:spacing w:after="0" w:line="240" w:lineRule="auto"/>
        <w:rPr>
          <w:rFonts w:cs="Arial"/>
        </w:rPr>
      </w:pPr>
      <w:r w:rsidRPr="00631789">
        <w:rPr>
          <w:rFonts w:cs="Arial"/>
        </w:rPr>
        <w:t>Cuando el Prestador no cumpla con cualquiera de las cláusulas establecidas en el contrato</w:t>
      </w:r>
      <w:r w:rsidR="00195613"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Para estos casos serán aplicables las sanciones mencionadas en el punto 11.3.2 de estas bases.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En caso de incumplimiento por parte del Licitante a quien se le adjudicó el contrato, el procedimiento de rescisión deberá iniciarse dentro de los quince días hábiles siguientes a aquel en que se hubiere agotado el monto límite de aplicación de las penas convencionales, salvo que por causas excepcionales y justificadas, “EL CINVESTAV” otorgue prórroga por escrito, previa solicitud a su vencimiento.</w:t>
      </w:r>
    </w:p>
    <w:p w:rsidR="00195613" w:rsidRPr="00631789" w:rsidRDefault="00195613" w:rsidP="00195613">
      <w:pPr>
        <w:autoSpaceDE w:val="0"/>
        <w:autoSpaceDN w:val="0"/>
        <w:adjustRightInd w:val="0"/>
        <w:spacing w:after="0" w:line="240" w:lineRule="auto"/>
      </w:pPr>
    </w:p>
    <w:p w:rsidR="00195613" w:rsidRPr="00631789" w:rsidRDefault="003229C6" w:rsidP="00195613">
      <w:pPr>
        <w:autoSpaceDE w:val="0"/>
        <w:autoSpaceDN w:val="0"/>
        <w:adjustRightInd w:val="0"/>
        <w:spacing w:after="0" w:line="240" w:lineRule="auto"/>
      </w:pPr>
      <w:r w:rsidRPr="00631789">
        <w:t>Si antes de dar por rescindido el contrato, se hiciere la prestación del servicio, el procedimiento iniciado quedará sin efecto</w:t>
      </w:r>
      <w:r w:rsidR="00195613" w:rsidRPr="00631789">
        <w:t>.</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El procedimiento de rescisión del contrato se llevará a cabo conforme lo establece el Artículo 54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w:t>
      </w:r>
    </w:p>
    <w:p w:rsidR="00513D2D" w:rsidRPr="00631789" w:rsidRDefault="00513D2D" w:rsidP="00195613">
      <w:pPr>
        <w:autoSpaceDE w:val="0"/>
        <w:autoSpaceDN w:val="0"/>
        <w:adjustRightInd w:val="0"/>
        <w:spacing w:after="0" w:line="240" w:lineRule="auto"/>
      </w:pPr>
    </w:p>
    <w:p w:rsidR="00247A65" w:rsidRPr="00631789" w:rsidRDefault="00513D2D" w:rsidP="00195613">
      <w:pPr>
        <w:autoSpaceDE w:val="0"/>
        <w:autoSpaceDN w:val="0"/>
        <w:adjustRightInd w:val="0"/>
        <w:spacing w:after="0" w:line="240" w:lineRule="auto"/>
      </w:pPr>
      <w:r w:rsidRPr="00631789">
        <w:t>Para estos casos serán aplicables las sanciones mencionadas en el punto 11.3.1 de estas bases.</w:t>
      </w:r>
    </w:p>
    <w:p w:rsidR="00247A65" w:rsidRPr="00631789" w:rsidRDefault="00247A65" w:rsidP="00195613">
      <w:pPr>
        <w:autoSpaceDE w:val="0"/>
        <w:autoSpaceDN w:val="0"/>
        <w:adjustRightInd w:val="0"/>
        <w:spacing w:after="0" w:line="240" w:lineRule="auto"/>
      </w:pPr>
    </w:p>
    <w:p w:rsidR="00195613" w:rsidRPr="00631789" w:rsidRDefault="009857C9" w:rsidP="00782981">
      <w:pPr>
        <w:pStyle w:val="Ttulo1"/>
        <w:jc w:val="both"/>
      </w:pPr>
      <w:bookmarkStart w:id="39" w:name="_Toc205180152"/>
      <w:r w:rsidRPr="00631789">
        <w:t xml:space="preserve">Inconformidades, controversias, </w:t>
      </w:r>
      <w:r w:rsidR="005F66CC">
        <w:rPr>
          <w:lang w:val="es-MX"/>
        </w:rPr>
        <w:t xml:space="preserve">y </w:t>
      </w:r>
      <w:r w:rsidRPr="00631789">
        <w:t>sanciones</w:t>
      </w:r>
      <w:bookmarkEnd w:id="39"/>
      <w:r w:rsidR="005F66CC">
        <w:rPr>
          <w:lang w:val="es-MX"/>
        </w:rPr>
        <w:t>.</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2"/>
      </w:pPr>
      <w:bookmarkStart w:id="40" w:name="_Toc205180153"/>
      <w:r w:rsidRPr="00631789">
        <w:t>Inconformidades.</w:t>
      </w:r>
      <w:bookmarkEnd w:id="40"/>
    </w:p>
    <w:p w:rsidR="00195613" w:rsidRPr="00631789" w:rsidRDefault="00195613" w:rsidP="00195613">
      <w:pPr>
        <w:autoSpaceDE w:val="0"/>
        <w:autoSpaceDN w:val="0"/>
        <w:adjustRightInd w:val="0"/>
        <w:spacing w:after="0" w:line="240" w:lineRule="auto"/>
      </w:pPr>
      <w:r w:rsidRPr="00631789">
        <w:t xml:space="preserve">Los licitantes podrán inconformarse en cualquier acto del procedimiento de la licitación en los términos del Artículo 65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w:t>
      </w:r>
    </w:p>
    <w:p w:rsidR="00195613" w:rsidRPr="00631789" w:rsidRDefault="00195613" w:rsidP="00782981">
      <w:pPr>
        <w:pStyle w:val="Ttulo2"/>
      </w:pPr>
      <w:bookmarkStart w:id="41" w:name="_Toc205180154"/>
      <w:r w:rsidRPr="00631789">
        <w:t>Controversias.</w:t>
      </w:r>
      <w:bookmarkEnd w:id="41"/>
    </w:p>
    <w:p w:rsidR="00195613" w:rsidRPr="00631789" w:rsidRDefault="00195613" w:rsidP="00195613">
      <w:pPr>
        <w:autoSpaceDE w:val="0"/>
        <w:autoSpaceDN w:val="0"/>
        <w:adjustRightInd w:val="0"/>
        <w:spacing w:after="0" w:line="240" w:lineRule="auto"/>
      </w:pPr>
      <w:r w:rsidRPr="00631789">
        <w:t>Las controversias que se susciten en materia de adquisiciones, se resolverán con base en las disposiciones de carácter general aplicables, por lo que toda estipulación contractual en contrario, no surtirá efecto legal alguno.</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Serán competentes para resolver las controversias que se susciten, los Tribunales competentes en la materia con asiento en </w:t>
      </w:r>
      <w:smartTag w:uri="urn:schemas-microsoft-com:office:smarttags" w:element="PersonName">
        <w:smartTagPr>
          <w:attr w:name="ProductID" w:val="la Ciudad"/>
        </w:smartTagPr>
        <w:r w:rsidRPr="00631789">
          <w:t>la Ciudad</w:t>
        </w:r>
      </w:smartTag>
      <w:r w:rsidRPr="00631789">
        <w:t xml:space="preserve"> de México, Distrito Federal.</w:t>
      </w:r>
    </w:p>
    <w:p w:rsidR="00ED3C81" w:rsidRPr="00631789" w:rsidRDefault="00ED3C81" w:rsidP="00195613">
      <w:pPr>
        <w:autoSpaceDE w:val="0"/>
        <w:autoSpaceDN w:val="0"/>
        <w:adjustRightInd w:val="0"/>
        <w:spacing w:after="0" w:line="240" w:lineRule="auto"/>
      </w:pPr>
    </w:p>
    <w:p w:rsidR="00195613" w:rsidRPr="00631789" w:rsidRDefault="00195613" w:rsidP="00782981">
      <w:pPr>
        <w:pStyle w:val="Ttulo2"/>
      </w:pPr>
      <w:bookmarkStart w:id="42" w:name="_Toc205180155"/>
      <w:r w:rsidRPr="00631789">
        <w:t>Sanciones.</w:t>
      </w:r>
      <w:bookmarkEnd w:id="42"/>
    </w:p>
    <w:p w:rsidR="00195613" w:rsidRPr="00631789" w:rsidRDefault="00195613" w:rsidP="00195613">
      <w:pPr>
        <w:autoSpaceDE w:val="0"/>
        <w:autoSpaceDN w:val="0"/>
        <w:adjustRightInd w:val="0"/>
        <w:spacing w:after="0" w:line="240" w:lineRule="auto"/>
      </w:pPr>
      <w:r w:rsidRPr="00631789">
        <w:t>Los licitantes que incumplan con algunos de los puntos señalados en las presentes bases, se harán acreedores a alguna de las siguientes sanciones:</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3"/>
        <w:tabs>
          <w:tab w:val="num" w:pos="2160"/>
        </w:tabs>
      </w:pPr>
      <w:bookmarkStart w:id="43" w:name="_Toc205180156"/>
      <w:r w:rsidRPr="00631789">
        <w:t>Sanciones relativas al incumplimiento del contrato.</w:t>
      </w:r>
      <w:bookmarkEnd w:id="43"/>
    </w:p>
    <w:p w:rsidR="00195613" w:rsidRPr="00631789" w:rsidRDefault="00195613" w:rsidP="00195613">
      <w:pPr>
        <w:autoSpaceDE w:val="0"/>
        <w:autoSpaceDN w:val="0"/>
        <w:adjustRightInd w:val="0"/>
        <w:spacing w:after="0" w:line="240" w:lineRule="auto"/>
      </w:pPr>
      <w:r w:rsidRPr="00631789">
        <w:t xml:space="preserve">Se harán efectivas las garantías relativas al </w:t>
      </w:r>
      <w:r w:rsidR="009857C9" w:rsidRPr="00631789">
        <w:t>in</w:t>
      </w:r>
      <w:r w:rsidRPr="00631789">
        <w:t>cumplimiento del contrato:</w:t>
      </w:r>
    </w:p>
    <w:p w:rsidR="00195613" w:rsidRPr="00631789" w:rsidRDefault="00195613" w:rsidP="00195613">
      <w:pPr>
        <w:autoSpaceDE w:val="0"/>
        <w:autoSpaceDN w:val="0"/>
        <w:adjustRightInd w:val="0"/>
        <w:spacing w:after="0" w:line="240" w:lineRule="auto"/>
      </w:pPr>
    </w:p>
    <w:p w:rsidR="003D38B4" w:rsidRPr="00631789" w:rsidRDefault="003D38B4" w:rsidP="003D38B4">
      <w:pPr>
        <w:pStyle w:val="Prrafodelista"/>
        <w:numPr>
          <w:ilvl w:val="0"/>
          <w:numId w:val="12"/>
        </w:numPr>
        <w:autoSpaceDE w:val="0"/>
        <w:autoSpaceDN w:val="0"/>
        <w:adjustRightInd w:val="0"/>
        <w:spacing w:after="0" w:line="240" w:lineRule="auto"/>
      </w:pPr>
      <w:r w:rsidRPr="00631789">
        <w:rPr>
          <w:rFonts w:cs="Arial"/>
        </w:rPr>
        <w:t>Cuando hubiese transcurrido el tiempo máximo convenido para la prestación total del servicio contratados y el Prestador</w:t>
      </w:r>
      <w:r w:rsidRPr="00631789">
        <w:t xml:space="preserve"> no haya cumplido con sus compromisos.</w:t>
      </w:r>
    </w:p>
    <w:p w:rsidR="003D38B4" w:rsidRPr="00631789" w:rsidRDefault="003D38B4" w:rsidP="003D38B4">
      <w:pPr>
        <w:autoSpaceDE w:val="0"/>
        <w:autoSpaceDN w:val="0"/>
        <w:adjustRightInd w:val="0"/>
        <w:spacing w:after="0" w:line="240" w:lineRule="auto"/>
      </w:pPr>
    </w:p>
    <w:p w:rsidR="003D38B4" w:rsidRPr="00631789" w:rsidRDefault="003D38B4" w:rsidP="003D38B4">
      <w:pPr>
        <w:pStyle w:val="Prrafodelista"/>
        <w:numPr>
          <w:ilvl w:val="0"/>
          <w:numId w:val="12"/>
        </w:numPr>
        <w:autoSpaceDE w:val="0"/>
        <w:autoSpaceDN w:val="0"/>
        <w:adjustRightInd w:val="0"/>
        <w:spacing w:after="0" w:line="240" w:lineRule="auto"/>
        <w:rPr>
          <w:rFonts w:cs="Arial"/>
        </w:rPr>
      </w:pPr>
      <w:r w:rsidRPr="00631789">
        <w:rPr>
          <w:rFonts w:cs="Arial"/>
        </w:rPr>
        <w:t>Cuando no cumpla en cualquiera de las cláusulas del contrato respectivo.</w:t>
      </w:r>
    </w:p>
    <w:p w:rsidR="003D38B4" w:rsidRPr="00631789" w:rsidRDefault="003D38B4" w:rsidP="003D38B4">
      <w:pPr>
        <w:autoSpaceDE w:val="0"/>
        <w:autoSpaceDN w:val="0"/>
        <w:adjustRightInd w:val="0"/>
        <w:spacing w:after="0" w:line="240" w:lineRule="auto"/>
      </w:pPr>
    </w:p>
    <w:p w:rsidR="00195613" w:rsidRPr="00631789" w:rsidRDefault="003D38B4" w:rsidP="003D38B4">
      <w:pPr>
        <w:pStyle w:val="Prrafodelista"/>
        <w:numPr>
          <w:ilvl w:val="0"/>
          <w:numId w:val="12"/>
        </w:numPr>
        <w:autoSpaceDE w:val="0"/>
        <w:autoSpaceDN w:val="0"/>
        <w:adjustRightInd w:val="0"/>
        <w:spacing w:after="0" w:line="240" w:lineRule="auto"/>
      </w:pPr>
      <w:r w:rsidRPr="00631789">
        <w:rPr>
          <w:rFonts w:cs="Arial"/>
        </w:rPr>
        <w:t>En caso de rescisión del contrato</w:t>
      </w:r>
      <w:r w:rsidRPr="00631789">
        <w:t xml:space="preserve"> </w:t>
      </w:r>
      <w:r w:rsidRPr="00631789">
        <w:rPr>
          <w:rFonts w:cs="Arial"/>
        </w:rPr>
        <w:t>la aplicación de garantía de cumplimiento será proporcional al monto de las obligaciones incumplid</w:t>
      </w:r>
      <w:r w:rsidRPr="00631789">
        <w:t>as</w:t>
      </w:r>
      <w:r w:rsidR="00195613" w:rsidRPr="00631789">
        <w:t>.</w:t>
      </w:r>
    </w:p>
    <w:p w:rsidR="009D488A" w:rsidRPr="00631789" w:rsidRDefault="009D488A" w:rsidP="00195613">
      <w:pPr>
        <w:autoSpaceDE w:val="0"/>
        <w:autoSpaceDN w:val="0"/>
        <w:adjustRightInd w:val="0"/>
        <w:spacing w:after="0" w:line="240" w:lineRule="auto"/>
      </w:pPr>
    </w:p>
    <w:p w:rsidR="00195613" w:rsidRPr="00631789" w:rsidRDefault="00195613" w:rsidP="00782981">
      <w:pPr>
        <w:pStyle w:val="Ttulo3"/>
        <w:tabs>
          <w:tab w:val="num" w:pos="2160"/>
        </w:tabs>
      </w:pPr>
      <w:bookmarkStart w:id="44" w:name="_Toc205180157"/>
      <w:r w:rsidRPr="00631789">
        <w:t>Pena convencional por atraso en el cum</w:t>
      </w:r>
      <w:r w:rsidR="003277A4" w:rsidRPr="00631789">
        <w:t xml:space="preserve">plimiento para la </w:t>
      </w:r>
      <w:r w:rsidR="003D38B4" w:rsidRPr="00631789">
        <w:t>prestación del servicio</w:t>
      </w:r>
      <w:r w:rsidRPr="00631789">
        <w:t>.</w:t>
      </w:r>
      <w:bookmarkEnd w:id="44"/>
    </w:p>
    <w:p w:rsidR="000E7946" w:rsidRPr="00631789" w:rsidRDefault="000E7946" w:rsidP="000E7946">
      <w:pPr>
        <w:autoSpaceDE w:val="0"/>
        <w:autoSpaceDN w:val="0"/>
        <w:adjustRightInd w:val="0"/>
        <w:spacing w:after="0" w:line="240" w:lineRule="auto"/>
      </w:pPr>
    </w:p>
    <w:p w:rsidR="000E7946" w:rsidRPr="00631789" w:rsidRDefault="000E7946" w:rsidP="000E7946">
      <w:pPr>
        <w:autoSpaceDE w:val="0"/>
        <w:autoSpaceDN w:val="0"/>
        <w:adjustRightInd w:val="0"/>
        <w:spacing w:after="0" w:line="240" w:lineRule="auto"/>
      </w:pPr>
      <w:r w:rsidRPr="00631789">
        <w:t xml:space="preserve">Cuando el Proveedor o Prestador que no cumpla con la entrega del bien o la prestación del servicio contratado en los tiempos establecidos en el punto 1.2 o en el Anexo 1. </w:t>
      </w:r>
      <w:proofErr w:type="gramStart"/>
      <w:r w:rsidRPr="00631789">
        <w:t>de</w:t>
      </w:r>
      <w:proofErr w:type="gramEnd"/>
      <w:r w:rsidRPr="00631789">
        <w:t xml:space="preserve"> estas bases, se aplicará una pena convencional de 2 al millar por cada día natural de retraso (sin incluir el impuesto del valor agregado) hasta por un máximo de cincuenta días naturales. Una vez transcurrido este lapso se procederá de conformidad con el punto 10.6 de las presentes bases.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De igual forma se aplicará la pena convencional por retraso si le son rechazados los </w:t>
      </w:r>
      <w:r w:rsidR="006A4BCA" w:rsidRPr="00631789">
        <w:t>servicios</w:t>
      </w:r>
      <w:r w:rsidRPr="00631789">
        <w:t xml:space="preserve"> por el área usuaria.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Además de las sanciones anteriormente mencionadas, serán aplicables las distintas sanciones que estipulen las disposiciones legales vigentes en la materia.</w:t>
      </w:r>
    </w:p>
    <w:p w:rsidR="000E7946" w:rsidRDefault="000E7946" w:rsidP="00195613">
      <w:pPr>
        <w:autoSpaceDE w:val="0"/>
        <w:autoSpaceDN w:val="0"/>
        <w:adjustRightInd w:val="0"/>
        <w:spacing w:after="0" w:line="240" w:lineRule="auto"/>
      </w:pPr>
    </w:p>
    <w:p w:rsidR="00DA1BC1" w:rsidRPr="00631789" w:rsidRDefault="00DA1BC1" w:rsidP="00195613">
      <w:pPr>
        <w:autoSpaceDE w:val="0"/>
        <w:autoSpaceDN w:val="0"/>
        <w:adjustRightInd w:val="0"/>
        <w:spacing w:after="0" w:line="240" w:lineRule="auto"/>
      </w:pPr>
    </w:p>
    <w:p w:rsidR="000E7946" w:rsidRPr="00631789" w:rsidRDefault="000E7946" w:rsidP="00782981">
      <w:pPr>
        <w:pStyle w:val="Ttulo2"/>
      </w:pPr>
      <w:r w:rsidRPr="00631789">
        <w:t>Prórrogas.</w:t>
      </w:r>
    </w:p>
    <w:p w:rsidR="000E7946" w:rsidRPr="00631789" w:rsidRDefault="000E7946" w:rsidP="000E7946">
      <w:pPr>
        <w:autoSpaceDE w:val="0"/>
        <w:autoSpaceDN w:val="0"/>
        <w:adjustRightInd w:val="0"/>
        <w:spacing w:after="0" w:line="240" w:lineRule="auto"/>
        <w:rPr>
          <w:lang w:val="en-US"/>
        </w:rPr>
      </w:pPr>
    </w:p>
    <w:p w:rsidR="000E7946" w:rsidRPr="00631789" w:rsidRDefault="000E7946" w:rsidP="000E7946">
      <w:pPr>
        <w:autoSpaceDE w:val="0"/>
        <w:autoSpaceDN w:val="0"/>
        <w:adjustRightInd w:val="0"/>
        <w:spacing w:after="0" w:line="240" w:lineRule="auto"/>
      </w:pPr>
      <w:r w:rsidRPr="00631789">
        <w:t>Los casos en que podrá otorgarse prórroga es:</w:t>
      </w:r>
    </w:p>
    <w:p w:rsidR="000E7946" w:rsidRPr="00631789" w:rsidRDefault="000E7946" w:rsidP="000E7946">
      <w:pPr>
        <w:autoSpaceDE w:val="0"/>
        <w:autoSpaceDN w:val="0"/>
        <w:adjustRightInd w:val="0"/>
        <w:spacing w:after="0" w:line="240" w:lineRule="auto"/>
      </w:pPr>
    </w:p>
    <w:p w:rsidR="000E7946" w:rsidRPr="00631789" w:rsidRDefault="006A4BCA" w:rsidP="0037206F">
      <w:pPr>
        <w:numPr>
          <w:ilvl w:val="0"/>
          <w:numId w:val="18"/>
        </w:numPr>
        <w:autoSpaceDE w:val="0"/>
        <w:autoSpaceDN w:val="0"/>
        <w:adjustRightInd w:val="0"/>
        <w:spacing w:after="0" w:line="240" w:lineRule="auto"/>
      </w:pPr>
      <w:r w:rsidRPr="00631789">
        <w:t>Por causas en las que se demuestre por escrito que el licitante es ajeno al retraso de la entrega del bien o  la prestación del servicio</w:t>
      </w:r>
      <w:r w:rsidR="000E7946" w:rsidRPr="00631789">
        <w:t>.</w:t>
      </w:r>
    </w:p>
    <w:p w:rsidR="000E7946" w:rsidRPr="00631789" w:rsidRDefault="000E7946" w:rsidP="00195613">
      <w:pPr>
        <w:autoSpaceDE w:val="0"/>
        <w:autoSpaceDN w:val="0"/>
        <w:adjustRightInd w:val="0"/>
        <w:spacing w:after="0" w:line="240" w:lineRule="auto"/>
      </w:pPr>
    </w:p>
    <w:p w:rsidR="00195613" w:rsidRPr="00631789" w:rsidRDefault="00195613" w:rsidP="00782981">
      <w:pPr>
        <w:pStyle w:val="Ttulo1"/>
      </w:pPr>
      <w:bookmarkStart w:id="45" w:name="_Toc205180158"/>
      <w:r w:rsidRPr="00631789">
        <w:lastRenderedPageBreak/>
        <w:t>Aclaración relativa al hecho de que no se negociará ninguna de las condiciones que ofrezcan los licitantes.</w:t>
      </w:r>
      <w:bookmarkEnd w:id="45"/>
    </w:p>
    <w:p w:rsidR="000E7946" w:rsidRPr="00631789" w:rsidRDefault="004449D2" w:rsidP="000E7946">
      <w:pPr>
        <w:autoSpaceDE w:val="0"/>
        <w:autoSpaceDN w:val="0"/>
        <w:adjustRightInd w:val="0"/>
        <w:spacing w:after="0" w:line="240" w:lineRule="auto"/>
      </w:pPr>
      <w:bookmarkStart w:id="46" w:name="_Toc205180159"/>
      <w:r w:rsidRPr="00631789">
        <w:t>Ninguna de las condiciones contenidas en las presentes bases, así como, las propuestas presentadas por los licitantes, podrán ser negociadas en ningún momento, de acuerdo a lo establecido en el Artículo 26 de la Ley de Adquisiciones, Arrendamientos y Servicios del Sector Público, “Las condiciones contenidas en la convocatoria a la licitación e invitación a cuando menos tres personas y en las proposiciones, presentadas por los licitantes no podrán ser negociadas”</w:t>
      </w:r>
      <w:r w:rsidR="000E7946" w:rsidRPr="00631789">
        <w:t>.</w:t>
      </w:r>
    </w:p>
    <w:p w:rsidR="00195613" w:rsidRPr="00631789" w:rsidRDefault="00195613" w:rsidP="00782981">
      <w:pPr>
        <w:pStyle w:val="Ttulo1"/>
      </w:pPr>
      <w:r w:rsidRPr="00631789">
        <w:t>Impedimentos para participación en la licitación.</w:t>
      </w:r>
      <w:bookmarkEnd w:id="46"/>
    </w:p>
    <w:p w:rsidR="00195613" w:rsidRPr="00631789" w:rsidRDefault="004449D2" w:rsidP="00195613">
      <w:pPr>
        <w:autoSpaceDE w:val="0"/>
        <w:autoSpaceDN w:val="0"/>
        <w:adjustRightInd w:val="0"/>
        <w:spacing w:after="0" w:line="240" w:lineRule="auto"/>
      </w:pPr>
      <w:r w:rsidRPr="00631789">
        <w:t>Quienes se encuentren dentro de alguno de los supuestos que establecen el Artículo 50 y 60 de la Ley de Adquisiciones, Arrendamientos y Servicios del Sector Público y Artículo 8 Fracción XX de la Ley Federal de Responsabilidades Administrativas de los Servidores Públicos</w:t>
      </w:r>
      <w:r w:rsidR="00195613" w:rsidRPr="00631789">
        <w:t>.</w:t>
      </w:r>
    </w:p>
    <w:p w:rsidR="00195613" w:rsidRPr="00631789" w:rsidRDefault="00195613" w:rsidP="00782981">
      <w:pPr>
        <w:pStyle w:val="Ttulo1"/>
      </w:pPr>
      <w:bookmarkStart w:id="47" w:name="_Toc205180160"/>
      <w:r w:rsidRPr="00631789">
        <w:t>Situaciones no previstas en las bases.</w:t>
      </w:r>
      <w:bookmarkEnd w:id="47"/>
    </w:p>
    <w:p w:rsidR="00195613" w:rsidRPr="00631789" w:rsidRDefault="00195613" w:rsidP="00195613">
      <w:pPr>
        <w:autoSpaceDE w:val="0"/>
        <w:autoSpaceDN w:val="0"/>
        <w:adjustRightInd w:val="0"/>
        <w:spacing w:after="0" w:line="240" w:lineRule="auto"/>
      </w:pPr>
      <w:r w:rsidRPr="00631789">
        <w:t>Cualquier situación que no haya sido prevista en las presentes bases, será resuelta por “EL CINVESTAV” escuchando la opinión de las autoridades competentes, con base en lo establecido por las disposiciones legales vigentes aplicables en la materia.</w:t>
      </w:r>
    </w:p>
    <w:p w:rsidR="00195613" w:rsidRPr="00631789" w:rsidRDefault="00195613" w:rsidP="00782981">
      <w:pPr>
        <w:pStyle w:val="Ttulo1"/>
        <w:rPr>
          <w:szCs w:val="32"/>
        </w:rPr>
      </w:pPr>
      <w:bookmarkStart w:id="48" w:name="_Toc205180161"/>
      <w:r w:rsidRPr="00631789">
        <w:rPr>
          <w:szCs w:val="32"/>
        </w:rPr>
        <w:t>Instrucciones.</w:t>
      </w:r>
      <w:bookmarkEnd w:id="48"/>
    </w:p>
    <w:p w:rsidR="00195613" w:rsidRPr="00631789" w:rsidRDefault="00195613" w:rsidP="00782981">
      <w:pPr>
        <w:pStyle w:val="Ttulo2"/>
      </w:pPr>
      <w:bookmarkStart w:id="49" w:name="_Toc205180162"/>
      <w:r w:rsidRPr="00631789">
        <w:t>Instrucciones generales.</w:t>
      </w:r>
      <w:bookmarkEnd w:id="49"/>
    </w:p>
    <w:p w:rsidR="003A6FDA"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Elaborar toda la información en idioma español.</w:t>
      </w:r>
    </w:p>
    <w:p w:rsidR="003A6FDA" w:rsidRPr="00DA1BC1" w:rsidRDefault="003A6FDA" w:rsidP="00DA1BC1">
      <w:pPr>
        <w:pStyle w:val="Prrafodelista"/>
        <w:numPr>
          <w:ilvl w:val="0"/>
          <w:numId w:val="13"/>
        </w:numPr>
        <w:autoSpaceDE w:val="0"/>
        <w:autoSpaceDN w:val="0"/>
        <w:adjustRightInd w:val="0"/>
        <w:spacing w:after="0" w:line="240" w:lineRule="auto"/>
        <w:rPr>
          <w:rFonts w:cs="Arial"/>
        </w:rPr>
      </w:pPr>
      <w:r w:rsidRPr="00631789">
        <w:rPr>
          <w:rFonts w:cs="Arial"/>
        </w:rPr>
        <w:t>Los anexos técnicos y folletos podrán presentarse en el idioma del</w:t>
      </w:r>
      <w:r w:rsidR="00DA1BC1">
        <w:rPr>
          <w:rFonts w:cs="Arial"/>
        </w:rPr>
        <w:t xml:space="preserve"> país de origen de los </w:t>
      </w:r>
      <w:r w:rsidRPr="00DA1BC1">
        <w:rPr>
          <w:rFonts w:cs="Arial"/>
        </w:rPr>
        <w:t>servicios, acompañados de una traducción simple al español</w:t>
      </w:r>
    </w:p>
    <w:p w:rsidR="003A6FDA"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 xml:space="preserve">Evitar tachaduras y enmendaduras. </w:t>
      </w:r>
    </w:p>
    <w:p w:rsidR="003A6FDA"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Anotar los datos con toda claridad, a fin de evitar errores de interpretación.</w:t>
      </w:r>
      <w:r w:rsidRPr="00631789">
        <w:rPr>
          <w:rFonts w:cs="Arial"/>
        </w:rPr>
        <w:tab/>
      </w:r>
    </w:p>
    <w:p w:rsidR="003A6FDA"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Reproducir los modelos de los formatos anexos según las necesidades de cada licitante, en el mismo tamaño y conservando la misma distribución.</w:t>
      </w:r>
      <w:r w:rsidRPr="00631789">
        <w:rPr>
          <w:rFonts w:cs="Arial"/>
        </w:rPr>
        <w:tab/>
      </w:r>
    </w:p>
    <w:p w:rsidR="003A6FDA" w:rsidRPr="00631789" w:rsidRDefault="003A6FDA" w:rsidP="003A6FDA">
      <w:pPr>
        <w:pStyle w:val="Prrafodelista"/>
        <w:numPr>
          <w:ilvl w:val="0"/>
          <w:numId w:val="13"/>
        </w:numPr>
        <w:autoSpaceDE w:val="0"/>
        <w:autoSpaceDN w:val="0"/>
        <w:adjustRightInd w:val="0"/>
        <w:spacing w:after="0" w:line="240" w:lineRule="auto"/>
      </w:pPr>
      <w:r w:rsidRPr="00631789">
        <w:rPr>
          <w:rFonts w:cs="Arial"/>
        </w:rPr>
        <w:t>Indicar invariablemente en</w:t>
      </w:r>
      <w:r w:rsidRPr="00631789">
        <w:t xml:space="preserve"> los espacios correspondientes cada uno de los datos solicitados.</w:t>
      </w:r>
      <w:r w:rsidRPr="00631789">
        <w:tab/>
      </w:r>
    </w:p>
    <w:p w:rsidR="00195613"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Todos los documentos deberán ser firmados por la persona que tenga poder legal de acuerdo a lo indicado en el punto 4 de las presentes bases</w:t>
      </w:r>
      <w:r w:rsidR="00195613"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2"/>
      </w:pPr>
      <w:bookmarkStart w:id="50" w:name="_Toc205180163"/>
      <w:r w:rsidRPr="00631789">
        <w:t>Instrucciones para elaborar las proposiciones técnicas y económicas.</w:t>
      </w:r>
      <w:bookmarkEnd w:id="50"/>
    </w:p>
    <w:p w:rsidR="00195613" w:rsidRPr="00631789" w:rsidRDefault="00195613" w:rsidP="00195613">
      <w:pPr>
        <w:autoSpaceDE w:val="0"/>
        <w:autoSpaceDN w:val="0"/>
        <w:adjustRightInd w:val="0"/>
        <w:spacing w:after="0" w:line="240" w:lineRule="auto"/>
      </w:pPr>
      <w:r w:rsidRPr="00631789">
        <w:t>Las proposiciones técnicas y económicas deberán entregarse en original en un sobre cerrado de manera inviolable durante el Acto de Presentación y Apertura de Proposiciones.</w:t>
      </w:r>
    </w:p>
    <w:p w:rsidR="00D91CF9" w:rsidRPr="00631789" w:rsidRDefault="00D91CF9" w:rsidP="00195613">
      <w:pPr>
        <w:autoSpaceDE w:val="0"/>
        <w:autoSpaceDN w:val="0"/>
        <w:adjustRightInd w:val="0"/>
        <w:spacing w:after="0" w:line="240" w:lineRule="auto"/>
      </w:pPr>
    </w:p>
    <w:p w:rsidR="00195613" w:rsidRPr="00631789" w:rsidRDefault="00195613" w:rsidP="00782981">
      <w:pPr>
        <w:pStyle w:val="Ttulo3"/>
        <w:tabs>
          <w:tab w:val="num" w:pos="2160"/>
        </w:tabs>
      </w:pPr>
      <w:bookmarkStart w:id="51" w:name="_Toc205180164"/>
      <w:r w:rsidRPr="00631789">
        <w:lastRenderedPageBreak/>
        <w:t>Elaboración de las propuestas técnicas.</w:t>
      </w:r>
      <w:bookmarkEnd w:id="51"/>
    </w:p>
    <w:p w:rsidR="003A6FDA" w:rsidRPr="00631789" w:rsidRDefault="003A6FDA" w:rsidP="003A6FDA">
      <w:pPr>
        <w:autoSpaceDE w:val="0"/>
        <w:autoSpaceDN w:val="0"/>
        <w:adjustRightInd w:val="0"/>
        <w:spacing w:after="0" w:line="240" w:lineRule="auto"/>
      </w:pPr>
      <w:r w:rsidRPr="00631789">
        <w:t xml:space="preserve">Las proposiciones técnicas se elaborarán en papel membretado de la empresa licitante, señalando las partidas, descripción, especificaciones técnicas y características a que correspondan dichos servicios, de conformidad con lo solicitado en el Anexo No. 1 de las presentes bases. </w:t>
      </w:r>
    </w:p>
    <w:p w:rsidR="003A6FDA" w:rsidRPr="00631789" w:rsidRDefault="003A6FDA" w:rsidP="003A6FDA">
      <w:pPr>
        <w:autoSpaceDE w:val="0"/>
        <w:autoSpaceDN w:val="0"/>
        <w:adjustRightInd w:val="0"/>
        <w:spacing w:after="0" w:line="240" w:lineRule="auto"/>
      </w:pPr>
    </w:p>
    <w:p w:rsidR="003A6FDA" w:rsidRPr="00631789" w:rsidRDefault="003A6FDA" w:rsidP="003A6FDA">
      <w:pPr>
        <w:autoSpaceDE w:val="0"/>
        <w:autoSpaceDN w:val="0"/>
        <w:adjustRightInd w:val="0"/>
        <w:spacing w:after="0" w:line="240" w:lineRule="auto"/>
      </w:pPr>
      <w:r w:rsidRPr="00631789">
        <w:t>Las proposiciones técnicas deberán ser firmadas autógrafamente por el representante legal de la empresa en todas las hojas del documento que las contenga.</w:t>
      </w:r>
    </w:p>
    <w:p w:rsidR="003A6FDA" w:rsidRPr="00631789" w:rsidRDefault="003A6FDA" w:rsidP="003A6FDA">
      <w:pPr>
        <w:autoSpaceDE w:val="0"/>
        <w:autoSpaceDN w:val="0"/>
        <w:adjustRightInd w:val="0"/>
        <w:spacing w:after="0" w:line="240" w:lineRule="auto"/>
      </w:pPr>
    </w:p>
    <w:p w:rsidR="003A6FDA" w:rsidRPr="00631789" w:rsidRDefault="003A6FDA" w:rsidP="003A6FDA">
      <w:pPr>
        <w:autoSpaceDE w:val="0"/>
        <w:autoSpaceDN w:val="0"/>
        <w:adjustRightInd w:val="0"/>
        <w:spacing w:after="0" w:line="240" w:lineRule="auto"/>
      </w:pPr>
      <w:r w:rsidRPr="00631789">
        <w:t>Las proposiciones técnicas deberán contener la siguiente documentación:</w:t>
      </w:r>
    </w:p>
    <w:p w:rsidR="003A6FDA" w:rsidRPr="00631789" w:rsidRDefault="003A6FDA" w:rsidP="003A6FDA">
      <w:pPr>
        <w:autoSpaceDE w:val="0"/>
        <w:autoSpaceDN w:val="0"/>
        <w:adjustRightInd w:val="0"/>
        <w:spacing w:after="0" w:line="240" w:lineRule="auto"/>
      </w:pPr>
    </w:p>
    <w:p w:rsidR="00D84DB9" w:rsidRPr="00B80B5E" w:rsidRDefault="00D84DB9" w:rsidP="00D84DB9">
      <w:pPr>
        <w:pStyle w:val="Prrafodelista"/>
        <w:autoSpaceDE w:val="0"/>
        <w:autoSpaceDN w:val="0"/>
        <w:adjustRightInd w:val="0"/>
        <w:spacing w:after="0" w:line="240" w:lineRule="auto"/>
        <w:ind w:left="360"/>
      </w:pPr>
      <w:r w:rsidRPr="00B80B5E">
        <w:t>A)</w:t>
      </w:r>
      <w:r w:rsidRPr="00B80B5E">
        <w:tab/>
        <w:t>Carta donde el licitante precise de manera detallada las descripciones, presentaciones, especificaciones técnicas y características de los servicios que cotice y toda la información que sea susceptible de ser analizada para que el personal designado por “EL CINVESTAV” cuente con elementos suficientes para emitir el dictamen técnico.</w:t>
      </w:r>
    </w:p>
    <w:p w:rsidR="005C6C34" w:rsidRPr="00B80B5E" w:rsidRDefault="005C6C34" w:rsidP="005C6C34">
      <w:pPr>
        <w:pStyle w:val="Prrafodelista"/>
        <w:autoSpaceDE w:val="0"/>
        <w:autoSpaceDN w:val="0"/>
        <w:adjustRightInd w:val="0"/>
        <w:spacing w:after="0" w:line="240" w:lineRule="auto"/>
        <w:ind w:left="360"/>
      </w:pPr>
    </w:p>
    <w:p w:rsidR="00D84DB9" w:rsidRPr="00B80B5E" w:rsidRDefault="005C6C34" w:rsidP="00D84DB9">
      <w:pPr>
        <w:pStyle w:val="Prrafodelista"/>
        <w:autoSpaceDE w:val="0"/>
        <w:autoSpaceDN w:val="0"/>
        <w:adjustRightInd w:val="0"/>
        <w:spacing w:after="0" w:line="240" w:lineRule="auto"/>
        <w:ind w:left="360"/>
      </w:pPr>
      <w:r>
        <w:t>B</w:t>
      </w:r>
      <w:r w:rsidR="00D84DB9" w:rsidRPr="00B80B5E">
        <w:t>)</w:t>
      </w:r>
      <w:r w:rsidR="00D84DB9" w:rsidRPr="00B80B5E">
        <w:tab/>
        <w:t>Documentación que compruebe que la empresa participante cuenta con instalaciones suficientes para la prestación del servicio y entrega de bienes objeto de esta licitación.</w:t>
      </w:r>
    </w:p>
    <w:p w:rsidR="00D84DB9" w:rsidRPr="00B80B5E" w:rsidRDefault="00D84DB9" w:rsidP="00D84DB9">
      <w:pPr>
        <w:pStyle w:val="Prrafodelista"/>
        <w:autoSpaceDE w:val="0"/>
        <w:autoSpaceDN w:val="0"/>
        <w:adjustRightInd w:val="0"/>
        <w:spacing w:after="0" w:line="240" w:lineRule="auto"/>
        <w:ind w:left="360"/>
      </w:pPr>
    </w:p>
    <w:p w:rsidR="00D84DB9" w:rsidRPr="00B80B5E" w:rsidRDefault="005C6C34" w:rsidP="00D84DB9">
      <w:pPr>
        <w:pStyle w:val="Prrafodelista"/>
        <w:autoSpaceDE w:val="0"/>
        <w:autoSpaceDN w:val="0"/>
        <w:adjustRightInd w:val="0"/>
        <w:spacing w:after="0" w:line="240" w:lineRule="auto"/>
        <w:ind w:left="360"/>
      </w:pPr>
      <w:r>
        <w:t>C</w:t>
      </w:r>
      <w:r w:rsidR="00D84DB9" w:rsidRPr="00B80B5E">
        <w:t>)</w:t>
      </w:r>
      <w:r w:rsidR="00D84DB9" w:rsidRPr="00B80B5E">
        <w:tab/>
        <w:t>Carta donde el licitante manifieste periodo de prestación del servicio, conforme a lo indicado en el punto 1.2 de estas bases.</w:t>
      </w:r>
    </w:p>
    <w:p w:rsidR="00D84DB9" w:rsidRPr="00B80B5E" w:rsidRDefault="00D84DB9" w:rsidP="00D84DB9">
      <w:pPr>
        <w:pStyle w:val="Prrafodelista"/>
        <w:autoSpaceDE w:val="0"/>
        <w:autoSpaceDN w:val="0"/>
        <w:adjustRightInd w:val="0"/>
        <w:spacing w:after="0" w:line="240" w:lineRule="auto"/>
        <w:ind w:left="360"/>
      </w:pPr>
    </w:p>
    <w:p w:rsidR="00D84DB9" w:rsidRPr="00B80B5E" w:rsidRDefault="005C6C34" w:rsidP="00D84DB9">
      <w:pPr>
        <w:pStyle w:val="Prrafodelista"/>
        <w:autoSpaceDE w:val="0"/>
        <w:autoSpaceDN w:val="0"/>
        <w:adjustRightInd w:val="0"/>
        <w:spacing w:after="0" w:line="240" w:lineRule="auto"/>
        <w:ind w:left="360"/>
      </w:pPr>
      <w:r>
        <w:t>D</w:t>
      </w:r>
      <w:r w:rsidR="00D84DB9" w:rsidRPr="00B80B5E">
        <w:t>)</w:t>
      </w:r>
      <w:r w:rsidR="00D84DB9" w:rsidRPr="00B80B5E">
        <w:tab/>
        <w:t>Carta compromiso en papel membretado de la empresa participante, donde manifieste el licitante que entregará carta de responsabilidad, de todos y cada uno de sus elementos que presten el servicio en la institución.</w:t>
      </w:r>
    </w:p>
    <w:p w:rsidR="00D84DB9" w:rsidRPr="00B80B5E" w:rsidRDefault="00D84DB9" w:rsidP="00D84DB9">
      <w:pPr>
        <w:pStyle w:val="Prrafodelista"/>
        <w:autoSpaceDE w:val="0"/>
        <w:autoSpaceDN w:val="0"/>
        <w:adjustRightInd w:val="0"/>
        <w:spacing w:after="0" w:line="240" w:lineRule="auto"/>
        <w:ind w:left="360"/>
      </w:pPr>
    </w:p>
    <w:p w:rsidR="00D84DB9" w:rsidRPr="00B80B5E" w:rsidRDefault="005C6C34" w:rsidP="00D84DB9">
      <w:pPr>
        <w:pStyle w:val="Prrafodelista"/>
        <w:autoSpaceDE w:val="0"/>
        <w:autoSpaceDN w:val="0"/>
        <w:adjustRightInd w:val="0"/>
        <w:spacing w:after="0" w:line="240" w:lineRule="auto"/>
        <w:ind w:left="360"/>
      </w:pPr>
      <w:r>
        <w:t>E</w:t>
      </w:r>
      <w:r w:rsidR="00D84DB9" w:rsidRPr="00B80B5E">
        <w:t>)</w:t>
      </w:r>
      <w:r w:rsidR="00D84DB9" w:rsidRPr="00B80B5E">
        <w:tab/>
        <w:t xml:space="preserve">Escrito bajo protesta de decir verdad, en el que manifieste conocer el contenido de las bases de esta licitación, así como hacer constar la aceptación de las mismas en cada uno de sus puntos. </w:t>
      </w:r>
    </w:p>
    <w:p w:rsidR="00D84DB9" w:rsidRPr="00B80B5E" w:rsidRDefault="00D84DB9" w:rsidP="00D84DB9">
      <w:pPr>
        <w:pStyle w:val="Prrafodelista"/>
        <w:autoSpaceDE w:val="0"/>
        <w:autoSpaceDN w:val="0"/>
        <w:adjustRightInd w:val="0"/>
        <w:spacing w:after="0" w:line="240" w:lineRule="auto"/>
        <w:ind w:left="360"/>
      </w:pPr>
    </w:p>
    <w:p w:rsidR="003A6FDA" w:rsidRPr="00631789" w:rsidRDefault="005C6C34" w:rsidP="00D84DB9">
      <w:pPr>
        <w:pStyle w:val="Prrafodelista"/>
        <w:autoSpaceDE w:val="0"/>
        <w:autoSpaceDN w:val="0"/>
        <w:adjustRightInd w:val="0"/>
        <w:spacing w:after="0" w:line="240" w:lineRule="auto"/>
        <w:ind w:left="360"/>
      </w:pPr>
      <w:r>
        <w:t>F</w:t>
      </w:r>
      <w:r w:rsidR="00D84DB9" w:rsidRPr="00B80B5E">
        <w:t>)</w:t>
      </w:r>
      <w:r w:rsidR="00D84DB9" w:rsidRPr="00B80B5E">
        <w:tab/>
        <w:t>Para los efectos de lo dispuesto en los  artículos 14 de la Ley y 11-A del Reglamento de la Ley de Adquisiciones, Arrendamiento y Servicios del Sector Público, en el caso de que deseen recibir la preferencia establecida en los mismos, deberán presentar una manifestación en la qu</w:t>
      </w:r>
      <w:r w:rsidR="000914E1">
        <w:t>e se indique que es una persona</w:t>
      </w:r>
      <w:r w:rsidR="00D84DB9" w:rsidRPr="00B80B5E">
        <w:t xml:space="preserve"> física con discapacidad, o que es una empresa que cuenta con personal con discapacidad, en la proporción que señala la Ley.</w:t>
      </w:r>
    </w:p>
    <w:p w:rsidR="003A6FDA" w:rsidRPr="00631789" w:rsidRDefault="003A6FDA" w:rsidP="003A6FDA">
      <w:pPr>
        <w:pStyle w:val="Prrafodelista"/>
        <w:autoSpaceDE w:val="0"/>
        <w:autoSpaceDN w:val="0"/>
        <w:adjustRightInd w:val="0"/>
        <w:spacing w:after="0" w:line="240" w:lineRule="auto"/>
        <w:ind w:left="0"/>
      </w:pPr>
    </w:p>
    <w:p w:rsidR="003A6FDA" w:rsidRPr="00631789" w:rsidRDefault="003A6FDA" w:rsidP="003A6FDA">
      <w:pPr>
        <w:pStyle w:val="Prrafodelista"/>
        <w:autoSpaceDE w:val="0"/>
        <w:autoSpaceDN w:val="0"/>
        <w:adjustRightInd w:val="0"/>
        <w:spacing w:after="0" w:line="240" w:lineRule="auto"/>
        <w:ind w:left="0"/>
      </w:pPr>
      <w:r w:rsidRPr="00631789">
        <w:t>Y demás documentación que considere conveniente de ser evaluada, no obstante que se debe de cumplir con los requisitos mínimos establecidos en estas bases.</w:t>
      </w:r>
    </w:p>
    <w:p w:rsidR="003A6FDA" w:rsidRPr="00631789" w:rsidRDefault="003A6FDA" w:rsidP="003A6FDA">
      <w:pPr>
        <w:autoSpaceDE w:val="0"/>
        <w:autoSpaceDN w:val="0"/>
        <w:adjustRightInd w:val="0"/>
        <w:spacing w:after="0" w:line="240" w:lineRule="auto"/>
      </w:pPr>
    </w:p>
    <w:p w:rsidR="00195613" w:rsidRPr="00631789" w:rsidRDefault="003A6FDA" w:rsidP="003A6FDA">
      <w:pPr>
        <w:pStyle w:val="Prrafodelista"/>
        <w:autoSpaceDE w:val="0"/>
        <w:autoSpaceDN w:val="0"/>
        <w:adjustRightInd w:val="0"/>
        <w:spacing w:after="0" w:line="240" w:lineRule="auto"/>
        <w:ind w:left="0"/>
      </w:pPr>
      <w:r w:rsidRPr="00631789">
        <w:t>Las hojas (todas) del sobre que contenga la información técnica deberán presentarse con folio consecutivo (ejemplo: 1 de 50; 2 de 50, etc.), en el orden solicitado en las bases, El no cumplimiento de este punto no será causa de descalificación o desecho de la propuesta, solo es para facilitar el control durante el proceso de revisión y evaluación de las propuestas.</w:t>
      </w:r>
    </w:p>
    <w:p w:rsidR="003A6FDA" w:rsidRPr="00631789" w:rsidRDefault="003A6FDA" w:rsidP="003A6FDA">
      <w:pPr>
        <w:pStyle w:val="Prrafodelista"/>
        <w:autoSpaceDE w:val="0"/>
        <w:autoSpaceDN w:val="0"/>
        <w:adjustRightInd w:val="0"/>
        <w:spacing w:after="0" w:line="240" w:lineRule="auto"/>
        <w:ind w:left="0"/>
      </w:pPr>
    </w:p>
    <w:p w:rsidR="003A6FDA" w:rsidRPr="00631789" w:rsidRDefault="003A6FDA" w:rsidP="003A6FDA">
      <w:pPr>
        <w:pStyle w:val="Prrafodelista"/>
        <w:autoSpaceDE w:val="0"/>
        <w:autoSpaceDN w:val="0"/>
        <w:adjustRightInd w:val="0"/>
        <w:spacing w:after="0" w:line="240" w:lineRule="auto"/>
        <w:ind w:left="0"/>
      </w:pPr>
      <w:r w:rsidRPr="00631789">
        <w:t xml:space="preserve">Presentar un escrito en el que, bajo protesta de decir verdad, manifieste el licitante que es de nacionalidad mexicana y que la totalidad de los servicios que oferta y proporcionara </w:t>
      </w:r>
      <w:r w:rsidRPr="00631789">
        <w:lastRenderedPageBreak/>
        <w:t>tendrán un grado de contenido nacional de por lo menos el setenta por ciento o el correspondiente a los casos de excepción que establezca la Secretaría de Economía.</w:t>
      </w:r>
    </w:p>
    <w:p w:rsidR="00AB3AF6" w:rsidRPr="00631789" w:rsidRDefault="00AB3AF6" w:rsidP="00EB00BE">
      <w:pPr>
        <w:pStyle w:val="Prrafodelista"/>
        <w:autoSpaceDE w:val="0"/>
        <w:autoSpaceDN w:val="0"/>
        <w:adjustRightInd w:val="0"/>
        <w:spacing w:after="0" w:line="240" w:lineRule="auto"/>
        <w:ind w:left="0"/>
      </w:pPr>
    </w:p>
    <w:p w:rsidR="00195613" w:rsidRPr="00631789" w:rsidRDefault="00195613" w:rsidP="00195613">
      <w:pPr>
        <w:autoSpaceDE w:val="0"/>
        <w:autoSpaceDN w:val="0"/>
        <w:adjustRightInd w:val="0"/>
        <w:spacing w:after="0" w:line="240" w:lineRule="auto"/>
      </w:pPr>
      <w:r w:rsidRPr="00631789">
        <w:t xml:space="preserve">Las propuestas técnicas desechadas, serán devueltas a los licitantes, transcurridos </w:t>
      </w:r>
      <w:r w:rsidR="00C6211B" w:rsidRPr="00631789">
        <w:t>sesenta</w:t>
      </w:r>
      <w:r w:rsidRPr="00631789">
        <w:t xml:space="preserve"> días naturales a partir de la fecha en que se de a conocer el fallo de la licitación.</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3"/>
        <w:tabs>
          <w:tab w:val="num" w:pos="2160"/>
        </w:tabs>
      </w:pPr>
      <w:bookmarkStart w:id="52" w:name="_Toc205180165"/>
      <w:r w:rsidRPr="00631789">
        <w:t xml:space="preserve">Elaboración de las </w:t>
      </w:r>
      <w:r w:rsidR="004C6063" w:rsidRPr="00631789">
        <w:t>p</w:t>
      </w:r>
      <w:r w:rsidRPr="00631789">
        <w:t>roposiciones económicas.</w:t>
      </w:r>
      <w:bookmarkEnd w:id="52"/>
    </w:p>
    <w:p w:rsidR="00195613" w:rsidRPr="00631789" w:rsidRDefault="00195613" w:rsidP="00195613">
      <w:pPr>
        <w:autoSpaceDE w:val="0"/>
        <w:autoSpaceDN w:val="0"/>
        <w:adjustRightInd w:val="0"/>
        <w:spacing w:after="0" w:line="240" w:lineRule="auto"/>
      </w:pPr>
      <w:r w:rsidRPr="00631789">
        <w:t>Las proposiciones económicas se elaborarán en papel membretado de la empresa, de acuerdo a lo indicado en los Anexos 2 y 3 de las presentes bases y no deberán realizarse anotaciones adicionales a los solicitados expresamente en dichos formatos, reproducir estos según las necesidades de cada licitante, en el mismo tamaño y conservando la misma distribución.</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Las proposiciones económicas deberán ser firmadas autógrafamente por el representante legal de la empresa en todas las hojas del documento que las contenga.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Con la finalidad de facilitar el análisis y evaluación de esta propuesta, es deseable que los participantes presenten adicionalmente a su propuesta por escrito, copia de la propuesta económica de conformidad con el Anexo No. 2 de estas bases, en </w:t>
      </w:r>
      <w:r w:rsidR="00F15FA6" w:rsidRPr="00631789">
        <w:t>DISCO COMPACTO</w:t>
      </w:r>
      <w:r w:rsidRPr="00631789">
        <w:t xml:space="preserve"> libre de virus, el cual deberá ser elaborado en formato *.xls del programa Excel de Microsoft.</w:t>
      </w:r>
    </w:p>
    <w:p w:rsidR="00195613" w:rsidRPr="00631789" w:rsidRDefault="00195613" w:rsidP="00195613">
      <w:pPr>
        <w:autoSpaceDE w:val="0"/>
        <w:autoSpaceDN w:val="0"/>
        <w:adjustRightInd w:val="0"/>
        <w:spacing w:after="0" w:line="240" w:lineRule="auto"/>
      </w:pPr>
    </w:p>
    <w:p w:rsidR="004565C4" w:rsidRPr="00631789" w:rsidRDefault="004565C4" w:rsidP="004565C4">
      <w:pPr>
        <w:autoSpaceDE w:val="0"/>
        <w:autoSpaceDN w:val="0"/>
        <w:adjustRightInd w:val="0"/>
        <w:spacing w:after="0" w:line="240" w:lineRule="auto"/>
      </w:pPr>
      <w:r w:rsidRPr="00631789">
        <w:t>En el Anexo 2 se deberán anotar los datos solicitados únicamente:</w:t>
      </w:r>
    </w:p>
    <w:p w:rsidR="004565C4" w:rsidRPr="00631789" w:rsidRDefault="004565C4" w:rsidP="004565C4">
      <w:pPr>
        <w:autoSpaceDE w:val="0"/>
        <w:autoSpaceDN w:val="0"/>
        <w:adjustRightInd w:val="0"/>
        <w:spacing w:after="0" w:line="240" w:lineRule="auto"/>
      </w:pPr>
    </w:p>
    <w:p w:rsidR="00CC3DB9" w:rsidRPr="00631789" w:rsidRDefault="00CC3DB9" w:rsidP="00CC3DB9">
      <w:pPr>
        <w:pStyle w:val="Prrafodelista"/>
        <w:numPr>
          <w:ilvl w:val="0"/>
          <w:numId w:val="14"/>
        </w:numPr>
        <w:autoSpaceDE w:val="0"/>
        <w:autoSpaceDN w:val="0"/>
        <w:adjustRightInd w:val="0"/>
        <w:spacing w:after="0" w:line="240" w:lineRule="auto"/>
      </w:pPr>
      <w:r w:rsidRPr="00631789">
        <w:t>Fecha. Día, mes y año, de celebración del Acto de Presentación y Apertura de Proposiciones de la licitación.</w:t>
      </w:r>
    </w:p>
    <w:p w:rsidR="00CC3DB9" w:rsidRPr="00631789" w:rsidRDefault="00CC3DB9" w:rsidP="00CC3DB9">
      <w:pPr>
        <w:autoSpaceDE w:val="0"/>
        <w:autoSpaceDN w:val="0"/>
        <w:adjustRightInd w:val="0"/>
        <w:spacing w:after="0" w:line="240" w:lineRule="auto"/>
      </w:pPr>
    </w:p>
    <w:p w:rsidR="00CC3DB9" w:rsidRPr="00631789" w:rsidRDefault="00CC3DB9" w:rsidP="00CC3DB9">
      <w:pPr>
        <w:pStyle w:val="Prrafodelista"/>
        <w:numPr>
          <w:ilvl w:val="0"/>
          <w:numId w:val="14"/>
        </w:numPr>
        <w:autoSpaceDE w:val="0"/>
        <w:autoSpaceDN w:val="0"/>
        <w:adjustRightInd w:val="0"/>
        <w:spacing w:after="0" w:line="240" w:lineRule="auto"/>
      </w:pPr>
      <w:r w:rsidRPr="00631789">
        <w:t>Número de partida. Anotar el número de partida en el que está participando de conformidad con el Anexo No. 1 de estas bases.</w:t>
      </w:r>
    </w:p>
    <w:p w:rsidR="00CC3DB9" w:rsidRPr="00631789" w:rsidRDefault="00CC3DB9" w:rsidP="00CC3DB9">
      <w:pPr>
        <w:autoSpaceDE w:val="0"/>
        <w:autoSpaceDN w:val="0"/>
        <w:adjustRightInd w:val="0"/>
        <w:spacing w:after="0" w:line="240" w:lineRule="auto"/>
      </w:pPr>
    </w:p>
    <w:p w:rsidR="00CC3DB9" w:rsidRPr="00631789" w:rsidRDefault="00CC3DB9" w:rsidP="00CC3DB9">
      <w:pPr>
        <w:pStyle w:val="Prrafodelista"/>
        <w:numPr>
          <w:ilvl w:val="0"/>
          <w:numId w:val="14"/>
        </w:numPr>
        <w:autoSpaceDE w:val="0"/>
        <w:autoSpaceDN w:val="0"/>
        <w:adjustRightInd w:val="0"/>
        <w:spacing w:after="0" w:line="240" w:lineRule="auto"/>
      </w:pPr>
      <w:r>
        <w:t>Importe neto de los servicios derechos y descuentos. Anotar en moneda nacional la Prima Neta por cada uno de los servicios ofertados, incluyendo el o los descuentos que voluntariamente ofrezca a “EL CINVESTAV”, así como los derechos de póliza si estos aplican: Sólo se permitirá usar dos dígitos decimales en las operaciones matemáticas. Es recomendable que este espacio sea protegido con cinta adhesiva transparente.</w:t>
      </w:r>
    </w:p>
    <w:p w:rsidR="00CC3DB9" w:rsidRPr="00631789" w:rsidRDefault="00CC3DB9" w:rsidP="00CC3DB9">
      <w:pPr>
        <w:autoSpaceDE w:val="0"/>
        <w:autoSpaceDN w:val="0"/>
        <w:adjustRightInd w:val="0"/>
        <w:spacing w:after="0" w:line="240" w:lineRule="auto"/>
      </w:pPr>
    </w:p>
    <w:p w:rsidR="00CC3DB9" w:rsidRPr="00631789" w:rsidRDefault="00CC3DB9" w:rsidP="00CC3DB9">
      <w:pPr>
        <w:pStyle w:val="Prrafodelista"/>
        <w:numPr>
          <w:ilvl w:val="0"/>
          <w:numId w:val="14"/>
        </w:numPr>
        <w:autoSpaceDE w:val="0"/>
        <w:autoSpaceDN w:val="0"/>
        <w:adjustRightInd w:val="0"/>
        <w:spacing w:after="0" w:line="240" w:lineRule="auto"/>
      </w:pPr>
      <w:r>
        <w:t>Subtotal. Registrar el resultado de la sumatoria de los conceptos mencionados en el inciso anterior. Sólo se permitirá usar dos dígitos decimales en las operaciones matemáticas. Es recomendable que este espacio sea protegido con cinta adhesiva transparente.</w:t>
      </w:r>
    </w:p>
    <w:p w:rsidR="00CC3DB9" w:rsidRPr="00631789" w:rsidRDefault="00CC3DB9" w:rsidP="00CC3DB9">
      <w:pPr>
        <w:autoSpaceDE w:val="0"/>
        <w:autoSpaceDN w:val="0"/>
        <w:adjustRightInd w:val="0"/>
        <w:spacing w:after="0" w:line="240" w:lineRule="auto"/>
      </w:pPr>
    </w:p>
    <w:p w:rsidR="00CC3DB9" w:rsidRPr="00631789" w:rsidRDefault="00CC3DB9" w:rsidP="00CC3DB9">
      <w:pPr>
        <w:pStyle w:val="Prrafodelista"/>
        <w:numPr>
          <w:ilvl w:val="0"/>
          <w:numId w:val="14"/>
        </w:numPr>
        <w:autoSpaceDE w:val="0"/>
        <w:autoSpaceDN w:val="0"/>
        <w:adjustRightInd w:val="0"/>
        <w:spacing w:after="0" w:line="240" w:lineRule="auto"/>
      </w:pPr>
      <w:r>
        <w:t xml:space="preserve">(+) 16% del I.V.A. Indicar el importe que resulte de multiplicar el subtotal por el 16% </w:t>
      </w:r>
      <w:proofErr w:type="spellStart"/>
      <w:r>
        <w:t>dieciseis</w:t>
      </w:r>
      <w:proofErr w:type="spellEnd"/>
      <w:r>
        <w:t xml:space="preserve"> por ciento), que tendrá que pagar “EL </w:t>
      </w:r>
      <w:proofErr w:type="spellStart"/>
      <w:r>
        <w:t>CINVESTAV”</w:t>
      </w:r>
      <w:proofErr w:type="gramStart"/>
      <w:r>
        <w:t>,por</w:t>
      </w:r>
      <w:proofErr w:type="spellEnd"/>
      <w:proofErr w:type="gramEnd"/>
      <w:r>
        <w:t xml:space="preserve"> el concepto de impuesto al Valor Agregado. Es recomendable que este espacio sea protegido con cinta adhesiva transparente</w:t>
      </w:r>
    </w:p>
    <w:p w:rsidR="00CC3DB9" w:rsidRPr="00631789" w:rsidRDefault="00CC3DB9" w:rsidP="00CC3DB9">
      <w:pPr>
        <w:autoSpaceDE w:val="0"/>
        <w:autoSpaceDN w:val="0"/>
        <w:adjustRightInd w:val="0"/>
        <w:spacing w:after="0" w:line="240" w:lineRule="auto"/>
      </w:pPr>
    </w:p>
    <w:p w:rsidR="00CC3DB9" w:rsidRPr="00631789" w:rsidRDefault="00CC3DB9" w:rsidP="00CC3DB9">
      <w:pPr>
        <w:pStyle w:val="Prrafodelista"/>
        <w:numPr>
          <w:ilvl w:val="0"/>
          <w:numId w:val="14"/>
        </w:numPr>
        <w:autoSpaceDE w:val="0"/>
        <w:autoSpaceDN w:val="0"/>
        <w:adjustRightInd w:val="0"/>
        <w:spacing w:after="0" w:line="240" w:lineRule="auto"/>
      </w:pPr>
      <w:r w:rsidRPr="00631789">
        <w:t>(=) Precio total. Asentar el importe que resulte al sumar el subtotal del servicio más el importe del 16% del I.V.A., el cual nos indicará el precio tot</w:t>
      </w:r>
      <w:r>
        <w:t>al que se tenga que pagar por los</w:t>
      </w:r>
      <w:r w:rsidRPr="00631789">
        <w:t xml:space="preserve"> servicio</w:t>
      </w:r>
      <w:r>
        <w:t>s</w:t>
      </w:r>
      <w:r w:rsidRPr="00631789">
        <w:t xml:space="preserve">. </w:t>
      </w:r>
      <w:r>
        <w:t>Es recomendable que este espacio esté protegido</w:t>
      </w:r>
      <w:r w:rsidRPr="00631789">
        <w:t xml:space="preserve"> con </w:t>
      </w:r>
      <w:r w:rsidRPr="00631789">
        <w:lastRenderedPageBreak/>
        <w:t>cinta adhesiva transparente. El importe final de la propuesta deberá escribirse con letra mayúscula.</w:t>
      </w:r>
    </w:p>
    <w:p w:rsidR="00CC3DB9" w:rsidRPr="00631789" w:rsidRDefault="00CC3DB9" w:rsidP="00CC3DB9">
      <w:pPr>
        <w:autoSpaceDE w:val="0"/>
        <w:autoSpaceDN w:val="0"/>
        <w:adjustRightInd w:val="0"/>
        <w:spacing w:after="0" w:line="240" w:lineRule="auto"/>
      </w:pPr>
    </w:p>
    <w:p w:rsidR="00CC3DB9" w:rsidRPr="00631789" w:rsidRDefault="00CC3DB9" w:rsidP="00CC3DB9">
      <w:pPr>
        <w:pStyle w:val="Prrafodelista"/>
        <w:numPr>
          <w:ilvl w:val="0"/>
          <w:numId w:val="14"/>
        </w:numPr>
        <w:autoSpaceDE w:val="0"/>
        <w:autoSpaceDN w:val="0"/>
        <w:adjustRightInd w:val="0"/>
        <w:spacing w:after="0" w:line="240" w:lineRule="auto"/>
      </w:pPr>
      <w:r w:rsidRPr="00631789">
        <w:t>Esta propuesta deberá de ser firmada por el representante legal de la empresa licitante, la omisión de este requisito es causa de descalificación de la propuesta.</w:t>
      </w:r>
    </w:p>
    <w:p w:rsidR="004565C4" w:rsidRPr="00631789" w:rsidRDefault="004565C4" w:rsidP="004565C4">
      <w:pPr>
        <w:autoSpaceDE w:val="0"/>
        <w:autoSpaceDN w:val="0"/>
        <w:adjustRightInd w:val="0"/>
        <w:spacing w:after="0" w:line="240" w:lineRule="auto"/>
      </w:pPr>
    </w:p>
    <w:p w:rsidR="00195613" w:rsidRDefault="00195613" w:rsidP="00195613">
      <w:pPr>
        <w:autoSpaceDE w:val="0"/>
        <w:autoSpaceDN w:val="0"/>
        <w:adjustRightInd w:val="0"/>
        <w:spacing w:after="0" w:line="240" w:lineRule="auto"/>
      </w:pPr>
      <w:r w:rsidRPr="00631789">
        <w:t xml:space="preserve">En relación a los espacios en los que se solicita se protejan con cinta adhesiva transparente, su omisión no será causa de descalificación, pero su cumplimiento es para </w:t>
      </w:r>
      <w:proofErr w:type="gramStart"/>
      <w:r w:rsidRPr="00631789">
        <w:t>mejorar</w:t>
      </w:r>
      <w:proofErr w:type="gramEnd"/>
      <w:r w:rsidRPr="00631789">
        <w:t xml:space="preserve"> la conducción y transparencia de la licitación.</w:t>
      </w:r>
    </w:p>
    <w:p w:rsidR="00C17CE3" w:rsidRPr="00631789" w:rsidRDefault="00C17CE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rPr>
          <w:b/>
        </w:rPr>
        <w:t>Nota:</w:t>
      </w:r>
      <w:r w:rsidRPr="00631789">
        <w:t xml:space="preserve"> Los errores aritméticos serán rectificados de la siguiente manera: si existiere una discrepancia entre un precio unitario y el precio total que resulte de multiplicar ese precio unitario por las cantidades correspondientes, prevalecerá el precio unitario y, el precio total será corregido. Si existiere una discrepancia entre palabras y cifras, prevalecerá el monto expresado en palabras. Si el Licitante no acepta la corrección, su oferta será rechazada.</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3"/>
        <w:tabs>
          <w:tab w:val="num" w:pos="2160"/>
        </w:tabs>
      </w:pPr>
      <w:bookmarkStart w:id="53" w:name="_Toc205180166"/>
      <w:r w:rsidRPr="00631789">
        <w:t>Elaboración de la hoja resumen de propuestas.</w:t>
      </w:r>
      <w:bookmarkEnd w:id="53"/>
    </w:p>
    <w:p w:rsidR="00195613" w:rsidRPr="00631789" w:rsidRDefault="00195613" w:rsidP="00195613">
      <w:pPr>
        <w:autoSpaceDE w:val="0"/>
        <w:autoSpaceDN w:val="0"/>
        <w:adjustRightInd w:val="0"/>
        <w:spacing w:after="0" w:line="240" w:lineRule="auto"/>
      </w:pPr>
      <w:r w:rsidRPr="00631789">
        <w:t>La carta compromiso deberá presentarse de acuerdo a lo indicado en el formato que se adjunta como Anexo 3 de estas bases y no deberán hacerse anotaciones adicionales a las solicitadas expresamente en este formato.</w:t>
      </w:r>
    </w:p>
    <w:p w:rsidR="00195613" w:rsidRPr="00631789" w:rsidRDefault="00195613" w:rsidP="00195613">
      <w:pPr>
        <w:autoSpaceDE w:val="0"/>
        <w:autoSpaceDN w:val="0"/>
        <w:adjustRightInd w:val="0"/>
        <w:spacing w:after="0" w:line="240" w:lineRule="auto"/>
      </w:pPr>
    </w:p>
    <w:p w:rsidR="00195613" w:rsidRPr="00631789" w:rsidRDefault="00E33BED" w:rsidP="00301756">
      <w:pPr>
        <w:pStyle w:val="Prrafodelista"/>
        <w:numPr>
          <w:ilvl w:val="0"/>
          <w:numId w:val="15"/>
        </w:numPr>
        <w:autoSpaceDE w:val="0"/>
        <w:autoSpaceDN w:val="0"/>
        <w:adjustRightInd w:val="0"/>
        <w:spacing w:after="0" w:line="240" w:lineRule="auto"/>
      </w:pPr>
      <w:r w:rsidRPr="00631789">
        <w:t>F</w:t>
      </w:r>
      <w:r w:rsidR="00195613" w:rsidRPr="00631789">
        <w:t>echa. Día, mes y año de celebración del Acto de Presentación y Apertura de Proposiciones de la licitación.</w:t>
      </w:r>
    </w:p>
    <w:p w:rsidR="00195613" w:rsidRPr="00631789" w:rsidRDefault="00195613" w:rsidP="00195613">
      <w:pPr>
        <w:autoSpaceDE w:val="0"/>
        <w:autoSpaceDN w:val="0"/>
        <w:adjustRightInd w:val="0"/>
        <w:spacing w:after="0" w:line="240" w:lineRule="auto"/>
      </w:pPr>
    </w:p>
    <w:p w:rsidR="00195613" w:rsidRPr="00631789" w:rsidRDefault="00E33BED" w:rsidP="00301756">
      <w:pPr>
        <w:pStyle w:val="Prrafodelista"/>
        <w:numPr>
          <w:ilvl w:val="0"/>
          <w:numId w:val="15"/>
        </w:numPr>
        <w:autoSpaceDE w:val="0"/>
        <w:autoSpaceDN w:val="0"/>
        <w:adjustRightInd w:val="0"/>
        <w:spacing w:after="0" w:line="240" w:lineRule="auto"/>
      </w:pPr>
      <w:r w:rsidRPr="00631789">
        <w:t>N</w:t>
      </w:r>
      <w:r w:rsidR="00195613" w:rsidRPr="00631789">
        <w:t xml:space="preserve">ombre de la licitación. Ingresar el nombre de la licitación, mismo que se señala en el primer párrafo de la hoja número </w:t>
      </w:r>
      <w:r w:rsidR="00D45B2A">
        <w:t>3</w:t>
      </w:r>
      <w:r w:rsidR="00195613" w:rsidRPr="00631789">
        <w:t xml:space="preserve"> de las presentes bases.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5"/>
        </w:numPr>
        <w:autoSpaceDE w:val="0"/>
        <w:autoSpaceDN w:val="0"/>
        <w:adjustRightInd w:val="0"/>
        <w:spacing w:after="0" w:line="240" w:lineRule="auto"/>
      </w:pPr>
      <w:r w:rsidRPr="00631789">
        <w:t>Puesto. Registrar el cargo administrativo u operativo que ocupa dentro de la empresa.</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5"/>
        </w:numPr>
        <w:autoSpaceDE w:val="0"/>
        <w:autoSpaceDN w:val="0"/>
        <w:adjustRightInd w:val="0"/>
        <w:spacing w:after="0" w:line="240" w:lineRule="auto"/>
      </w:pPr>
      <w:r w:rsidRPr="00631789">
        <w:t>Nombre o razón social. Incluir el nombre o razón social completa de la empresa conforme a lo enunciado en su Acta Constitutiva.</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5"/>
        </w:numPr>
        <w:autoSpaceDE w:val="0"/>
        <w:autoSpaceDN w:val="0"/>
        <w:adjustRightInd w:val="0"/>
        <w:spacing w:after="0" w:line="240" w:lineRule="auto"/>
      </w:pPr>
      <w:r w:rsidRPr="00631789">
        <w:t>Inciso b.1). Anotar la suma total de los importes de las partidas cotizadas, con número y letra, sin incluir el Impuesto al Valor Agregado, debiéndose proteger con cinta adhesiva transparente.</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5"/>
        </w:numPr>
        <w:autoSpaceDE w:val="0"/>
        <w:autoSpaceDN w:val="0"/>
        <w:adjustRightInd w:val="0"/>
        <w:spacing w:after="0" w:line="240" w:lineRule="auto"/>
      </w:pPr>
      <w:r w:rsidRPr="00631789">
        <w:t>Deberá anotar nombre y firma del representante legal de la empresa licitante y poner el sello de la empresa.</w:t>
      </w:r>
    </w:p>
    <w:p w:rsidR="00195613" w:rsidRPr="00631789" w:rsidRDefault="00195613" w:rsidP="00195613">
      <w:pPr>
        <w:autoSpaceDE w:val="0"/>
        <w:autoSpaceDN w:val="0"/>
        <w:adjustRightInd w:val="0"/>
        <w:spacing w:after="0" w:line="240" w:lineRule="auto"/>
      </w:pPr>
    </w:p>
    <w:p w:rsidR="00EE0549" w:rsidRPr="00631789" w:rsidRDefault="00195613" w:rsidP="006F33AB">
      <w:pPr>
        <w:pStyle w:val="Prrafodelista"/>
        <w:autoSpaceDE w:val="0"/>
        <w:autoSpaceDN w:val="0"/>
        <w:adjustRightInd w:val="0"/>
        <w:spacing w:after="0" w:line="240" w:lineRule="auto"/>
        <w:ind w:left="0"/>
      </w:pPr>
      <w:r w:rsidRPr="00631789">
        <w:t>Las hojas (todas) en las que presente la información económica deberán presentarse con folio consecutivo (ejemplo: 1 de 50; 2 de 50, etc.), en el orden solicitado en estas bases.</w:t>
      </w:r>
      <w:r w:rsidR="00EE0549" w:rsidRPr="00631789">
        <w:t xml:space="preserve"> El no cumplimiento de este punto no será causa de descalificación o desecho de la propuesta, solo es para facilitar el control durante el proceso de revisión y evaluación de las propuestas.</w:t>
      </w:r>
    </w:p>
    <w:p w:rsidR="00EE0549" w:rsidRPr="00631789" w:rsidRDefault="00EE0549" w:rsidP="00EE0549">
      <w:pPr>
        <w:autoSpaceDE w:val="0"/>
        <w:autoSpaceDN w:val="0"/>
        <w:adjustRightInd w:val="0"/>
        <w:spacing w:after="0" w:line="240" w:lineRule="auto"/>
      </w:pPr>
    </w:p>
    <w:p w:rsidR="00195613" w:rsidRPr="00631789" w:rsidRDefault="00195613" w:rsidP="00782981">
      <w:pPr>
        <w:pStyle w:val="Ttulo2"/>
      </w:pPr>
      <w:bookmarkStart w:id="54" w:name="_Toc205180167"/>
      <w:r w:rsidRPr="00631789">
        <w:lastRenderedPageBreak/>
        <w:t>Instrucciones para elaborar las proposiciones que opten por medios electrónicos.</w:t>
      </w:r>
      <w:bookmarkEnd w:id="54"/>
    </w:p>
    <w:p w:rsidR="00195613" w:rsidRPr="00631789" w:rsidRDefault="00195613" w:rsidP="00195613">
      <w:pPr>
        <w:autoSpaceDE w:val="0"/>
        <w:autoSpaceDN w:val="0"/>
        <w:adjustRightInd w:val="0"/>
        <w:spacing w:after="0" w:line="240" w:lineRule="auto"/>
      </w:pPr>
      <w:r w:rsidRPr="00631789">
        <w:t>Los licitantes que opten por presentar sus ofertas por medios de comunicación electrónica, deberán apegarse a lo siguiente: elaborar los documentos citados en los Puntos 15.2.1, 15.2.2 y 15.2.3 de estas bases y que forman parte integral de la propuesta técnica y económica, en formatos de uso estándar tales como DOC, TXT, HTML, XLS, GIF, JPG, DWG, PDF y ZIP.</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Los licitantes que opten por enviar sus propuestas por medios de comunicación electrónica, deberán incorporar en sustitución de la firma autógrafa, el medio de identificación electrónica que para tal fin deberá certificarse previamente por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Generar el sobre mediante el programa de cómputo que haya sido entregado por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r w:rsidRPr="00631789">
        <w:t xml:space="preserve"> a los licitantes al certificar su medio de identificación electrónica.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Identificar preferentemente cada una de las hojas que integren sus propuestas con el RFC de la empresa, número de licitación y número de página, cuando ello técnicamente sea posible; dicha identificación deberá reflejarse, en su caso, en la impresión que se realice de los documentos durante el Acto de Apertura de Proposiciones.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Identificar preferentemente mediante el nombre del archivo o su descripción, las partes de las propuestas que conforme a las bases deberán imprimirse en el Acto de Apertura de Proposiciones. </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Concluir el envío de su proposición técnica y económica, incluyendo la documentación distinta a éstas, y contar con acuse de transmisión exitosa emitido por COMPRANET, a más tardar una hora antes de la fecha y hora establecida en la convocatoria para el inicio del Acto de Presentación y Apertura de Proposiciones.</w:t>
      </w:r>
    </w:p>
    <w:p w:rsidR="00195613" w:rsidRPr="00631789" w:rsidRDefault="00195613" w:rsidP="00195613">
      <w:pPr>
        <w:autoSpaceDE w:val="0"/>
        <w:autoSpaceDN w:val="0"/>
        <w:adjustRightInd w:val="0"/>
        <w:spacing w:after="0" w:line="240" w:lineRule="auto"/>
      </w:pPr>
    </w:p>
    <w:p w:rsidR="00766906" w:rsidRPr="00631789" w:rsidRDefault="00195613" w:rsidP="00195613">
      <w:pPr>
        <w:autoSpaceDE w:val="0"/>
        <w:autoSpaceDN w:val="0"/>
        <w:adjustRightInd w:val="0"/>
        <w:spacing w:after="0" w:line="240" w:lineRule="auto"/>
      </w:pPr>
      <w:r w:rsidRPr="00631789">
        <w:t>Es conveniente evitar en lo posible el envío de documentos que no se requieran con base en las disposiciones normativas, y que no aporten elementos para la evaluación de las propuestas.</w:t>
      </w:r>
    </w:p>
    <w:p w:rsidR="006F7D56" w:rsidRPr="00631789" w:rsidRDefault="006F7D56" w:rsidP="00195613">
      <w:pPr>
        <w:autoSpaceDE w:val="0"/>
        <w:autoSpaceDN w:val="0"/>
        <w:adjustRightInd w:val="0"/>
        <w:spacing w:after="0" w:line="240" w:lineRule="auto"/>
      </w:pPr>
    </w:p>
    <w:p w:rsidR="00DE1628" w:rsidRPr="00631789" w:rsidRDefault="00DE1628" w:rsidP="00DE1628">
      <w:pPr>
        <w:autoSpaceDE w:val="0"/>
        <w:autoSpaceDN w:val="0"/>
        <w:adjustRightInd w:val="0"/>
        <w:spacing w:after="0" w:line="240" w:lineRule="auto"/>
        <w:rPr>
          <w:rFonts w:eastAsia="Times New Roman"/>
          <w:b/>
          <w:bCs/>
          <w:color w:val="365F91"/>
          <w:sz w:val="24"/>
          <w:szCs w:val="24"/>
        </w:rPr>
      </w:pPr>
      <w:r w:rsidRPr="00631789">
        <w:rPr>
          <w:rFonts w:eastAsia="Times New Roman"/>
          <w:b/>
          <w:bCs/>
          <w:color w:val="365F91"/>
          <w:sz w:val="24"/>
          <w:szCs w:val="24"/>
        </w:rPr>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 dependencia o entidad de que se trate, en los términos de las disposiciones legales aplicables, y” </w:t>
      </w:r>
    </w:p>
    <w:p w:rsidR="00DE1628" w:rsidRPr="00631789" w:rsidRDefault="00DE1628" w:rsidP="00DE1628">
      <w:pPr>
        <w:autoSpaceDE w:val="0"/>
        <w:autoSpaceDN w:val="0"/>
        <w:adjustRightInd w:val="0"/>
        <w:spacing w:after="0" w:line="240" w:lineRule="auto"/>
      </w:pPr>
    </w:p>
    <w:p w:rsidR="00DE1628" w:rsidRPr="00631789" w:rsidRDefault="00DE1628" w:rsidP="00DE1628">
      <w:pPr>
        <w:autoSpaceDE w:val="0"/>
        <w:autoSpaceDN w:val="0"/>
        <w:adjustRightInd w:val="0"/>
        <w:spacing w:after="0" w:line="240" w:lineRule="auto"/>
        <w:rPr>
          <w:rFonts w:eastAsia="Times New Roman"/>
          <w:b/>
          <w:bCs/>
          <w:color w:val="365F91"/>
        </w:rPr>
      </w:pPr>
      <w:r w:rsidRPr="00631789">
        <w:rPr>
          <w:rFonts w:eastAsia="Times New Roman"/>
          <w:b/>
          <w:bCs/>
          <w:color w:val="365F91"/>
        </w:rPr>
        <w:t>LAS PRESENTES BASES ESTABLECEN LA LIBRE PARTICIPACIÓN Y CONCURRENCIA DE TODOS AQUELLOS PRESTADORES DE SERVICIOS Y PROVEEDORES DE BIENES QUE CUMPLAN CON TODOS LOS REQUISITOS DE LA LEY DE ADQUISICIONES, ARRENDAMIENTOS Y SERVICIOS DEL SECTOR PÚBLICO Y SU REGLAMENTO, ASÍ COMO, LA NORMATIVIDAD VIGENTE.</w:t>
      </w:r>
    </w:p>
    <w:p w:rsidR="00DE1628" w:rsidRPr="00631789" w:rsidRDefault="00DE1628" w:rsidP="00DE1628">
      <w:pPr>
        <w:autoSpaceDE w:val="0"/>
        <w:autoSpaceDN w:val="0"/>
        <w:adjustRightInd w:val="0"/>
        <w:spacing w:after="0" w:line="240" w:lineRule="auto"/>
        <w:rPr>
          <w:rFonts w:eastAsia="Times New Roman"/>
          <w:bCs/>
        </w:rPr>
      </w:pPr>
    </w:p>
    <w:p w:rsidR="002550E3" w:rsidRPr="00631789" w:rsidRDefault="00DE1628" w:rsidP="00C333E7">
      <w:pPr>
        <w:autoSpaceDE w:val="0"/>
        <w:autoSpaceDN w:val="0"/>
        <w:adjustRightInd w:val="0"/>
        <w:spacing w:after="0" w:line="240" w:lineRule="auto"/>
      </w:pPr>
      <w:r w:rsidRPr="00631789">
        <w:rPr>
          <w:rFonts w:eastAsia="Times New Roman"/>
          <w:b/>
          <w:bCs/>
          <w:color w:val="365F91"/>
          <w:sz w:val="32"/>
          <w:szCs w:val="28"/>
        </w:rPr>
        <w:lastRenderedPageBreak/>
        <w:t>NINGUNA DE LAS CONDICIONES CONTENIDAS EN LAS BASES DE LICITACIÓN, ASÍ COMO LAS PROPUESTAS PRESENTADAS POR LOS LICITANTES PODRÁN SER NEGOCIADAS</w:t>
      </w:r>
      <w:r w:rsidR="00F53DCA" w:rsidRPr="00631789">
        <w:rPr>
          <w:rFonts w:eastAsia="Times New Roman"/>
          <w:b/>
          <w:bCs/>
          <w:color w:val="365F91"/>
          <w:sz w:val="32"/>
          <w:szCs w:val="28"/>
        </w:rPr>
        <w:t xml:space="preserve">. </w:t>
      </w:r>
    </w:p>
    <w:p w:rsidR="002550E3" w:rsidRPr="00631789" w:rsidRDefault="002550E3" w:rsidP="003042A3">
      <w:pPr>
        <w:sectPr w:rsidR="002550E3" w:rsidRPr="00631789" w:rsidSect="00957246">
          <w:headerReference w:type="default" r:id="rId9"/>
          <w:pgSz w:w="12240" w:h="15840"/>
          <w:pgMar w:top="1417" w:right="1701" w:bottom="1417" w:left="1701" w:header="708" w:footer="708" w:gutter="0"/>
          <w:cols w:space="708"/>
          <w:docGrid w:linePitch="360"/>
        </w:sectPr>
      </w:pPr>
    </w:p>
    <w:p w:rsidR="009C2A6A" w:rsidRPr="00631789" w:rsidRDefault="009C2A6A" w:rsidP="00CC3DB9">
      <w:pPr>
        <w:widowControl w:val="0"/>
        <w:spacing w:after="0" w:line="240" w:lineRule="auto"/>
        <w:jc w:val="center"/>
        <w:rPr>
          <w:rFonts w:eastAsia="Times New Roman" w:cs="Arial"/>
          <w:b/>
          <w:sz w:val="16"/>
          <w:szCs w:val="20"/>
          <w:lang w:val="es-ES_tradnl" w:eastAsia="es-ES"/>
        </w:rPr>
      </w:pPr>
      <w:bookmarkStart w:id="55" w:name="RANGE!A1:M33"/>
      <w:bookmarkEnd w:id="55"/>
      <w:r>
        <w:rPr>
          <w:rFonts w:eastAsia="Times New Roman" w:cs="Arial"/>
          <w:b/>
          <w:sz w:val="16"/>
          <w:szCs w:val="20"/>
          <w:lang w:val="es-ES_tradnl" w:eastAsia="es-ES"/>
        </w:rPr>
        <w:lastRenderedPageBreak/>
        <w:t>Licitación Pública Nacional Plurianual</w:t>
      </w:r>
      <w:r w:rsidRPr="00631789">
        <w:rPr>
          <w:rFonts w:eastAsia="Times New Roman" w:cs="Arial"/>
          <w:b/>
          <w:sz w:val="16"/>
          <w:szCs w:val="20"/>
          <w:lang w:val="es-ES_tradnl" w:eastAsia="es-ES"/>
        </w:rPr>
        <w:t xml:space="preserve"> </w:t>
      </w:r>
    </w:p>
    <w:p w:rsidR="009C2A6A" w:rsidRPr="00631789" w:rsidRDefault="009C2A6A" w:rsidP="00CC3DB9">
      <w:pPr>
        <w:widowControl w:val="0"/>
        <w:spacing w:after="0" w:line="240" w:lineRule="auto"/>
        <w:jc w:val="center"/>
        <w:rPr>
          <w:rFonts w:eastAsia="Times New Roman" w:cs="Arial"/>
          <w:b/>
          <w:sz w:val="16"/>
          <w:szCs w:val="20"/>
          <w:lang w:val="es-ES_tradnl" w:eastAsia="es-ES"/>
        </w:rPr>
      </w:pPr>
      <w:r w:rsidRPr="00631789">
        <w:rPr>
          <w:rFonts w:eastAsia="Times New Roman" w:cs="Arial"/>
          <w:b/>
          <w:sz w:val="16"/>
          <w:szCs w:val="20"/>
          <w:lang w:val="es-ES_tradnl" w:eastAsia="es-ES"/>
        </w:rPr>
        <w:t xml:space="preserve">No. </w:t>
      </w:r>
      <w:r>
        <w:rPr>
          <w:rFonts w:eastAsia="Times New Roman" w:cs="Arial"/>
          <w:b/>
          <w:sz w:val="16"/>
          <w:szCs w:val="20"/>
          <w:lang w:val="es-ES_tradnl" w:eastAsia="es-ES"/>
        </w:rPr>
        <w:t>LA-011L4J999-N64-2012</w:t>
      </w:r>
    </w:p>
    <w:p w:rsidR="009C2A6A" w:rsidRPr="00631789" w:rsidRDefault="00524B1C" w:rsidP="00CC3DB9">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CONTRATACIÓN DEL SERVICIO DE SEGURO DE VIDA INSTITUCIONAL, COLECTIVO DE RETIRO Y DE SEPARACIÓN INDIVIDUALIZADO</w:t>
      </w:r>
    </w:p>
    <w:p w:rsidR="009C2A6A" w:rsidRPr="00631789" w:rsidRDefault="009C2A6A" w:rsidP="009C2A6A">
      <w:pPr>
        <w:widowControl w:val="0"/>
        <w:spacing w:after="0" w:line="240" w:lineRule="auto"/>
        <w:jc w:val="left"/>
        <w:rPr>
          <w:rFonts w:eastAsia="Times New Roman" w:cs="Arial"/>
          <w:sz w:val="16"/>
          <w:szCs w:val="20"/>
          <w:lang w:val="es-ES" w:eastAsia="es-ES"/>
        </w:rPr>
      </w:pPr>
    </w:p>
    <w:p w:rsidR="00E6206C" w:rsidRPr="00631789" w:rsidRDefault="00E6206C" w:rsidP="00E6206C">
      <w:pPr>
        <w:pStyle w:val="Prrafodelista"/>
        <w:ind w:left="0"/>
        <w:jc w:val="center"/>
        <w:rPr>
          <w:rFonts w:eastAsia="Times New Roman"/>
          <w:b/>
          <w:bCs/>
          <w:color w:val="365F91"/>
          <w:sz w:val="32"/>
          <w:szCs w:val="28"/>
        </w:rPr>
      </w:pPr>
      <w:r w:rsidRPr="00631789">
        <w:rPr>
          <w:rFonts w:eastAsia="Times New Roman"/>
          <w:b/>
          <w:bCs/>
          <w:color w:val="365F91"/>
          <w:sz w:val="32"/>
          <w:szCs w:val="28"/>
        </w:rPr>
        <w:t>Anexo 1</w:t>
      </w:r>
    </w:p>
    <w:p w:rsidR="00D45B2A" w:rsidRPr="00D45B2A" w:rsidRDefault="00D45B2A" w:rsidP="00D45B2A">
      <w:pPr>
        <w:rPr>
          <w:rFonts w:cs="Arial"/>
          <w:b/>
          <w:bCs/>
          <w:sz w:val="24"/>
          <w:szCs w:val="24"/>
          <w:u w:val="single"/>
        </w:rPr>
      </w:pPr>
      <w:r w:rsidRPr="00D45B2A">
        <w:rPr>
          <w:rFonts w:cs="Arial"/>
          <w:b/>
          <w:bCs/>
          <w:sz w:val="24"/>
          <w:szCs w:val="24"/>
          <w:u w:val="single"/>
        </w:rPr>
        <w:t>PARTIDA 1</w:t>
      </w:r>
    </w:p>
    <w:p w:rsidR="00D45B2A" w:rsidRPr="00D45B2A" w:rsidRDefault="00D45B2A" w:rsidP="00D45B2A">
      <w:pPr>
        <w:rPr>
          <w:rFonts w:cs="Arial"/>
          <w:b/>
          <w:bCs/>
          <w:sz w:val="24"/>
          <w:szCs w:val="24"/>
          <w:u w:val="single"/>
        </w:rPr>
      </w:pPr>
      <w:r w:rsidRPr="00D45B2A">
        <w:rPr>
          <w:rFonts w:cs="Arial"/>
          <w:b/>
          <w:sz w:val="24"/>
          <w:szCs w:val="24"/>
          <w:u w:val="single"/>
        </w:rPr>
        <w:t>PÓLIZA DE SEGURO DE VIDA GRUPO</w:t>
      </w:r>
    </w:p>
    <w:p w:rsidR="00D45B2A" w:rsidRPr="0098574C" w:rsidRDefault="00D45B2A" w:rsidP="00D45B2A">
      <w:pPr>
        <w:rPr>
          <w:rFonts w:cs="Arial"/>
          <w:sz w:val="16"/>
          <w:szCs w:val="16"/>
        </w:rPr>
      </w:pPr>
      <w:r w:rsidRPr="0098574C">
        <w:rPr>
          <w:rFonts w:cs="Arial"/>
          <w:sz w:val="16"/>
          <w:szCs w:val="16"/>
        </w:rPr>
        <w:t>SE REQUIERE UNA PÓLIZA DE SEGURO DE SEGURO DE VIDA GRUPO CON LAS CARACTERÍSTICAS QUE SE INDICAN A CONTINUACIÓN:</w:t>
      </w:r>
    </w:p>
    <w:p w:rsidR="00D45B2A" w:rsidRPr="0098574C" w:rsidRDefault="00D45B2A" w:rsidP="00D45B2A">
      <w:pPr>
        <w:widowControl w:val="0"/>
        <w:suppressAutoHyphens/>
        <w:autoSpaceDE w:val="0"/>
        <w:autoSpaceDN w:val="0"/>
        <w:adjustRightInd w:val="0"/>
        <w:ind w:left="1260" w:hanging="1260"/>
        <w:rPr>
          <w:rFonts w:cs="Arial"/>
          <w:b/>
          <w:bCs/>
          <w:sz w:val="16"/>
          <w:szCs w:val="16"/>
        </w:rPr>
      </w:pPr>
      <w:r w:rsidRPr="0098574C">
        <w:rPr>
          <w:rFonts w:cs="Arial"/>
          <w:b/>
          <w:bCs/>
          <w:sz w:val="16"/>
          <w:szCs w:val="16"/>
        </w:rPr>
        <w:t>I. VIGENCIA:</w:t>
      </w:r>
    </w:p>
    <w:p w:rsidR="00D45B2A" w:rsidRPr="0098574C" w:rsidRDefault="00D45B2A" w:rsidP="00D45B2A">
      <w:pPr>
        <w:widowControl w:val="0"/>
        <w:suppressAutoHyphens/>
        <w:autoSpaceDE w:val="0"/>
        <w:autoSpaceDN w:val="0"/>
        <w:adjustRightInd w:val="0"/>
        <w:ind w:left="700" w:hanging="700"/>
        <w:rPr>
          <w:rFonts w:cs="Arial"/>
          <w:sz w:val="16"/>
          <w:szCs w:val="16"/>
        </w:rPr>
      </w:pPr>
      <w:r w:rsidRPr="0098574C">
        <w:rPr>
          <w:rFonts w:cs="Arial"/>
          <w:sz w:val="16"/>
          <w:szCs w:val="16"/>
        </w:rPr>
        <w:tab/>
      </w:r>
      <w:r w:rsidRPr="006D37D5">
        <w:rPr>
          <w:rFonts w:cs="Arial"/>
          <w:sz w:val="16"/>
          <w:szCs w:val="16"/>
        </w:rPr>
        <w:t>A PARTIR DE LAS 00:0</w:t>
      </w:r>
      <w:r>
        <w:rPr>
          <w:rFonts w:cs="Arial"/>
          <w:sz w:val="16"/>
          <w:szCs w:val="16"/>
        </w:rPr>
        <w:t>0</w:t>
      </w:r>
      <w:r w:rsidRPr="006D37D5">
        <w:rPr>
          <w:rFonts w:cs="Arial"/>
          <w:sz w:val="16"/>
          <w:szCs w:val="16"/>
        </w:rPr>
        <w:t xml:space="preserve"> HORAS DEL 1 DE ABRIL DE 2012 A LAS 24:00 HORAS DEL 31 DE MARZO DEL 2015.</w:t>
      </w:r>
    </w:p>
    <w:p w:rsidR="00D45B2A" w:rsidRPr="0098574C" w:rsidRDefault="00D45B2A" w:rsidP="00D45B2A">
      <w:pPr>
        <w:widowControl w:val="0"/>
        <w:suppressAutoHyphens/>
        <w:autoSpaceDE w:val="0"/>
        <w:autoSpaceDN w:val="0"/>
        <w:adjustRightInd w:val="0"/>
        <w:ind w:left="1260" w:hanging="1260"/>
        <w:rPr>
          <w:rFonts w:cs="Arial"/>
          <w:sz w:val="16"/>
          <w:szCs w:val="16"/>
        </w:rPr>
      </w:pPr>
    </w:p>
    <w:p w:rsidR="00D45B2A" w:rsidRPr="0098574C" w:rsidRDefault="00D45B2A" w:rsidP="00D45B2A">
      <w:pPr>
        <w:widowControl w:val="0"/>
        <w:suppressAutoHyphens/>
        <w:autoSpaceDE w:val="0"/>
        <w:autoSpaceDN w:val="0"/>
        <w:adjustRightInd w:val="0"/>
        <w:ind w:left="1260" w:hanging="1260"/>
        <w:rPr>
          <w:rFonts w:cs="Arial"/>
          <w:b/>
          <w:bCs/>
          <w:sz w:val="16"/>
          <w:szCs w:val="16"/>
        </w:rPr>
      </w:pPr>
      <w:r w:rsidRPr="0098574C">
        <w:rPr>
          <w:rFonts w:cs="Arial"/>
          <w:b/>
          <w:bCs/>
          <w:sz w:val="16"/>
          <w:szCs w:val="16"/>
        </w:rPr>
        <w:t xml:space="preserve">II. OBJETO: </w:t>
      </w:r>
    </w:p>
    <w:p w:rsidR="00D45B2A" w:rsidRPr="0098574C" w:rsidRDefault="00D45B2A" w:rsidP="00D45B2A">
      <w:pPr>
        <w:widowControl w:val="0"/>
        <w:suppressAutoHyphens/>
        <w:autoSpaceDE w:val="0"/>
        <w:autoSpaceDN w:val="0"/>
        <w:adjustRightInd w:val="0"/>
        <w:ind w:left="700" w:hanging="700"/>
        <w:rPr>
          <w:rFonts w:cs="Arial"/>
          <w:sz w:val="16"/>
          <w:szCs w:val="16"/>
        </w:rPr>
      </w:pPr>
      <w:r w:rsidRPr="0098574C">
        <w:rPr>
          <w:rFonts w:cs="Arial"/>
          <w:sz w:val="16"/>
          <w:szCs w:val="16"/>
        </w:rPr>
        <w:tab/>
        <w:t>SEGURO DE VIDA GRUPO QUE AMPARA A LOS SERVIDORES PUBLICOS, INCLUYENDO A LOS MANDOS MEDIOS Y SUPERIORES EN ACTIVO QUE LABORAN CON EL CENTRO DE INVESTIGACION Y ESTUDIOS AVANZADOS DEL I.P.N. Y PERSONAL JUBILADO O PENSIONADO, SIN NECESIDAD DE EXÁMEN MÉDICO A PARTIR DEL INICIO DE VIGENCIA DE ESTA PÓLIZA Y POSTERIORMENTE, DESDE LA FECHA DE INGRESO CONSIGNADA EN EL NOMBRAMIENTO RESPECTIVO O INCLUIDOS EN LA NÓMINA O A PARTIR DEL MOMENTO QUE CAUSEN BAJA POR JUBILACIÓN O PENSIÓN, SEGÚN SEA EL CASO, INCLUYENDO A LOS QUE SE ENCUENTREN BAJO LICENCIA MÉDICA SIN GOCE DE SUELDO. QUEDAN EXCLUIDOS LAS PERSONAS QUE COBREN SU SALARIOS POR HONORARIOS.</w:t>
      </w:r>
    </w:p>
    <w:p w:rsidR="009C2A6A" w:rsidRPr="0098574C" w:rsidRDefault="009C2A6A" w:rsidP="00D45B2A">
      <w:pPr>
        <w:widowControl w:val="0"/>
        <w:autoSpaceDE w:val="0"/>
        <w:autoSpaceDN w:val="0"/>
        <w:adjustRightInd w:val="0"/>
        <w:spacing w:line="211" w:lineRule="exact"/>
        <w:ind w:left="142" w:right="51"/>
        <w:rPr>
          <w:rFonts w:cs="Arial"/>
          <w:sz w:val="16"/>
          <w:szCs w:val="16"/>
        </w:rPr>
      </w:pPr>
    </w:p>
    <w:p w:rsidR="00D45B2A" w:rsidRPr="0098574C" w:rsidRDefault="00D45B2A" w:rsidP="00D45B2A">
      <w:pPr>
        <w:widowControl w:val="0"/>
        <w:autoSpaceDE w:val="0"/>
        <w:autoSpaceDN w:val="0"/>
        <w:adjustRightInd w:val="0"/>
        <w:spacing w:line="211" w:lineRule="exact"/>
        <w:ind w:right="51"/>
        <w:rPr>
          <w:rFonts w:cs="Arial"/>
          <w:b/>
          <w:bCs/>
          <w:sz w:val="16"/>
          <w:szCs w:val="16"/>
        </w:rPr>
      </w:pPr>
      <w:r w:rsidRPr="0098574C">
        <w:rPr>
          <w:rFonts w:cs="Arial"/>
          <w:b/>
          <w:bCs/>
          <w:sz w:val="16"/>
          <w:szCs w:val="16"/>
        </w:rPr>
        <w:t xml:space="preserve">III. ESTÁNDARES DE SERVICIO: </w:t>
      </w:r>
    </w:p>
    <w:p w:rsidR="00D45B2A" w:rsidRPr="0098574C" w:rsidRDefault="00D45B2A" w:rsidP="00D45B2A">
      <w:pPr>
        <w:widowControl w:val="0"/>
        <w:autoSpaceDE w:val="0"/>
        <w:autoSpaceDN w:val="0"/>
        <w:adjustRightInd w:val="0"/>
        <w:spacing w:line="211" w:lineRule="exact"/>
        <w:ind w:left="708" w:right="51"/>
        <w:rPr>
          <w:rFonts w:cs="Arial"/>
          <w:sz w:val="16"/>
          <w:szCs w:val="16"/>
        </w:rPr>
      </w:pPr>
      <w:r w:rsidRPr="0098574C">
        <w:rPr>
          <w:rFonts w:cs="Arial"/>
          <w:sz w:val="16"/>
          <w:szCs w:val="16"/>
        </w:rPr>
        <w:t>PARA QUE EL SERVICIO SEA DE CALIDAD, SE REQUIERE CONTAR CON  ESTÁNDARES DE SERVICIO DE ACUERDO A LO SIGUIENTE:</w:t>
      </w:r>
    </w:p>
    <w:p w:rsidR="00D45B2A" w:rsidRPr="0098574C" w:rsidRDefault="00D45B2A" w:rsidP="00AF0728">
      <w:pPr>
        <w:widowControl w:val="0"/>
        <w:numPr>
          <w:ilvl w:val="0"/>
          <w:numId w:val="22"/>
        </w:numPr>
        <w:autoSpaceDE w:val="0"/>
        <w:autoSpaceDN w:val="0"/>
        <w:adjustRightInd w:val="0"/>
        <w:spacing w:after="0" w:line="211" w:lineRule="exact"/>
        <w:ind w:right="51"/>
        <w:rPr>
          <w:rFonts w:cs="Arial"/>
          <w:sz w:val="16"/>
          <w:szCs w:val="16"/>
        </w:rPr>
      </w:pPr>
      <w:r w:rsidRPr="0098574C">
        <w:rPr>
          <w:rFonts w:cs="Arial"/>
          <w:sz w:val="16"/>
          <w:szCs w:val="16"/>
        </w:rPr>
        <w:t>PAGO DE INDEMNIZACIONES: 5 DÍAS HÁBILES A PARTIR DE QUE SEA PRESENTADA LA DOCUMENTACIÓN EN LA ASEGURADORA.</w:t>
      </w:r>
    </w:p>
    <w:p w:rsidR="00D45B2A" w:rsidRPr="009C2A6A" w:rsidRDefault="00D45B2A" w:rsidP="00AF0728">
      <w:pPr>
        <w:widowControl w:val="0"/>
        <w:numPr>
          <w:ilvl w:val="0"/>
          <w:numId w:val="22"/>
        </w:numPr>
        <w:autoSpaceDE w:val="0"/>
        <w:autoSpaceDN w:val="0"/>
        <w:adjustRightInd w:val="0"/>
        <w:spacing w:after="0" w:line="211" w:lineRule="exact"/>
        <w:ind w:right="51"/>
        <w:rPr>
          <w:rFonts w:cs="Arial"/>
          <w:sz w:val="16"/>
          <w:szCs w:val="16"/>
        </w:rPr>
      </w:pPr>
      <w:r w:rsidRPr="0098574C">
        <w:rPr>
          <w:rFonts w:cs="Arial"/>
          <w:sz w:val="16"/>
          <w:szCs w:val="16"/>
        </w:rPr>
        <w:t xml:space="preserve">EMISIÓN DE PÓLIZAS O ENDOSOS: 5 DÍAS HÁBILES A PARTIR DE QUE SEA SOLICITADO EL MOVIMIENTO. </w:t>
      </w:r>
    </w:p>
    <w:p w:rsidR="00D45B2A" w:rsidRPr="0098574C" w:rsidRDefault="00D45B2A" w:rsidP="00D45B2A">
      <w:pPr>
        <w:widowControl w:val="0"/>
        <w:autoSpaceDE w:val="0"/>
        <w:autoSpaceDN w:val="0"/>
        <w:adjustRightInd w:val="0"/>
        <w:spacing w:line="211" w:lineRule="exact"/>
        <w:ind w:right="51"/>
        <w:rPr>
          <w:rFonts w:cs="Arial"/>
          <w:sz w:val="16"/>
          <w:szCs w:val="16"/>
        </w:rPr>
      </w:pPr>
    </w:p>
    <w:p w:rsidR="00D45B2A" w:rsidRPr="0098574C" w:rsidRDefault="00D45B2A" w:rsidP="00D45B2A">
      <w:pPr>
        <w:rPr>
          <w:rFonts w:cs="Arial"/>
          <w:b/>
          <w:sz w:val="16"/>
          <w:szCs w:val="16"/>
        </w:rPr>
      </w:pPr>
      <w:r w:rsidRPr="0098574C">
        <w:rPr>
          <w:rFonts w:cs="Arial"/>
          <w:b/>
          <w:sz w:val="16"/>
          <w:szCs w:val="16"/>
        </w:rPr>
        <w:t>IV. PARTICIPANTES</w:t>
      </w:r>
    </w:p>
    <w:p w:rsidR="00D45B2A" w:rsidRPr="0098574C" w:rsidRDefault="00D45B2A" w:rsidP="00D45B2A">
      <w:pPr>
        <w:ind w:left="708"/>
        <w:rPr>
          <w:rFonts w:cs="Arial"/>
          <w:iCs/>
          <w:sz w:val="16"/>
          <w:szCs w:val="16"/>
        </w:rPr>
      </w:pPr>
      <w:r w:rsidRPr="0098574C">
        <w:rPr>
          <w:rFonts w:cs="Arial"/>
          <w:sz w:val="16"/>
          <w:szCs w:val="16"/>
        </w:rPr>
        <w:t xml:space="preserve">SERVIDORES PUBLICOS, INCLUYENDO A LOS </w:t>
      </w:r>
      <w:r w:rsidRPr="0098574C">
        <w:rPr>
          <w:rFonts w:cs="Arial"/>
          <w:iCs/>
          <w:sz w:val="16"/>
          <w:szCs w:val="16"/>
        </w:rPr>
        <w:t>MANDOS MEDIOS Y SUPERIORES EN ACTIVO QUE LABOREN EN EL CINVESTAV Y PERSONAL JUBILADO O PENSIONADO (SOLO COBERTURA BÁSICA). SE INCLUYE AL PERSONAL QUE SE ENCUENTRE BAJO LICENCIA MEDICA SIN GOCE DE SUELDO.</w:t>
      </w:r>
    </w:p>
    <w:p w:rsidR="00D45B2A" w:rsidRPr="0098574C" w:rsidRDefault="00D45B2A" w:rsidP="00D45B2A">
      <w:pPr>
        <w:rPr>
          <w:rFonts w:cs="Arial"/>
          <w:sz w:val="16"/>
          <w:szCs w:val="16"/>
        </w:rPr>
      </w:pPr>
    </w:p>
    <w:p w:rsidR="00D45B2A" w:rsidRPr="0098574C" w:rsidRDefault="00D45B2A" w:rsidP="00D45B2A">
      <w:pPr>
        <w:rPr>
          <w:rFonts w:cs="Arial"/>
          <w:b/>
          <w:sz w:val="16"/>
          <w:szCs w:val="16"/>
        </w:rPr>
      </w:pPr>
      <w:r w:rsidRPr="0098574C">
        <w:rPr>
          <w:rFonts w:cs="Arial"/>
          <w:b/>
          <w:sz w:val="16"/>
          <w:szCs w:val="16"/>
        </w:rPr>
        <w:t>V. COBERTURAS</w:t>
      </w:r>
    </w:p>
    <w:p w:rsidR="00D45B2A" w:rsidRPr="0098574C" w:rsidRDefault="00D45B2A" w:rsidP="00AF0728">
      <w:pPr>
        <w:numPr>
          <w:ilvl w:val="0"/>
          <w:numId w:val="19"/>
        </w:numPr>
        <w:spacing w:after="0" w:line="240" w:lineRule="auto"/>
        <w:jc w:val="left"/>
        <w:rPr>
          <w:rFonts w:cs="Arial"/>
          <w:sz w:val="16"/>
          <w:szCs w:val="16"/>
        </w:rPr>
      </w:pPr>
      <w:r w:rsidRPr="0098574C">
        <w:rPr>
          <w:rFonts w:cs="Arial"/>
          <w:sz w:val="16"/>
          <w:szCs w:val="16"/>
        </w:rPr>
        <w:t>BÁSICA (PARA TODO EL PERSONAL)</w:t>
      </w:r>
    </w:p>
    <w:p w:rsidR="00D45B2A" w:rsidRPr="0098574C" w:rsidRDefault="00D45B2A" w:rsidP="00AF0728">
      <w:pPr>
        <w:numPr>
          <w:ilvl w:val="0"/>
          <w:numId w:val="19"/>
        </w:numPr>
        <w:spacing w:after="0" w:line="240" w:lineRule="auto"/>
        <w:jc w:val="left"/>
        <w:rPr>
          <w:rFonts w:cs="Arial"/>
          <w:sz w:val="16"/>
          <w:szCs w:val="16"/>
        </w:rPr>
      </w:pPr>
      <w:r w:rsidRPr="0098574C">
        <w:rPr>
          <w:rFonts w:cs="Arial"/>
          <w:sz w:val="16"/>
          <w:szCs w:val="16"/>
        </w:rPr>
        <w:t>PAGO POR INVALIDEZ TOTAL Y PERMANENTE (SOLO PERSONAL ACTIVO, NO INCLUYE JUBILADOS)</w:t>
      </w:r>
    </w:p>
    <w:p w:rsidR="00D45B2A" w:rsidRPr="0098574C" w:rsidRDefault="00D45B2A" w:rsidP="00AF0728">
      <w:pPr>
        <w:numPr>
          <w:ilvl w:val="0"/>
          <w:numId w:val="19"/>
        </w:numPr>
        <w:spacing w:after="0" w:line="240" w:lineRule="auto"/>
        <w:jc w:val="left"/>
        <w:rPr>
          <w:rFonts w:cs="Arial"/>
          <w:sz w:val="16"/>
          <w:szCs w:val="16"/>
        </w:rPr>
      </w:pPr>
      <w:r w:rsidRPr="0098574C">
        <w:rPr>
          <w:rFonts w:cs="Arial"/>
          <w:sz w:val="16"/>
          <w:szCs w:val="16"/>
        </w:rPr>
        <w:t>ANTICIPO DEL 20% DE LA SUMA ASEGURADA COMO GASTOS FUNERARIOS CON LA PRESENTACIÓN DEL ACTA DE DEFUNCIÓN.</w:t>
      </w:r>
    </w:p>
    <w:p w:rsidR="00D45B2A" w:rsidRPr="0098574C" w:rsidRDefault="00D45B2A" w:rsidP="00D45B2A">
      <w:pPr>
        <w:rPr>
          <w:rFonts w:cs="Arial"/>
          <w:b/>
          <w:sz w:val="16"/>
          <w:szCs w:val="16"/>
        </w:rPr>
      </w:pPr>
    </w:p>
    <w:p w:rsidR="00D45B2A" w:rsidRPr="0098574C" w:rsidRDefault="00D45B2A" w:rsidP="00D45B2A">
      <w:pPr>
        <w:rPr>
          <w:rFonts w:cs="Arial"/>
          <w:b/>
          <w:sz w:val="16"/>
          <w:szCs w:val="16"/>
        </w:rPr>
      </w:pPr>
      <w:r w:rsidRPr="0098574C">
        <w:rPr>
          <w:rFonts w:cs="Arial"/>
          <w:b/>
          <w:sz w:val="16"/>
          <w:szCs w:val="16"/>
        </w:rPr>
        <w:t>VI. REGLA DE SUMA ASEGURADA PARA TODAS LAS COBERTURAS</w:t>
      </w:r>
    </w:p>
    <w:p w:rsidR="00D45B2A" w:rsidRPr="0098574C" w:rsidRDefault="00D45B2A" w:rsidP="00D45B2A">
      <w:pPr>
        <w:ind w:left="708"/>
        <w:rPr>
          <w:rFonts w:cs="Arial"/>
          <w:b/>
          <w:bCs/>
          <w:sz w:val="16"/>
          <w:szCs w:val="16"/>
        </w:rPr>
      </w:pPr>
      <w:r w:rsidRPr="0098574C">
        <w:rPr>
          <w:rFonts w:cs="Arial"/>
          <w:b/>
          <w:bCs/>
          <w:sz w:val="16"/>
          <w:szCs w:val="16"/>
        </w:rPr>
        <w:t>PERSONAL ACTIVO</w:t>
      </w:r>
    </w:p>
    <w:p w:rsidR="00D45B2A" w:rsidRPr="0098574C" w:rsidRDefault="00D45B2A" w:rsidP="00D45B2A">
      <w:pPr>
        <w:ind w:left="708"/>
        <w:rPr>
          <w:rFonts w:cs="Arial"/>
          <w:sz w:val="16"/>
          <w:szCs w:val="16"/>
        </w:rPr>
      </w:pPr>
      <w:r w:rsidRPr="0098574C">
        <w:rPr>
          <w:rFonts w:cs="Arial"/>
          <w:sz w:val="16"/>
          <w:szCs w:val="16"/>
        </w:rPr>
        <w:t>48 VECES EL SALARIO MENSUAL BASE Y PARA MANDOS MEDIOS Y SUPERIORES SE COMPONE DE SALARIO BASE MAS LA COMPENSACIÓN GARANTIZADA QUE PERCIBA EL ASEGURADO AL MOMENTO DE OCURRIR EL SINIESTRO. EL PAGO DE LA SUMA ASEGURADA DE LA COBERTURA DE INCAPACIDAD TOTAL Y PERMANENTE EXCLUYE LA DE VIDA Y EL DE ESTA ÚLTIMA AL PRIMERO.</w:t>
      </w:r>
    </w:p>
    <w:p w:rsidR="00D45B2A" w:rsidRPr="0098574C" w:rsidRDefault="00D45B2A" w:rsidP="00D45B2A">
      <w:pPr>
        <w:ind w:left="708"/>
        <w:rPr>
          <w:rFonts w:cs="Arial"/>
          <w:b/>
          <w:bCs/>
          <w:sz w:val="16"/>
          <w:szCs w:val="16"/>
        </w:rPr>
      </w:pPr>
      <w:r w:rsidRPr="0098574C">
        <w:rPr>
          <w:rFonts w:cs="Arial"/>
          <w:b/>
          <w:bCs/>
          <w:sz w:val="16"/>
          <w:szCs w:val="16"/>
        </w:rPr>
        <w:t>PERSONAL JUBILADO O PENSIONADO</w:t>
      </w:r>
    </w:p>
    <w:p w:rsidR="00D45B2A" w:rsidRPr="0098574C" w:rsidRDefault="00D45B2A" w:rsidP="00D45B2A">
      <w:pPr>
        <w:ind w:left="708"/>
        <w:rPr>
          <w:rFonts w:cs="Arial"/>
          <w:sz w:val="16"/>
          <w:szCs w:val="16"/>
        </w:rPr>
      </w:pPr>
      <w:r w:rsidRPr="0098574C">
        <w:rPr>
          <w:rFonts w:cs="Arial"/>
          <w:sz w:val="16"/>
          <w:szCs w:val="16"/>
        </w:rPr>
        <w:t>18 VECES EL IMPORTE DE SU PENSIÓN MENSUAL AL MOMENTO DE OCURRIR EL FALLECIMIENTO. SOLO SE AMPARA LA COBERTURA DE MUERTE PARA ESTOS ASEGURADOS.</w:t>
      </w:r>
    </w:p>
    <w:p w:rsidR="00D45B2A" w:rsidRPr="0098574C" w:rsidRDefault="00D45B2A" w:rsidP="00D45B2A">
      <w:pPr>
        <w:rPr>
          <w:rFonts w:cs="Arial"/>
          <w:b/>
          <w:sz w:val="16"/>
          <w:szCs w:val="16"/>
        </w:rPr>
      </w:pPr>
      <w:r w:rsidRPr="0098574C">
        <w:rPr>
          <w:rFonts w:cs="Arial"/>
          <w:b/>
          <w:sz w:val="16"/>
          <w:szCs w:val="16"/>
        </w:rPr>
        <w:t>VII. SISTEMA DE ADMINISTACIÓN</w:t>
      </w:r>
    </w:p>
    <w:p w:rsidR="00D45B2A" w:rsidRPr="0098574C" w:rsidRDefault="00D45B2A" w:rsidP="00D45B2A">
      <w:pPr>
        <w:widowControl w:val="0"/>
        <w:autoSpaceDE w:val="0"/>
        <w:autoSpaceDN w:val="0"/>
        <w:adjustRightInd w:val="0"/>
        <w:spacing w:line="189" w:lineRule="exact"/>
        <w:ind w:left="709"/>
        <w:rPr>
          <w:rFonts w:cs="Arial"/>
          <w:sz w:val="16"/>
          <w:szCs w:val="16"/>
        </w:rPr>
      </w:pPr>
      <w:r w:rsidRPr="0098574C">
        <w:rPr>
          <w:rFonts w:cs="Arial"/>
          <w:sz w:val="16"/>
          <w:szCs w:val="16"/>
        </w:rPr>
        <w:t xml:space="preserve">LA ASEGURADORA DEBERÁ CONSIDERAR EN SU PROPUESTA EL SISTEMA DE ADMINISTRACIÓN AUTO – ADMINISTRADO, EN EL QUE EL CONTRATANTE NO REPORTARA LOS MOVIMIENTOS DE ALTAS Y BAJAS DURANTE LA VIGENCIA </w:t>
      </w:r>
      <w:r>
        <w:rPr>
          <w:rFonts w:cs="Arial"/>
          <w:sz w:val="16"/>
          <w:szCs w:val="16"/>
        </w:rPr>
        <w:t xml:space="preserve">TRIANUAL </w:t>
      </w:r>
      <w:r w:rsidRPr="0098574C">
        <w:rPr>
          <w:rFonts w:cs="Arial"/>
          <w:sz w:val="16"/>
          <w:szCs w:val="16"/>
        </w:rPr>
        <w:t xml:space="preserve">DE LA PÓLIZA Y EL AJUSTE ANUAL ECONÓMICO (COBRO O DEVOLUCIÓN DE PRIMAS) SE REALIZARÁ AL FINAL </w:t>
      </w:r>
      <w:r>
        <w:rPr>
          <w:rFonts w:cs="Arial"/>
          <w:sz w:val="16"/>
          <w:szCs w:val="16"/>
        </w:rPr>
        <w:t xml:space="preserve">DE CADA PERIODO DE VIGENCIA DE LA </w:t>
      </w:r>
      <w:r w:rsidRPr="0098574C">
        <w:rPr>
          <w:rFonts w:cs="Arial"/>
          <w:sz w:val="16"/>
          <w:szCs w:val="16"/>
        </w:rPr>
        <w:t>PÓLIZA</w:t>
      </w:r>
      <w:r>
        <w:rPr>
          <w:rFonts w:cs="Arial"/>
          <w:sz w:val="16"/>
          <w:szCs w:val="16"/>
        </w:rPr>
        <w:t xml:space="preserve">, AJUSTE QUE SE </w:t>
      </w:r>
      <w:r w:rsidRPr="0098574C">
        <w:rPr>
          <w:rFonts w:cs="Arial"/>
          <w:sz w:val="16"/>
          <w:szCs w:val="16"/>
        </w:rPr>
        <w:t>CALCULARÁ DE ACUERDO A LA SIGUIENTE FÓRMULA:</w:t>
      </w:r>
    </w:p>
    <w:p w:rsidR="00D45B2A" w:rsidRPr="0098574C" w:rsidRDefault="00D45B2A" w:rsidP="00D45B2A">
      <w:pPr>
        <w:widowControl w:val="0"/>
        <w:autoSpaceDE w:val="0"/>
        <w:autoSpaceDN w:val="0"/>
        <w:adjustRightInd w:val="0"/>
        <w:spacing w:after="120" w:line="189" w:lineRule="exact"/>
        <w:ind w:left="710"/>
        <w:rPr>
          <w:rFonts w:cs="Arial"/>
        </w:rPr>
      </w:pPr>
    </w:p>
    <w:p w:rsidR="00D45B2A" w:rsidRPr="0098574C" w:rsidRDefault="00D45B2A" w:rsidP="00D45B2A">
      <w:pPr>
        <w:pStyle w:val="Subttulo"/>
        <w:spacing w:after="120"/>
        <w:rPr>
          <w:rFonts w:cs="Arial"/>
          <w:sz w:val="24"/>
          <w:szCs w:val="24"/>
        </w:rPr>
      </w:pPr>
      <w:r w:rsidRPr="0098574C">
        <w:rPr>
          <w:rFonts w:cs="Arial"/>
          <w:sz w:val="24"/>
          <w:szCs w:val="24"/>
        </w:rPr>
        <w:t>[(</w:t>
      </w:r>
      <w:proofErr w:type="spellStart"/>
      <w:r w:rsidRPr="0098574C">
        <w:rPr>
          <w:rFonts w:cs="Arial"/>
          <w:sz w:val="24"/>
          <w:szCs w:val="24"/>
        </w:rPr>
        <w:t>A</w:t>
      </w:r>
      <w:r w:rsidRPr="0098574C">
        <w:rPr>
          <w:rFonts w:cs="Arial"/>
          <w:sz w:val="24"/>
          <w:szCs w:val="24"/>
          <w:vertAlign w:val="superscript"/>
        </w:rPr>
        <w:t>i</w:t>
      </w:r>
      <w:proofErr w:type="spellEnd"/>
      <w:r w:rsidRPr="0098574C">
        <w:rPr>
          <w:rFonts w:cs="Arial"/>
          <w:sz w:val="24"/>
          <w:szCs w:val="24"/>
          <w:vertAlign w:val="superscript"/>
        </w:rPr>
        <w:t xml:space="preserve"> - </w:t>
      </w:r>
      <w:proofErr w:type="spellStart"/>
      <w:proofErr w:type="gramStart"/>
      <w:r w:rsidRPr="0098574C">
        <w:rPr>
          <w:rFonts w:cs="Arial"/>
          <w:sz w:val="24"/>
          <w:szCs w:val="24"/>
        </w:rPr>
        <w:t>A</w:t>
      </w:r>
      <w:r w:rsidRPr="0098574C">
        <w:rPr>
          <w:rFonts w:cs="Arial"/>
          <w:sz w:val="24"/>
          <w:szCs w:val="24"/>
          <w:vertAlign w:val="superscript"/>
        </w:rPr>
        <w:t>f</w:t>
      </w:r>
      <w:proofErr w:type="spellEnd"/>
      <w:r w:rsidRPr="0098574C">
        <w:rPr>
          <w:rFonts w:cs="Arial"/>
          <w:sz w:val="24"/>
          <w:szCs w:val="24"/>
          <w:vertAlign w:val="superscript"/>
        </w:rPr>
        <w:t xml:space="preserve"> </w:t>
      </w:r>
      <w:r w:rsidRPr="0098574C">
        <w:rPr>
          <w:rFonts w:cs="Arial"/>
          <w:sz w:val="24"/>
          <w:szCs w:val="24"/>
        </w:rPr>
        <w:t>)</w:t>
      </w:r>
      <w:proofErr w:type="gramEnd"/>
      <w:r w:rsidRPr="0098574C">
        <w:rPr>
          <w:rFonts w:cs="Arial"/>
          <w:sz w:val="24"/>
          <w:szCs w:val="24"/>
        </w:rPr>
        <w:t xml:space="preserve"> * CP] / 2</w:t>
      </w:r>
    </w:p>
    <w:p w:rsidR="00D45B2A" w:rsidRPr="0098574C" w:rsidRDefault="00D45B2A" w:rsidP="00D45B2A">
      <w:pPr>
        <w:widowControl w:val="0"/>
        <w:autoSpaceDE w:val="0"/>
        <w:autoSpaceDN w:val="0"/>
        <w:adjustRightInd w:val="0"/>
        <w:spacing w:line="189" w:lineRule="exact"/>
        <w:ind w:left="710"/>
        <w:rPr>
          <w:rFonts w:cs="Arial"/>
          <w:sz w:val="16"/>
          <w:szCs w:val="16"/>
        </w:rPr>
      </w:pPr>
      <w:r w:rsidRPr="0098574C">
        <w:rPr>
          <w:rFonts w:cs="Arial"/>
          <w:sz w:val="16"/>
          <w:szCs w:val="16"/>
        </w:rPr>
        <w:t>DONDE:</w:t>
      </w:r>
    </w:p>
    <w:p w:rsidR="00D45B2A" w:rsidRPr="0098574C" w:rsidRDefault="00D45B2A" w:rsidP="00D45B2A">
      <w:pPr>
        <w:widowControl w:val="0"/>
        <w:autoSpaceDE w:val="0"/>
        <w:autoSpaceDN w:val="0"/>
        <w:adjustRightInd w:val="0"/>
        <w:spacing w:line="189" w:lineRule="exact"/>
        <w:ind w:left="1418"/>
        <w:rPr>
          <w:rFonts w:cs="Arial"/>
          <w:sz w:val="16"/>
          <w:szCs w:val="16"/>
        </w:rPr>
      </w:pPr>
      <w:proofErr w:type="spellStart"/>
      <w:proofErr w:type="gramStart"/>
      <w:r w:rsidRPr="0098574C">
        <w:rPr>
          <w:rFonts w:cs="Arial"/>
          <w:sz w:val="16"/>
          <w:szCs w:val="16"/>
        </w:rPr>
        <w:t>A</w:t>
      </w:r>
      <w:r w:rsidRPr="0098574C">
        <w:rPr>
          <w:rFonts w:cs="Arial"/>
          <w:sz w:val="16"/>
          <w:szCs w:val="16"/>
          <w:vertAlign w:val="superscript"/>
        </w:rPr>
        <w:t>i</w:t>
      </w:r>
      <w:proofErr w:type="spellEnd"/>
      <w:r w:rsidRPr="0098574C">
        <w:rPr>
          <w:rFonts w:cs="Arial"/>
          <w:sz w:val="16"/>
          <w:szCs w:val="16"/>
        </w:rPr>
        <w:t xml:space="preserve"> :</w:t>
      </w:r>
      <w:proofErr w:type="gramEnd"/>
      <w:r w:rsidRPr="0098574C">
        <w:rPr>
          <w:rFonts w:cs="Arial"/>
          <w:sz w:val="16"/>
          <w:szCs w:val="16"/>
        </w:rPr>
        <w:t xml:space="preserve"> ASEGURADOS AL INICIO DEL AÑO PÓLIZA</w:t>
      </w:r>
    </w:p>
    <w:p w:rsidR="00D45B2A" w:rsidRPr="0098574C" w:rsidRDefault="00D45B2A" w:rsidP="00D45B2A">
      <w:pPr>
        <w:widowControl w:val="0"/>
        <w:autoSpaceDE w:val="0"/>
        <w:autoSpaceDN w:val="0"/>
        <w:adjustRightInd w:val="0"/>
        <w:spacing w:line="189" w:lineRule="exact"/>
        <w:ind w:left="1418"/>
        <w:rPr>
          <w:rFonts w:cs="Arial"/>
          <w:sz w:val="16"/>
          <w:szCs w:val="16"/>
        </w:rPr>
      </w:pPr>
      <w:proofErr w:type="gramStart"/>
      <w:r w:rsidRPr="0098574C">
        <w:rPr>
          <w:rFonts w:cs="Arial"/>
          <w:sz w:val="16"/>
          <w:szCs w:val="16"/>
        </w:rPr>
        <w:t>A</w:t>
      </w:r>
      <w:r w:rsidRPr="0098574C">
        <w:rPr>
          <w:rFonts w:cs="Arial"/>
          <w:sz w:val="16"/>
          <w:szCs w:val="16"/>
          <w:vertAlign w:val="superscript"/>
        </w:rPr>
        <w:t xml:space="preserve">F  </w:t>
      </w:r>
      <w:r w:rsidRPr="0098574C">
        <w:rPr>
          <w:rFonts w:cs="Arial"/>
          <w:sz w:val="16"/>
          <w:szCs w:val="16"/>
        </w:rPr>
        <w:t>:</w:t>
      </w:r>
      <w:proofErr w:type="gramEnd"/>
      <w:r w:rsidRPr="0098574C">
        <w:rPr>
          <w:rFonts w:cs="Arial"/>
          <w:sz w:val="16"/>
          <w:szCs w:val="16"/>
        </w:rPr>
        <w:t xml:space="preserve"> ASEGURADOS AL FINAL DEL AÑO PÓLIZA</w:t>
      </w:r>
    </w:p>
    <w:p w:rsidR="00D45B2A" w:rsidRPr="0098574C" w:rsidRDefault="00D45B2A" w:rsidP="00D45B2A">
      <w:pPr>
        <w:widowControl w:val="0"/>
        <w:autoSpaceDE w:val="0"/>
        <w:autoSpaceDN w:val="0"/>
        <w:adjustRightInd w:val="0"/>
        <w:spacing w:line="189" w:lineRule="exact"/>
        <w:ind w:left="1418"/>
        <w:rPr>
          <w:rFonts w:cs="Arial"/>
          <w:sz w:val="16"/>
          <w:szCs w:val="16"/>
          <w:vertAlign w:val="superscript"/>
        </w:rPr>
      </w:pPr>
      <w:r w:rsidRPr="0098574C">
        <w:rPr>
          <w:rFonts w:cs="Arial"/>
          <w:sz w:val="16"/>
          <w:szCs w:val="16"/>
        </w:rPr>
        <w:t xml:space="preserve">CP: CUOTA PROMEDIO = PRIMA TOTAL PAGADA / SUMA ASEGURADA </w:t>
      </w:r>
      <w:r>
        <w:rPr>
          <w:rFonts w:cs="Arial"/>
          <w:sz w:val="16"/>
          <w:szCs w:val="16"/>
        </w:rPr>
        <w:t>TOTAL</w:t>
      </w:r>
      <w:r w:rsidRPr="0098574C">
        <w:rPr>
          <w:rFonts w:cs="Arial"/>
          <w:sz w:val="16"/>
          <w:szCs w:val="16"/>
        </w:rPr>
        <w:t xml:space="preserve"> </w:t>
      </w:r>
    </w:p>
    <w:p w:rsidR="00D45B2A" w:rsidRDefault="00D45B2A" w:rsidP="00D45B2A">
      <w:pPr>
        <w:widowControl w:val="0"/>
        <w:autoSpaceDE w:val="0"/>
        <w:autoSpaceDN w:val="0"/>
        <w:adjustRightInd w:val="0"/>
        <w:spacing w:line="189" w:lineRule="exact"/>
        <w:ind w:left="710"/>
        <w:rPr>
          <w:rFonts w:cs="Arial"/>
          <w:sz w:val="16"/>
          <w:szCs w:val="16"/>
        </w:rPr>
      </w:pPr>
      <w:r w:rsidRPr="0098574C">
        <w:rPr>
          <w:rFonts w:cs="Arial"/>
          <w:sz w:val="16"/>
          <w:szCs w:val="16"/>
        </w:rPr>
        <w:t>DICHO AJUSTE SE REALIZARÁ UNA VEZ AL AÑO AL VENCIMENTO DE</w:t>
      </w:r>
      <w:r>
        <w:rPr>
          <w:rFonts w:cs="Arial"/>
          <w:sz w:val="16"/>
          <w:szCs w:val="16"/>
        </w:rPr>
        <w:t xml:space="preserve"> CADA PERIODO DE VIGENCIA DE </w:t>
      </w:r>
      <w:r w:rsidRPr="0098574C">
        <w:rPr>
          <w:rFonts w:cs="Arial"/>
          <w:sz w:val="16"/>
          <w:szCs w:val="16"/>
        </w:rPr>
        <w:t>LA PÓLIZA.</w:t>
      </w:r>
    </w:p>
    <w:p w:rsidR="00D45B2A" w:rsidRPr="008E4F1C" w:rsidRDefault="00D45B2A" w:rsidP="00D45B2A">
      <w:pPr>
        <w:rPr>
          <w:sz w:val="16"/>
          <w:szCs w:val="16"/>
        </w:rPr>
      </w:pPr>
      <w:r w:rsidRPr="008E4F1C">
        <w:rPr>
          <w:sz w:val="16"/>
          <w:szCs w:val="16"/>
        </w:rPr>
        <w:lastRenderedPageBreak/>
        <w:t>LA</w:t>
      </w:r>
      <w:r w:rsidRPr="008E4F1C">
        <w:rPr>
          <w:rFonts w:eastAsia="Arial"/>
          <w:sz w:val="16"/>
          <w:szCs w:val="16"/>
        </w:rPr>
        <w:t xml:space="preserve"> </w:t>
      </w:r>
      <w:r w:rsidRPr="008E4F1C">
        <w:rPr>
          <w:sz w:val="16"/>
          <w:szCs w:val="16"/>
        </w:rPr>
        <w:t>ASEGURADORA</w:t>
      </w:r>
      <w:r w:rsidRPr="008E4F1C">
        <w:rPr>
          <w:rFonts w:eastAsia="Arial"/>
          <w:sz w:val="16"/>
          <w:szCs w:val="16"/>
        </w:rPr>
        <w:t xml:space="preserve"> </w:t>
      </w:r>
      <w:r w:rsidRPr="008E4F1C">
        <w:rPr>
          <w:sz w:val="16"/>
          <w:szCs w:val="16"/>
        </w:rPr>
        <w:t>ADJUDICADA,</w:t>
      </w:r>
      <w:r w:rsidRPr="008E4F1C">
        <w:rPr>
          <w:rFonts w:eastAsia="Arial"/>
          <w:sz w:val="16"/>
          <w:szCs w:val="16"/>
        </w:rPr>
        <w:t xml:space="preserve"> </w:t>
      </w:r>
      <w:r w:rsidRPr="008E4F1C">
        <w:rPr>
          <w:sz w:val="16"/>
          <w:szCs w:val="16"/>
        </w:rPr>
        <w:t>ACEPTARÁ</w:t>
      </w:r>
      <w:r w:rsidRPr="008E4F1C">
        <w:rPr>
          <w:rFonts w:eastAsia="Arial"/>
          <w:sz w:val="16"/>
          <w:szCs w:val="16"/>
        </w:rPr>
        <w:t xml:space="preserve"> </w:t>
      </w:r>
      <w:r w:rsidRPr="008E4F1C">
        <w:rPr>
          <w:sz w:val="16"/>
          <w:szCs w:val="16"/>
        </w:rPr>
        <w:t>COMO</w:t>
      </w:r>
      <w:r w:rsidRPr="008E4F1C">
        <w:rPr>
          <w:rFonts w:eastAsia="Arial"/>
          <w:sz w:val="16"/>
          <w:szCs w:val="16"/>
        </w:rPr>
        <w:t xml:space="preserve"> </w:t>
      </w:r>
      <w:r w:rsidRPr="008E4F1C">
        <w:rPr>
          <w:sz w:val="16"/>
          <w:szCs w:val="16"/>
        </w:rPr>
        <w:t>VÁLIDOS</w:t>
      </w:r>
      <w:r w:rsidRPr="008E4F1C">
        <w:rPr>
          <w:rFonts w:eastAsia="Arial"/>
          <w:sz w:val="16"/>
          <w:szCs w:val="16"/>
        </w:rPr>
        <w:t xml:space="preserve"> </w:t>
      </w:r>
      <w:r w:rsidRPr="008E4F1C">
        <w:rPr>
          <w:sz w:val="16"/>
          <w:szCs w:val="16"/>
        </w:rPr>
        <w:t>LOS</w:t>
      </w:r>
      <w:r w:rsidRPr="008E4F1C">
        <w:rPr>
          <w:rFonts w:eastAsia="Arial"/>
          <w:sz w:val="16"/>
          <w:szCs w:val="16"/>
        </w:rPr>
        <w:t xml:space="preserve"> </w:t>
      </w:r>
      <w:r w:rsidRPr="008E4F1C">
        <w:rPr>
          <w:sz w:val="16"/>
          <w:szCs w:val="16"/>
        </w:rPr>
        <w:t>CONSENTIMIENTOS</w:t>
      </w:r>
      <w:r w:rsidRPr="008E4F1C">
        <w:rPr>
          <w:rFonts w:eastAsia="Arial"/>
          <w:sz w:val="16"/>
          <w:szCs w:val="16"/>
        </w:rPr>
        <w:t xml:space="preserve"> </w:t>
      </w:r>
      <w:r w:rsidRPr="008E4F1C">
        <w:rPr>
          <w:sz w:val="16"/>
          <w:szCs w:val="16"/>
        </w:rPr>
        <w:t>EMITIDOS</w:t>
      </w:r>
      <w:r w:rsidRPr="008E4F1C">
        <w:rPr>
          <w:rFonts w:eastAsia="Arial"/>
          <w:sz w:val="16"/>
          <w:szCs w:val="16"/>
        </w:rPr>
        <w:t xml:space="preserve"> </w:t>
      </w:r>
      <w:r w:rsidRPr="008E4F1C">
        <w:rPr>
          <w:sz w:val="16"/>
          <w:szCs w:val="16"/>
        </w:rPr>
        <w:t>POR</w:t>
      </w:r>
      <w:r w:rsidRPr="008E4F1C">
        <w:rPr>
          <w:rFonts w:eastAsia="Arial"/>
          <w:sz w:val="16"/>
          <w:szCs w:val="16"/>
        </w:rPr>
        <w:t xml:space="preserve"> </w:t>
      </w:r>
      <w:r w:rsidRPr="008E4F1C">
        <w:rPr>
          <w:sz w:val="16"/>
          <w:szCs w:val="16"/>
        </w:rPr>
        <w:t>OTRA</w:t>
      </w:r>
      <w:r w:rsidRPr="008E4F1C">
        <w:rPr>
          <w:rFonts w:eastAsia="Arial"/>
          <w:sz w:val="16"/>
          <w:szCs w:val="16"/>
        </w:rPr>
        <w:t xml:space="preserve"> </w:t>
      </w:r>
      <w:r w:rsidRPr="008E4F1C">
        <w:rPr>
          <w:sz w:val="16"/>
          <w:szCs w:val="16"/>
        </w:rPr>
        <w:t>ASEGURADORA.</w:t>
      </w:r>
      <w:r w:rsidRPr="008E4F1C">
        <w:rPr>
          <w:rFonts w:eastAsia="Arial"/>
          <w:sz w:val="16"/>
          <w:szCs w:val="16"/>
        </w:rPr>
        <w:t xml:space="preserve"> </w:t>
      </w:r>
      <w:r w:rsidRPr="008E4F1C">
        <w:rPr>
          <w:sz w:val="16"/>
          <w:szCs w:val="16"/>
        </w:rPr>
        <w:t>EN</w:t>
      </w:r>
      <w:r w:rsidRPr="008E4F1C">
        <w:rPr>
          <w:rFonts w:eastAsia="Arial"/>
          <w:sz w:val="16"/>
          <w:szCs w:val="16"/>
        </w:rPr>
        <w:t xml:space="preserve"> </w:t>
      </w:r>
      <w:r w:rsidRPr="008E4F1C">
        <w:rPr>
          <w:sz w:val="16"/>
          <w:szCs w:val="16"/>
        </w:rPr>
        <w:t>PERIODOS</w:t>
      </w:r>
      <w:r w:rsidRPr="008E4F1C">
        <w:rPr>
          <w:rFonts w:eastAsia="Arial"/>
          <w:sz w:val="16"/>
          <w:szCs w:val="16"/>
        </w:rPr>
        <w:t xml:space="preserve"> </w:t>
      </w:r>
      <w:r w:rsidRPr="008E4F1C">
        <w:rPr>
          <w:sz w:val="16"/>
          <w:szCs w:val="16"/>
        </w:rPr>
        <w:t>DE</w:t>
      </w:r>
      <w:r w:rsidRPr="008E4F1C">
        <w:rPr>
          <w:rFonts w:eastAsia="Arial"/>
          <w:sz w:val="16"/>
          <w:szCs w:val="16"/>
        </w:rPr>
        <w:t xml:space="preserve"> </w:t>
      </w:r>
      <w:r w:rsidRPr="008E4F1C">
        <w:rPr>
          <w:sz w:val="16"/>
          <w:szCs w:val="16"/>
        </w:rPr>
        <w:t>COBERTURA</w:t>
      </w:r>
      <w:r w:rsidRPr="008E4F1C">
        <w:rPr>
          <w:rFonts w:eastAsia="Arial"/>
          <w:sz w:val="16"/>
          <w:szCs w:val="16"/>
        </w:rPr>
        <w:t xml:space="preserve"> </w:t>
      </w:r>
      <w:r w:rsidRPr="008E4F1C">
        <w:rPr>
          <w:sz w:val="16"/>
          <w:szCs w:val="16"/>
        </w:rPr>
        <w:t>ANTERIORES</w:t>
      </w:r>
      <w:r w:rsidRPr="008E4F1C">
        <w:rPr>
          <w:rFonts w:eastAsia="Arial"/>
          <w:sz w:val="16"/>
          <w:szCs w:val="16"/>
        </w:rPr>
        <w:t xml:space="preserve"> </w:t>
      </w:r>
      <w:r w:rsidRPr="008E4F1C">
        <w:rPr>
          <w:sz w:val="16"/>
          <w:szCs w:val="16"/>
        </w:rPr>
        <w:t>A</w:t>
      </w:r>
      <w:r w:rsidRPr="008E4F1C">
        <w:rPr>
          <w:rFonts w:eastAsia="Arial"/>
          <w:sz w:val="16"/>
          <w:szCs w:val="16"/>
        </w:rPr>
        <w:t xml:space="preserve"> </w:t>
      </w:r>
      <w:r w:rsidRPr="008E4F1C">
        <w:rPr>
          <w:sz w:val="16"/>
          <w:szCs w:val="16"/>
        </w:rPr>
        <w:t>ESTA</w:t>
      </w:r>
      <w:r w:rsidRPr="008E4F1C">
        <w:rPr>
          <w:rFonts w:eastAsia="Arial"/>
          <w:sz w:val="16"/>
          <w:szCs w:val="16"/>
        </w:rPr>
        <w:t xml:space="preserve"> </w:t>
      </w:r>
      <w:r w:rsidRPr="008E4F1C">
        <w:rPr>
          <w:sz w:val="16"/>
          <w:szCs w:val="16"/>
        </w:rPr>
        <w:t>LICITACIÓN.</w:t>
      </w:r>
    </w:p>
    <w:p w:rsidR="00D45B2A" w:rsidRPr="0098574C" w:rsidRDefault="00D45B2A" w:rsidP="00D45B2A">
      <w:pPr>
        <w:widowControl w:val="0"/>
        <w:autoSpaceDE w:val="0"/>
        <w:autoSpaceDN w:val="0"/>
        <w:adjustRightInd w:val="0"/>
        <w:spacing w:line="189" w:lineRule="exact"/>
        <w:ind w:left="710"/>
        <w:rPr>
          <w:rFonts w:cs="Arial"/>
          <w:sz w:val="16"/>
          <w:szCs w:val="16"/>
        </w:rPr>
      </w:pPr>
    </w:p>
    <w:p w:rsidR="00D45B2A" w:rsidRPr="0098574C" w:rsidRDefault="00D45B2A" w:rsidP="00D45B2A">
      <w:pPr>
        <w:rPr>
          <w:rFonts w:cs="Arial"/>
          <w:b/>
          <w:sz w:val="16"/>
          <w:szCs w:val="16"/>
        </w:rPr>
      </w:pPr>
      <w:r w:rsidRPr="0098574C">
        <w:rPr>
          <w:rFonts w:cs="Arial"/>
          <w:b/>
          <w:sz w:val="16"/>
          <w:szCs w:val="16"/>
        </w:rPr>
        <w:t>VIII. PAGO DE LA SUMA ASEGURADA</w:t>
      </w:r>
    </w:p>
    <w:p w:rsidR="00D45B2A" w:rsidRPr="0098574C" w:rsidRDefault="00D45B2A" w:rsidP="00D45B2A">
      <w:pPr>
        <w:ind w:left="708"/>
        <w:rPr>
          <w:rFonts w:cs="Arial"/>
          <w:bCs/>
          <w:sz w:val="16"/>
          <w:szCs w:val="16"/>
        </w:rPr>
      </w:pPr>
      <w:r w:rsidRPr="0098574C">
        <w:rPr>
          <w:rFonts w:cs="Arial"/>
          <w:b/>
          <w:sz w:val="16"/>
          <w:szCs w:val="16"/>
        </w:rPr>
        <w:t>POR MUERTE:</w:t>
      </w:r>
      <w:r w:rsidRPr="0098574C">
        <w:rPr>
          <w:rFonts w:cs="Arial"/>
          <w:bCs/>
          <w:sz w:val="16"/>
          <w:szCs w:val="16"/>
        </w:rPr>
        <w:t xml:space="preserve"> AL OCURRIR EL FALLECIMIENTO, LA ASEGURADORA PAGARÁ AL O A LOS BENEFICIARIOS DESIGNADOS EL MONTO DE LA SUMA ASEGURADA QUE CORRESPONDA, DENTRO DE LOS 5 DÍAS HÁBILES SIGUIENTES A LA ENTREGA DE LA DOCUMENTACIÓN CONSISTENTE EN:</w:t>
      </w:r>
    </w:p>
    <w:p w:rsidR="00D45B2A" w:rsidRPr="0098574C" w:rsidRDefault="00D45B2A" w:rsidP="00AF0728">
      <w:pPr>
        <w:numPr>
          <w:ilvl w:val="0"/>
          <w:numId w:val="20"/>
        </w:numPr>
        <w:spacing w:after="0" w:line="240" w:lineRule="auto"/>
        <w:rPr>
          <w:rFonts w:cs="Arial"/>
          <w:bCs/>
          <w:sz w:val="16"/>
          <w:szCs w:val="16"/>
        </w:rPr>
      </w:pPr>
      <w:r w:rsidRPr="0098574C">
        <w:rPr>
          <w:rFonts w:cs="Arial"/>
          <w:bCs/>
          <w:sz w:val="16"/>
          <w:szCs w:val="16"/>
        </w:rPr>
        <w:t>COPIA CERTIFICADA DEL ACTA DE DEFUNCIÓN DEL ASEGURADO.</w:t>
      </w:r>
    </w:p>
    <w:p w:rsidR="00D45B2A" w:rsidRPr="0098574C" w:rsidRDefault="00D45B2A" w:rsidP="00AF0728">
      <w:pPr>
        <w:numPr>
          <w:ilvl w:val="0"/>
          <w:numId w:val="20"/>
        </w:numPr>
        <w:spacing w:after="0" w:line="240" w:lineRule="auto"/>
        <w:rPr>
          <w:rFonts w:cs="Arial"/>
          <w:bCs/>
          <w:sz w:val="16"/>
          <w:szCs w:val="16"/>
        </w:rPr>
      </w:pPr>
      <w:r w:rsidRPr="0098574C">
        <w:rPr>
          <w:rFonts w:cs="Arial"/>
          <w:bCs/>
          <w:sz w:val="16"/>
          <w:szCs w:val="16"/>
        </w:rPr>
        <w:t>COMPROBANTE DEL ÚLTIMO PAGO DE SALARIO DEL ASEGURADO. PARA EL CASO DE JUBILADOS O PENSIONADOS, COMPROBANTE DEL ÚLTIMO PAGO DE PENSIÓN QUE HUBIERE PERCIBIDO.</w:t>
      </w:r>
    </w:p>
    <w:p w:rsidR="00D45B2A" w:rsidRPr="0098574C" w:rsidRDefault="00D45B2A" w:rsidP="00AF0728">
      <w:pPr>
        <w:numPr>
          <w:ilvl w:val="0"/>
          <w:numId w:val="20"/>
        </w:numPr>
        <w:spacing w:after="0" w:line="240" w:lineRule="auto"/>
        <w:rPr>
          <w:rFonts w:cs="Arial"/>
          <w:bCs/>
          <w:sz w:val="16"/>
          <w:szCs w:val="16"/>
        </w:rPr>
      </w:pPr>
      <w:r w:rsidRPr="0098574C">
        <w:rPr>
          <w:rFonts w:cs="Arial"/>
          <w:bCs/>
          <w:sz w:val="16"/>
          <w:szCs w:val="16"/>
        </w:rPr>
        <w:t>CARTA SOLICITUD DEL PAGO DEL O LOS BENEFICIARIOS.</w:t>
      </w:r>
    </w:p>
    <w:p w:rsidR="00D45B2A" w:rsidRPr="0098574C" w:rsidRDefault="00D45B2A" w:rsidP="00AF0728">
      <w:pPr>
        <w:numPr>
          <w:ilvl w:val="0"/>
          <w:numId w:val="20"/>
        </w:numPr>
        <w:spacing w:after="0" w:line="240" w:lineRule="auto"/>
        <w:rPr>
          <w:rFonts w:cs="Arial"/>
          <w:bCs/>
          <w:sz w:val="16"/>
          <w:szCs w:val="16"/>
        </w:rPr>
      </w:pPr>
      <w:r w:rsidRPr="0098574C">
        <w:rPr>
          <w:rFonts w:cs="Arial"/>
          <w:bCs/>
          <w:sz w:val="16"/>
          <w:szCs w:val="16"/>
        </w:rPr>
        <w:t>IDENTIFICACIÓN DEL O DE LOS BENEFICIARIOS.</w:t>
      </w:r>
    </w:p>
    <w:p w:rsidR="00D45B2A" w:rsidRPr="0098574C" w:rsidRDefault="00D45B2A" w:rsidP="00D45B2A">
      <w:pPr>
        <w:rPr>
          <w:rFonts w:cs="Arial"/>
          <w:bCs/>
          <w:sz w:val="16"/>
          <w:szCs w:val="16"/>
        </w:rPr>
      </w:pPr>
    </w:p>
    <w:p w:rsidR="00D45B2A" w:rsidRPr="0098574C" w:rsidRDefault="00D45B2A" w:rsidP="00D45B2A">
      <w:pPr>
        <w:ind w:left="708"/>
        <w:rPr>
          <w:rFonts w:cs="Arial"/>
          <w:bCs/>
          <w:sz w:val="16"/>
          <w:szCs w:val="16"/>
        </w:rPr>
      </w:pPr>
      <w:r w:rsidRPr="0098574C">
        <w:rPr>
          <w:rFonts w:cs="Arial"/>
          <w:b/>
          <w:sz w:val="16"/>
          <w:szCs w:val="16"/>
        </w:rPr>
        <w:t>POR PAGO ANTICIPADO POR INVALIDEZ TOTAL Y PERMANENTE:</w:t>
      </w:r>
      <w:r w:rsidRPr="0098574C">
        <w:rPr>
          <w:rFonts w:cs="Arial"/>
          <w:bCs/>
          <w:sz w:val="16"/>
          <w:szCs w:val="16"/>
        </w:rPr>
        <w:t xml:space="preserve"> AL OCURRIR EL LA INVALIDEZ TOTAL Y PERMANENTE, LA ASEGURADORA PAGARÁ LA SUMA ASEGURADA QUE CORRESPONDA, DENTRO DE LOS 5 DÍAS HÁBILES SIGUIENTES A LA ENTREGA DE LA DOCUMENTACIÓN CONSISTENTE EN:</w:t>
      </w:r>
    </w:p>
    <w:p w:rsidR="00D45B2A" w:rsidRPr="0098574C" w:rsidRDefault="00D45B2A" w:rsidP="00AF0728">
      <w:pPr>
        <w:numPr>
          <w:ilvl w:val="0"/>
          <w:numId w:val="21"/>
        </w:numPr>
        <w:spacing w:after="0" w:line="240" w:lineRule="auto"/>
        <w:rPr>
          <w:rFonts w:cs="Arial"/>
          <w:bCs/>
          <w:sz w:val="16"/>
          <w:szCs w:val="16"/>
        </w:rPr>
      </w:pPr>
      <w:r w:rsidRPr="0098574C">
        <w:rPr>
          <w:rFonts w:cs="Arial"/>
          <w:bCs/>
          <w:sz w:val="16"/>
          <w:szCs w:val="16"/>
        </w:rPr>
        <w:t>CONSTANCIA DEL DICTAMEN DE INCAPACIDAD TOTAL Y PERMANENTE, EXPEDIDA POR INSTITUTO DE SEGURIDAD Y SERVICIOS SOCIAL DE LOS TRABAJADORES DEL ESTADO (ISSSTE)</w:t>
      </w:r>
    </w:p>
    <w:p w:rsidR="00D45B2A" w:rsidRPr="0098574C" w:rsidRDefault="00D45B2A" w:rsidP="00AF0728">
      <w:pPr>
        <w:numPr>
          <w:ilvl w:val="0"/>
          <w:numId w:val="21"/>
        </w:numPr>
        <w:spacing w:after="0" w:line="240" w:lineRule="auto"/>
        <w:rPr>
          <w:rFonts w:cs="Arial"/>
          <w:bCs/>
          <w:sz w:val="16"/>
          <w:szCs w:val="16"/>
        </w:rPr>
      </w:pPr>
      <w:r w:rsidRPr="0098574C">
        <w:rPr>
          <w:rFonts w:cs="Arial"/>
          <w:bCs/>
          <w:sz w:val="16"/>
          <w:szCs w:val="16"/>
        </w:rPr>
        <w:t>COMPROBANTE DEL ÚLTIMO PAGO DE SALARIO DEL ASEGURADO.</w:t>
      </w:r>
    </w:p>
    <w:p w:rsidR="00D45B2A" w:rsidRPr="0098574C" w:rsidRDefault="00D45B2A" w:rsidP="00AF0728">
      <w:pPr>
        <w:numPr>
          <w:ilvl w:val="0"/>
          <w:numId w:val="21"/>
        </w:numPr>
        <w:spacing w:after="0" w:line="240" w:lineRule="auto"/>
        <w:rPr>
          <w:rFonts w:cs="Arial"/>
          <w:bCs/>
          <w:sz w:val="16"/>
          <w:szCs w:val="16"/>
        </w:rPr>
      </w:pPr>
      <w:r w:rsidRPr="0098574C">
        <w:rPr>
          <w:rFonts w:cs="Arial"/>
          <w:bCs/>
          <w:sz w:val="16"/>
          <w:szCs w:val="16"/>
        </w:rPr>
        <w:t>CARTA SOLICITUD DE PAGO</w:t>
      </w:r>
    </w:p>
    <w:p w:rsidR="00D45B2A" w:rsidRPr="0098574C" w:rsidRDefault="00D45B2A" w:rsidP="00AF0728">
      <w:pPr>
        <w:numPr>
          <w:ilvl w:val="0"/>
          <w:numId w:val="21"/>
        </w:numPr>
        <w:spacing w:after="0" w:line="240" w:lineRule="auto"/>
        <w:rPr>
          <w:rFonts w:cs="Arial"/>
          <w:bCs/>
          <w:sz w:val="16"/>
          <w:szCs w:val="16"/>
        </w:rPr>
      </w:pPr>
      <w:r w:rsidRPr="0098574C">
        <w:rPr>
          <w:rFonts w:cs="Arial"/>
          <w:bCs/>
          <w:sz w:val="16"/>
          <w:szCs w:val="16"/>
        </w:rPr>
        <w:t>IDENTIFICACIÓN DEL ASEGURADO.</w:t>
      </w:r>
    </w:p>
    <w:p w:rsidR="00D45B2A" w:rsidRPr="0098574C" w:rsidRDefault="00D45B2A" w:rsidP="00D45B2A">
      <w:pPr>
        <w:rPr>
          <w:rFonts w:cs="Arial"/>
          <w:bCs/>
          <w:sz w:val="16"/>
          <w:szCs w:val="16"/>
        </w:rPr>
      </w:pPr>
    </w:p>
    <w:p w:rsidR="00D45B2A" w:rsidRPr="0098574C" w:rsidRDefault="00D45B2A" w:rsidP="00D45B2A">
      <w:pPr>
        <w:rPr>
          <w:rFonts w:cs="Arial"/>
          <w:b/>
          <w:sz w:val="16"/>
          <w:szCs w:val="16"/>
        </w:rPr>
      </w:pPr>
      <w:r w:rsidRPr="0098574C">
        <w:rPr>
          <w:rFonts w:cs="Arial"/>
          <w:b/>
          <w:sz w:val="16"/>
          <w:szCs w:val="16"/>
        </w:rPr>
        <w:t xml:space="preserve">IX. COBERTURA OPTATIVA DE POTENCIACIÓN. </w:t>
      </w:r>
    </w:p>
    <w:p w:rsidR="00D45B2A" w:rsidRPr="00EF5E40" w:rsidRDefault="00D45B2A" w:rsidP="00D45B2A">
      <w:pPr>
        <w:ind w:left="709" w:hanging="709"/>
        <w:rPr>
          <w:rFonts w:cs="Arial"/>
          <w:sz w:val="16"/>
          <w:szCs w:val="16"/>
        </w:rPr>
      </w:pPr>
      <w:r>
        <w:rPr>
          <w:rFonts w:cs="Arial"/>
          <w:sz w:val="16"/>
          <w:szCs w:val="16"/>
        </w:rPr>
        <w:t xml:space="preserve">                 </w:t>
      </w:r>
      <w:r w:rsidRPr="00EF5E40">
        <w:rPr>
          <w:rFonts w:cs="Arial"/>
          <w:sz w:val="16"/>
          <w:szCs w:val="16"/>
        </w:rPr>
        <w:t xml:space="preserve">EL LICITANTE PRESENTARÁ PARA ESTA COBERTURA LAS </w:t>
      </w:r>
      <w:r w:rsidRPr="008E4F1C">
        <w:rPr>
          <w:rFonts w:cs="Arial"/>
          <w:sz w:val="16"/>
          <w:szCs w:val="16"/>
        </w:rPr>
        <w:t>PRIMAS PARA CADA UNA DE LAS OPCIONES</w:t>
      </w:r>
      <w:r>
        <w:rPr>
          <w:rFonts w:cs="Arial"/>
          <w:sz w:val="16"/>
          <w:szCs w:val="16"/>
        </w:rPr>
        <w:t xml:space="preserve">, </w:t>
      </w:r>
      <w:r w:rsidRPr="00EF5E40">
        <w:rPr>
          <w:rFonts w:cs="Arial"/>
          <w:sz w:val="16"/>
          <w:szCs w:val="16"/>
        </w:rPr>
        <w:t xml:space="preserve"> PARA QUE EL ASEGURADO PUEDA VOLUNTARIAMENTE INCREMENTAR SU SUMA ASEGURADA </w:t>
      </w:r>
      <w:r w:rsidRPr="008E4F1C">
        <w:rPr>
          <w:rFonts w:cs="Arial"/>
          <w:sz w:val="16"/>
          <w:szCs w:val="16"/>
        </w:rPr>
        <w:t>BASICA EN</w:t>
      </w:r>
      <w:r w:rsidRPr="00EF5E40">
        <w:rPr>
          <w:rFonts w:cs="Arial"/>
          <w:sz w:val="16"/>
          <w:szCs w:val="16"/>
        </w:rPr>
        <w:t xml:space="preserve"> TRES OPCIONES: 34, 51 O 68 VECES SU SUELDO BASE. EN EL CASO DE PERSONAL DE MANDO MEDIO Y SUPERIOR, </w:t>
      </w:r>
      <w:r>
        <w:rPr>
          <w:rFonts w:cs="Arial"/>
          <w:sz w:val="16"/>
          <w:szCs w:val="16"/>
        </w:rPr>
        <w:t xml:space="preserve">SE CONSIDERARÁ </w:t>
      </w:r>
      <w:r w:rsidRPr="00EF5E40">
        <w:rPr>
          <w:rFonts w:cs="Arial"/>
          <w:sz w:val="16"/>
          <w:szCs w:val="16"/>
        </w:rPr>
        <w:t>SU SUELDO BASE MÁS LA COMPENSACIÓN GARANTIZADA.</w:t>
      </w:r>
    </w:p>
    <w:p w:rsidR="00D45B2A" w:rsidRDefault="00D45B2A" w:rsidP="00D45B2A">
      <w:pPr>
        <w:rPr>
          <w:rFonts w:cs="Arial"/>
          <w:sz w:val="16"/>
          <w:szCs w:val="16"/>
        </w:rPr>
      </w:pPr>
      <w:r w:rsidRPr="00EF5E40">
        <w:rPr>
          <w:rFonts w:cs="Arial"/>
          <w:sz w:val="16"/>
          <w:szCs w:val="16"/>
        </w:rPr>
        <w:t xml:space="preserve"> </w:t>
      </w:r>
      <w:r w:rsidRPr="0098574C">
        <w:rPr>
          <w:rFonts w:cs="Arial"/>
          <w:bCs/>
          <w:sz w:val="16"/>
          <w:szCs w:val="16"/>
        </w:rPr>
        <w:t>EST</w:t>
      </w:r>
      <w:r>
        <w:rPr>
          <w:rFonts w:cs="Arial"/>
          <w:bCs/>
          <w:sz w:val="16"/>
          <w:szCs w:val="16"/>
        </w:rPr>
        <w:t xml:space="preserve">A OPCIÓN </w:t>
      </w:r>
      <w:r w:rsidRPr="0098574C">
        <w:rPr>
          <w:rFonts w:cs="Arial"/>
          <w:bCs/>
          <w:sz w:val="16"/>
          <w:szCs w:val="16"/>
        </w:rPr>
        <w:t xml:space="preserve">POR TRATARSE DE UNA ELECCIÓN VOLUNTARIA Y TOTALMENTE CONTRIBUTORIA, SOLO SE CONTEMPLARA PARA EFECTO DE ESTA LICITACIÓN COMO UN REQUISITO DE OBLIGATORIA PRESENTACIÓN, PERO NO SE CONTEMPLARÁ PARA LA VALORACIÓN DE LA ASIGNACIÓN.  </w:t>
      </w:r>
      <w:r>
        <w:rPr>
          <w:rFonts w:cs="Arial"/>
          <w:sz w:val="16"/>
          <w:szCs w:val="16"/>
        </w:rPr>
        <w:tab/>
      </w:r>
    </w:p>
    <w:p w:rsidR="00D45B2A" w:rsidRDefault="00D45B2A" w:rsidP="00D45B2A">
      <w:pPr>
        <w:ind w:left="709" w:hanging="1"/>
        <w:rPr>
          <w:rFonts w:cs="Arial"/>
          <w:sz w:val="16"/>
          <w:szCs w:val="16"/>
        </w:rPr>
      </w:pPr>
      <w:r>
        <w:rPr>
          <w:rFonts w:cs="Arial"/>
          <w:sz w:val="16"/>
          <w:szCs w:val="16"/>
        </w:rPr>
        <w:t>SERÁ MOTIVO DE DESCALIFICACIÓN NO COTIZAR LAS CUOTAS DE LA COBERTURA DE POTENCIACIÓN.</w:t>
      </w:r>
    </w:p>
    <w:p w:rsidR="00D45B2A" w:rsidRPr="0098574C" w:rsidRDefault="00D45B2A" w:rsidP="00D45B2A">
      <w:pPr>
        <w:rPr>
          <w:rFonts w:cs="Arial"/>
          <w:sz w:val="16"/>
          <w:szCs w:val="16"/>
        </w:rPr>
      </w:pPr>
    </w:p>
    <w:p w:rsidR="00D45B2A" w:rsidRPr="0098574C" w:rsidRDefault="00D45B2A" w:rsidP="00D45B2A">
      <w:pPr>
        <w:rPr>
          <w:rFonts w:cs="Arial"/>
          <w:b/>
          <w:sz w:val="16"/>
          <w:szCs w:val="16"/>
        </w:rPr>
      </w:pPr>
      <w:r w:rsidRPr="0098574C">
        <w:rPr>
          <w:rFonts w:cs="Arial"/>
          <w:b/>
          <w:sz w:val="16"/>
          <w:szCs w:val="16"/>
        </w:rPr>
        <w:t xml:space="preserve">X. PRELACIÓN: </w:t>
      </w:r>
    </w:p>
    <w:p w:rsidR="00D45B2A" w:rsidRPr="0098574C" w:rsidRDefault="00D45B2A" w:rsidP="00D45B2A">
      <w:pPr>
        <w:ind w:left="708"/>
        <w:rPr>
          <w:rFonts w:cs="Arial"/>
          <w:sz w:val="16"/>
          <w:szCs w:val="16"/>
        </w:rPr>
      </w:pPr>
      <w:r w:rsidRPr="0098574C">
        <w:rPr>
          <w:rFonts w:cs="Arial"/>
          <w:sz w:val="16"/>
          <w:szCs w:val="16"/>
        </w:rPr>
        <w:t>LAS CONDICIONES DE ESTA ESPECIFICACIÓN, TENDRÁN PRELACIÓN CUANDO SE CONTRAPONGAN CON LAS CONDICIONES GENERALES.</w:t>
      </w:r>
    </w:p>
    <w:p w:rsidR="00D45B2A" w:rsidRDefault="00D45B2A" w:rsidP="00D45B2A">
      <w:pPr>
        <w:rPr>
          <w:rFonts w:cs="Arial"/>
          <w:sz w:val="16"/>
          <w:szCs w:val="16"/>
        </w:rPr>
      </w:pPr>
    </w:p>
    <w:p w:rsidR="00D45B2A" w:rsidRPr="00D45B2A" w:rsidRDefault="00D45B2A" w:rsidP="00D45B2A">
      <w:pPr>
        <w:rPr>
          <w:rFonts w:cs="Arial"/>
          <w:b/>
          <w:bCs/>
          <w:sz w:val="24"/>
          <w:szCs w:val="24"/>
          <w:u w:val="single"/>
        </w:rPr>
      </w:pPr>
      <w:r w:rsidRPr="00D45B2A">
        <w:rPr>
          <w:rFonts w:cs="Arial"/>
          <w:b/>
          <w:bCs/>
          <w:sz w:val="24"/>
          <w:szCs w:val="24"/>
          <w:u w:val="single"/>
        </w:rPr>
        <w:t>PARTIDA 2</w:t>
      </w:r>
    </w:p>
    <w:p w:rsidR="00D45B2A" w:rsidRPr="00D45B2A" w:rsidRDefault="00D45B2A" w:rsidP="00D45B2A">
      <w:pPr>
        <w:rPr>
          <w:rFonts w:cs="Arial"/>
          <w:b/>
          <w:bCs/>
          <w:sz w:val="24"/>
          <w:szCs w:val="24"/>
          <w:u w:val="single"/>
        </w:rPr>
      </w:pPr>
      <w:r w:rsidRPr="00D45B2A">
        <w:rPr>
          <w:rFonts w:cs="Arial"/>
          <w:b/>
          <w:sz w:val="24"/>
          <w:szCs w:val="24"/>
          <w:u w:val="single"/>
        </w:rPr>
        <w:t>PÓLIZA DE SEGURO COLECTIVO DE RETIRO</w:t>
      </w:r>
      <w:r w:rsidRPr="00D45B2A">
        <w:rPr>
          <w:rFonts w:cs="Arial"/>
          <w:b/>
          <w:bCs/>
          <w:sz w:val="24"/>
          <w:szCs w:val="24"/>
          <w:u w:val="single"/>
        </w:rPr>
        <w:t xml:space="preserve"> </w:t>
      </w:r>
    </w:p>
    <w:p w:rsidR="00D45B2A" w:rsidRPr="0098574C" w:rsidRDefault="00D45B2A" w:rsidP="00D45B2A">
      <w:pPr>
        <w:rPr>
          <w:rFonts w:cs="Arial"/>
          <w:sz w:val="16"/>
          <w:szCs w:val="16"/>
        </w:rPr>
      </w:pPr>
      <w:r w:rsidRPr="0098574C">
        <w:rPr>
          <w:rFonts w:cs="Arial"/>
          <w:sz w:val="16"/>
          <w:szCs w:val="16"/>
        </w:rPr>
        <w:t>SE REQUIERE UNA PÓLIZA DE SEGURO DE SEGURO COLECTIVO DE RETIRO CON LAS CARACTERÍSTICAS QUE SE INDICAN A CONTINUACIÓN:</w:t>
      </w:r>
    </w:p>
    <w:p w:rsidR="00D45B2A" w:rsidRPr="0098574C" w:rsidRDefault="00D45B2A" w:rsidP="00D45B2A">
      <w:pPr>
        <w:jc w:val="left"/>
        <w:rPr>
          <w:rFonts w:cs="Arial"/>
          <w:b/>
          <w:sz w:val="16"/>
          <w:szCs w:val="16"/>
        </w:rPr>
      </w:pPr>
    </w:p>
    <w:p w:rsidR="00D45B2A" w:rsidRPr="0098574C" w:rsidRDefault="00D45B2A" w:rsidP="00D45B2A">
      <w:pPr>
        <w:widowControl w:val="0"/>
        <w:suppressAutoHyphens/>
        <w:autoSpaceDE w:val="0"/>
        <w:autoSpaceDN w:val="0"/>
        <w:adjustRightInd w:val="0"/>
        <w:ind w:left="1260" w:hanging="1260"/>
        <w:rPr>
          <w:rFonts w:cs="Arial"/>
          <w:b/>
          <w:bCs/>
          <w:sz w:val="16"/>
          <w:szCs w:val="16"/>
        </w:rPr>
      </w:pPr>
      <w:r w:rsidRPr="0098574C">
        <w:rPr>
          <w:rFonts w:cs="Arial"/>
          <w:b/>
          <w:bCs/>
          <w:sz w:val="16"/>
          <w:szCs w:val="16"/>
        </w:rPr>
        <w:t>I. VIGENCIA:</w:t>
      </w:r>
    </w:p>
    <w:p w:rsidR="00D45B2A" w:rsidRPr="0098574C" w:rsidRDefault="00D45B2A" w:rsidP="00D45B2A">
      <w:pPr>
        <w:widowControl w:val="0"/>
        <w:suppressAutoHyphens/>
        <w:autoSpaceDE w:val="0"/>
        <w:autoSpaceDN w:val="0"/>
        <w:adjustRightInd w:val="0"/>
        <w:ind w:left="700" w:hanging="700"/>
        <w:rPr>
          <w:rFonts w:cs="Arial"/>
          <w:sz w:val="16"/>
          <w:szCs w:val="16"/>
        </w:rPr>
      </w:pPr>
      <w:r w:rsidRPr="0098574C">
        <w:rPr>
          <w:rFonts w:cs="Arial"/>
          <w:sz w:val="16"/>
          <w:szCs w:val="16"/>
        </w:rPr>
        <w:tab/>
      </w:r>
      <w:r>
        <w:rPr>
          <w:rFonts w:cs="Arial"/>
          <w:sz w:val="16"/>
          <w:szCs w:val="16"/>
        </w:rPr>
        <w:t>A PARTIR DE LAS 00:00</w:t>
      </w:r>
      <w:r w:rsidRPr="002E24D7">
        <w:rPr>
          <w:rFonts w:cs="Arial"/>
          <w:sz w:val="16"/>
          <w:szCs w:val="16"/>
        </w:rPr>
        <w:t xml:space="preserve"> HORAS DEL 1 DE ABRIL DE 2012 A LAS 24:00 HORAS DEL 31 DE MARZO DEL 2015.</w:t>
      </w:r>
    </w:p>
    <w:p w:rsidR="00D45B2A" w:rsidRPr="0098574C" w:rsidRDefault="00D45B2A" w:rsidP="00D45B2A">
      <w:pPr>
        <w:widowControl w:val="0"/>
        <w:suppressAutoHyphens/>
        <w:autoSpaceDE w:val="0"/>
        <w:autoSpaceDN w:val="0"/>
        <w:adjustRightInd w:val="0"/>
        <w:ind w:left="1260" w:hanging="1260"/>
        <w:rPr>
          <w:rFonts w:cs="Arial"/>
          <w:b/>
          <w:bCs/>
          <w:sz w:val="16"/>
          <w:szCs w:val="16"/>
        </w:rPr>
      </w:pPr>
      <w:r w:rsidRPr="0098574C">
        <w:rPr>
          <w:rFonts w:cs="Arial"/>
          <w:b/>
          <w:bCs/>
          <w:sz w:val="16"/>
          <w:szCs w:val="16"/>
        </w:rPr>
        <w:t xml:space="preserve">II. OBJETO: </w:t>
      </w:r>
    </w:p>
    <w:p w:rsidR="00D45B2A" w:rsidRPr="0098574C" w:rsidRDefault="00D45B2A" w:rsidP="00D45B2A">
      <w:pPr>
        <w:widowControl w:val="0"/>
        <w:suppressAutoHyphens/>
        <w:autoSpaceDE w:val="0"/>
        <w:autoSpaceDN w:val="0"/>
        <w:adjustRightInd w:val="0"/>
        <w:ind w:left="700" w:hanging="700"/>
        <w:rPr>
          <w:rFonts w:cs="Arial"/>
          <w:sz w:val="16"/>
          <w:szCs w:val="16"/>
        </w:rPr>
      </w:pPr>
      <w:r w:rsidRPr="0098574C">
        <w:rPr>
          <w:rFonts w:cs="Arial"/>
          <w:sz w:val="16"/>
          <w:szCs w:val="16"/>
        </w:rPr>
        <w:tab/>
        <w:t>SEGURO COLECTIVO DE RETIRO QUE AMPARA A LOS SERVIDORES PUBLICOS, INCLUYENDO A LOS MANDOS MEDIOS Y SUPERIORES</w:t>
      </w:r>
      <w:r>
        <w:rPr>
          <w:rFonts w:cs="Arial"/>
          <w:sz w:val="16"/>
          <w:szCs w:val="16"/>
        </w:rPr>
        <w:t>,</w:t>
      </w:r>
      <w:r w:rsidRPr="0098574C">
        <w:rPr>
          <w:rFonts w:cs="Arial"/>
          <w:sz w:val="16"/>
          <w:szCs w:val="16"/>
        </w:rPr>
        <w:t xml:space="preserve"> Y PERSONAL OPERATIVO DE </w:t>
      </w:r>
      <w:r>
        <w:rPr>
          <w:rFonts w:cs="Arial"/>
          <w:sz w:val="16"/>
          <w:szCs w:val="16"/>
        </w:rPr>
        <w:t xml:space="preserve">BASE Y </w:t>
      </w:r>
      <w:r w:rsidRPr="0098574C">
        <w:rPr>
          <w:rFonts w:cs="Arial"/>
          <w:sz w:val="16"/>
          <w:szCs w:val="16"/>
        </w:rPr>
        <w:t>CONFIANZA</w:t>
      </w:r>
      <w:r>
        <w:rPr>
          <w:rFonts w:cs="Arial"/>
          <w:sz w:val="16"/>
          <w:szCs w:val="16"/>
        </w:rPr>
        <w:t>,</w:t>
      </w:r>
      <w:r w:rsidRPr="0098574C">
        <w:rPr>
          <w:rFonts w:cs="Arial"/>
          <w:sz w:val="16"/>
          <w:szCs w:val="16"/>
        </w:rPr>
        <w:t xml:space="preserve"> QUE CAUSEN BAJA DEL SERVICIO A FAVOR DEL CENTRO DE INVESTIGACION Y ESTUDIOS AVANZADOS DEL I.P.N., CON DERECHO A PENSIÓN Y JUBILACIÓN EN LOS TÉRMINOS DE LA LEY DEL INSTITUTO DE SEGURIDAD Y SERVICIOS SOCIALES DE LOS TRABAJADORES DEL ESTADO.</w:t>
      </w:r>
    </w:p>
    <w:p w:rsidR="00D45B2A" w:rsidRPr="0098574C" w:rsidRDefault="00D45B2A" w:rsidP="00D45B2A">
      <w:pPr>
        <w:widowControl w:val="0"/>
        <w:autoSpaceDE w:val="0"/>
        <w:autoSpaceDN w:val="0"/>
        <w:adjustRightInd w:val="0"/>
        <w:spacing w:line="211" w:lineRule="exact"/>
        <w:ind w:left="142" w:right="51"/>
        <w:rPr>
          <w:rFonts w:cs="Arial"/>
          <w:sz w:val="16"/>
          <w:szCs w:val="16"/>
        </w:rPr>
      </w:pPr>
    </w:p>
    <w:p w:rsidR="00D45B2A" w:rsidRPr="0098574C" w:rsidRDefault="00D45B2A" w:rsidP="00D45B2A">
      <w:pPr>
        <w:widowControl w:val="0"/>
        <w:autoSpaceDE w:val="0"/>
        <w:autoSpaceDN w:val="0"/>
        <w:adjustRightInd w:val="0"/>
        <w:spacing w:line="211" w:lineRule="exact"/>
        <w:ind w:right="51"/>
        <w:rPr>
          <w:rFonts w:cs="Arial"/>
          <w:b/>
          <w:bCs/>
          <w:sz w:val="16"/>
          <w:szCs w:val="16"/>
        </w:rPr>
      </w:pPr>
      <w:r w:rsidRPr="0098574C">
        <w:rPr>
          <w:rFonts w:cs="Arial"/>
          <w:b/>
          <w:bCs/>
          <w:sz w:val="16"/>
          <w:szCs w:val="16"/>
        </w:rPr>
        <w:t xml:space="preserve">III. ESTÁNDARES DE SERVICIO: </w:t>
      </w:r>
    </w:p>
    <w:p w:rsidR="00D45B2A" w:rsidRPr="0098574C" w:rsidRDefault="00D45B2A" w:rsidP="00D45B2A">
      <w:pPr>
        <w:widowControl w:val="0"/>
        <w:autoSpaceDE w:val="0"/>
        <w:autoSpaceDN w:val="0"/>
        <w:adjustRightInd w:val="0"/>
        <w:spacing w:line="211" w:lineRule="exact"/>
        <w:ind w:left="708" w:right="51"/>
        <w:rPr>
          <w:rFonts w:cs="Arial"/>
          <w:sz w:val="16"/>
          <w:szCs w:val="16"/>
        </w:rPr>
      </w:pPr>
      <w:r w:rsidRPr="0098574C">
        <w:rPr>
          <w:rFonts w:cs="Arial"/>
          <w:sz w:val="16"/>
          <w:szCs w:val="16"/>
        </w:rPr>
        <w:t>PARA QUE EL SERVICIO SEA DE CALIDAD, SE REQUIERE CONTAR CON  ESTÁNDARES DE SERVICIO DE ACUERDO A LO SIGUIENTE:</w:t>
      </w:r>
    </w:p>
    <w:p w:rsidR="00D45B2A" w:rsidRPr="0098574C" w:rsidRDefault="00D45B2A" w:rsidP="00AF0728">
      <w:pPr>
        <w:widowControl w:val="0"/>
        <w:numPr>
          <w:ilvl w:val="0"/>
          <w:numId w:val="22"/>
        </w:numPr>
        <w:autoSpaceDE w:val="0"/>
        <w:autoSpaceDN w:val="0"/>
        <w:adjustRightInd w:val="0"/>
        <w:spacing w:after="0" w:line="211" w:lineRule="exact"/>
        <w:ind w:right="51"/>
        <w:rPr>
          <w:rFonts w:cs="Arial"/>
          <w:sz w:val="16"/>
          <w:szCs w:val="16"/>
        </w:rPr>
      </w:pPr>
      <w:r w:rsidRPr="0098574C">
        <w:rPr>
          <w:rFonts w:cs="Arial"/>
          <w:sz w:val="16"/>
          <w:szCs w:val="16"/>
        </w:rPr>
        <w:t>PAGO DE INDEMNIZACIONES: 5 DÍAS HÁBILES A PARTIR DE QUE SEA PRESENTADA LA DOCUMENTACIÓN EN LA ASEGURADORA.</w:t>
      </w:r>
    </w:p>
    <w:p w:rsidR="00D45B2A" w:rsidRPr="0098574C" w:rsidRDefault="00D45B2A" w:rsidP="00AF0728">
      <w:pPr>
        <w:widowControl w:val="0"/>
        <w:numPr>
          <w:ilvl w:val="0"/>
          <w:numId w:val="22"/>
        </w:numPr>
        <w:autoSpaceDE w:val="0"/>
        <w:autoSpaceDN w:val="0"/>
        <w:adjustRightInd w:val="0"/>
        <w:spacing w:after="0" w:line="211" w:lineRule="exact"/>
        <w:ind w:right="51"/>
        <w:rPr>
          <w:rFonts w:cs="Arial"/>
          <w:sz w:val="16"/>
          <w:szCs w:val="16"/>
        </w:rPr>
      </w:pPr>
      <w:r w:rsidRPr="0098574C">
        <w:rPr>
          <w:rFonts w:cs="Arial"/>
          <w:sz w:val="16"/>
          <w:szCs w:val="16"/>
        </w:rPr>
        <w:t xml:space="preserve">EMISIÓN DE PÓLIZAS O ENDOSOS: 5 DÍAS HÁBILES A PARTIR DE QUE SEA SOLICITADO EL MOVIMIENTO. </w:t>
      </w:r>
    </w:p>
    <w:p w:rsidR="00220703" w:rsidRDefault="00220703" w:rsidP="00D45B2A">
      <w:pPr>
        <w:rPr>
          <w:rFonts w:cs="Arial"/>
          <w:b/>
          <w:sz w:val="16"/>
          <w:szCs w:val="16"/>
        </w:rPr>
      </w:pPr>
    </w:p>
    <w:p w:rsidR="00D45B2A" w:rsidRPr="0098574C" w:rsidRDefault="00D45B2A" w:rsidP="00D45B2A">
      <w:pPr>
        <w:rPr>
          <w:rFonts w:cs="Arial"/>
          <w:b/>
          <w:sz w:val="16"/>
          <w:szCs w:val="16"/>
        </w:rPr>
      </w:pPr>
      <w:r w:rsidRPr="0098574C">
        <w:rPr>
          <w:rFonts w:cs="Arial"/>
          <w:b/>
          <w:sz w:val="16"/>
          <w:szCs w:val="16"/>
        </w:rPr>
        <w:t>IV. PARTICIPANTES</w:t>
      </w:r>
    </w:p>
    <w:p w:rsidR="00D45B2A" w:rsidRDefault="00D45B2A" w:rsidP="00D45B2A">
      <w:pPr>
        <w:ind w:left="708"/>
        <w:rPr>
          <w:rFonts w:cs="Arial"/>
          <w:sz w:val="16"/>
          <w:szCs w:val="16"/>
        </w:rPr>
      </w:pPr>
      <w:r w:rsidRPr="0098574C">
        <w:rPr>
          <w:rFonts w:cs="Arial"/>
          <w:sz w:val="16"/>
          <w:szCs w:val="16"/>
        </w:rPr>
        <w:t>SERVIDORES PUBLICOS, INCLUYENDO A LOS MANDOS MEDIOS Y SUPERIORES Y PERSONAL OPERATIVO DE CONFIANZA QUE CAUSEN BAJA DEL SERVICIO A FAVOR DEL CENTRO DE INVESTIGACION Y ESTUDIOS AVANZADOS DEL I.P.N., CON DERECHO A PENSIÓN Y JUBILACIÓN EN LOS TÉRMINOS DE LA LEY DEL INSTITUTO DE SEGURIDAD Y SERVICIOS SOCIALES DE LOS TRABAJADORES DEL ESTADO.</w:t>
      </w:r>
    </w:p>
    <w:p w:rsidR="00342BA0" w:rsidRDefault="00342BA0" w:rsidP="00D45B2A">
      <w:pPr>
        <w:ind w:left="708"/>
        <w:rPr>
          <w:rFonts w:cs="Arial"/>
          <w:sz w:val="16"/>
          <w:szCs w:val="16"/>
        </w:rPr>
      </w:pPr>
    </w:p>
    <w:p w:rsidR="00342BA0" w:rsidRPr="0098574C" w:rsidRDefault="00342BA0" w:rsidP="00D45B2A">
      <w:pPr>
        <w:ind w:left="708"/>
        <w:rPr>
          <w:rFonts w:cs="Arial"/>
          <w:sz w:val="16"/>
          <w:szCs w:val="16"/>
        </w:rPr>
      </w:pPr>
    </w:p>
    <w:p w:rsidR="00D45B2A" w:rsidRPr="0098574C" w:rsidRDefault="00D45B2A" w:rsidP="00D45B2A">
      <w:pPr>
        <w:rPr>
          <w:rFonts w:cs="Arial"/>
          <w:b/>
          <w:sz w:val="16"/>
          <w:szCs w:val="16"/>
        </w:rPr>
      </w:pPr>
      <w:r w:rsidRPr="0098574C">
        <w:rPr>
          <w:rFonts w:cs="Arial"/>
          <w:b/>
          <w:sz w:val="16"/>
          <w:szCs w:val="16"/>
        </w:rPr>
        <w:lastRenderedPageBreak/>
        <w:t>V. REGLA DE SUMA ASEGURADA PARA TODAS LAS COBERTURAS</w:t>
      </w:r>
    </w:p>
    <w:p w:rsidR="00D45B2A" w:rsidRPr="0098574C" w:rsidRDefault="00D45B2A" w:rsidP="00D45B2A">
      <w:pPr>
        <w:ind w:left="708"/>
        <w:rPr>
          <w:rFonts w:cs="Arial"/>
          <w:sz w:val="16"/>
          <w:szCs w:val="16"/>
        </w:rPr>
      </w:pPr>
      <w:r w:rsidRPr="0098574C">
        <w:rPr>
          <w:rFonts w:cs="Arial"/>
          <w:sz w:val="16"/>
          <w:szCs w:val="16"/>
        </w:rPr>
        <w:t>A) SUMA ASEGURADA MÁXIMA DE $ 25,000 (VEINTICINCO MIL PESOS 00/100 M.N.) POR UNA SOLA VEZ, PARA CADA TRABAJADOR QUE CAUSE BAJA DEFINITIVA DEL SERVICIO, HABIENDO CUMPLIDO RESPECTIVAMENTE 30 PARA EL TRABAJADOR (MASCULINO) O 28 PARA LA TABAJADORA (FEMENINO) 0 MAS AÑOS DE SERVICIO E IGUAL TIEMPO DE COTIZACIÓN AL INSTITUTO DE SEGURIDAD Y SERVICIOS SOCIALES DE LOS TRABAJDORES DEL ESTADO.</w:t>
      </w:r>
    </w:p>
    <w:p w:rsidR="00D45B2A" w:rsidRPr="0098574C" w:rsidRDefault="00D45B2A" w:rsidP="00D45B2A">
      <w:pPr>
        <w:ind w:left="708"/>
        <w:rPr>
          <w:rFonts w:cs="Arial"/>
          <w:sz w:val="16"/>
          <w:szCs w:val="16"/>
        </w:rPr>
      </w:pPr>
      <w:r w:rsidRPr="0098574C">
        <w:rPr>
          <w:rFonts w:cs="Arial"/>
          <w:sz w:val="16"/>
          <w:szCs w:val="16"/>
        </w:rPr>
        <w:t>B) PARA CADA TRAB</w:t>
      </w:r>
      <w:r>
        <w:rPr>
          <w:rFonts w:cs="Arial"/>
          <w:sz w:val="16"/>
          <w:szCs w:val="16"/>
        </w:rPr>
        <w:t>AJADOR QUE TENGA CUANDO MENOS 15</w:t>
      </w:r>
      <w:r w:rsidRPr="0098574C">
        <w:rPr>
          <w:rFonts w:cs="Arial"/>
          <w:sz w:val="16"/>
          <w:szCs w:val="16"/>
        </w:rPr>
        <w:t xml:space="preserve"> A</w:t>
      </w:r>
      <w:r>
        <w:rPr>
          <w:rFonts w:cs="Arial"/>
          <w:sz w:val="16"/>
          <w:szCs w:val="16"/>
        </w:rPr>
        <w:t>Ñ</w:t>
      </w:r>
      <w:r w:rsidRPr="0098574C">
        <w:rPr>
          <w:rFonts w:cs="Arial"/>
          <w:sz w:val="16"/>
          <w:szCs w:val="16"/>
        </w:rPr>
        <w:t>OS DE SERVICIO E IGUAL TIEMPO DE COTIZACIÓN AL INSTITUTO DE SEGURIDAD Y SERVICIOS SOCIALES DE LOS TRABAJDORES DEL ESTADO, LA SUMA ASEGURADA SERÁ CONFORME A LA SIGUIENTE TABLA:</w:t>
      </w:r>
    </w:p>
    <w:tbl>
      <w:tblPr>
        <w:tblW w:w="7500" w:type="dxa"/>
        <w:tblInd w:w="677" w:type="dxa"/>
        <w:tblCellMar>
          <w:left w:w="70" w:type="dxa"/>
          <w:right w:w="70" w:type="dxa"/>
        </w:tblCellMar>
        <w:tblLook w:val="0000" w:firstRow="0" w:lastRow="0" w:firstColumn="0" w:lastColumn="0" w:noHBand="0" w:noVBand="0"/>
      </w:tblPr>
      <w:tblGrid>
        <w:gridCol w:w="2100"/>
        <w:gridCol w:w="1300"/>
        <w:gridCol w:w="700"/>
        <w:gridCol w:w="2100"/>
        <w:gridCol w:w="1300"/>
      </w:tblGrid>
      <w:tr w:rsidR="00D45B2A" w:rsidRPr="0098574C" w:rsidTr="000B3A1A">
        <w:trPr>
          <w:trHeight w:val="900"/>
        </w:trPr>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rsidR="00D45B2A" w:rsidRPr="0098574C" w:rsidRDefault="00D45B2A" w:rsidP="006534BB">
            <w:pPr>
              <w:jc w:val="center"/>
              <w:rPr>
                <w:rFonts w:cs="Arial"/>
                <w:bCs/>
                <w:sz w:val="16"/>
                <w:szCs w:val="16"/>
                <w:lang w:val="es-ES"/>
              </w:rPr>
            </w:pPr>
            <w:r w:rsidRPr="0098574C">
              <w:rPr>
                <w:rFonts w:cs="Arial"/>
                <w:bCs/>
                <w:sz w:val="16"/>
                <w:szCs w:val="16"/>
                <w:lang w:val="es-ES"/>
              </w:rPr>
              <w:t>AÑOS DE SERVICIO Y COTIZACIÓN AL ISSSTE</w:t>
            </w:r>
          </w:p>
        </w:tc>
        <w:tc>
          <w:tcPr>
            <w:tcW w:w="1300" w:type="dxa"/>
            <w:tcBorders>
              <w:top w:val="single" w:sz="4" w:space="0" w:color="auto"/>
              <w:left w:val="nil"/>
              <w:bottom w:val="single" w:sz="4" w:space="0" w:color="auto"/>
              <w:right w:val="single" w:sz="4" w:space="0" w:color="auto"/>
            </w:tcBorders>
            <w:shd w:val="clear" w:color="auto" w:fill="auto"/>
            <w:vAlign w:val="center"/>
          </w:tcPr>
          <w:p w:rsidR="00D45B2A" w:rsidRPr="0098574C" w:rsidRDefault="00D45B2A" w:rsidP="006534BB">
            <w:pPr>
              <w:jc w:val="center"/>
              <w:rPr>
                <w:rFonts w:cs="Arial"/>
                <w:bCs/>
                <w:sz w:val="16"/>
                <w:szCs w:val="16"/>
                <w:lang w:val="es-ES"/>
              </w:rPr>
            </w:pPr>
            <w:r w:rsidRPr="0098574C">
              <w:rPr>
                <w:rFonts w:cs="Arial"/>
                <w:bCs/>
                <w:sz w:val="16"/>
                <w:szCs w:val="16"/>
                <w:lang w:val="es-ES"/>
              </w:rPr>
              <w:t>SUMA ASEGURADA</w:t>
            </w:r>
          </w:p>
        </w:tc>
        <w:tc>
          <w:tcPr>
            <w:tcW w:w="700" w:type="dxa"/>
            <w:tcBorders>
              <w:top w:val="nil"/>
              <w:left w:val="nil"/>
              <w:bottom w:val="nil"/>
              <w:right w:val="nil"/>
            </w:tcBorders>
            <w:shd w:val="clear" w:color="auto" w:fill="auto"/>
            <w:noWrap/>
            <w:vAlign w:val="bottom"/>
          </w:tcPr>
          <w:p w:rsidR="00D45B2A" w:rsidRPr="0098574C" w:rsidRDefault="00D45B2A" w:rsidP="006534BB">
            <w:pPr>
              <w:jc w:val="left"/>
              <w:rPr>
                <w:rFonts w:cs="Arial"/>
                <w:bCs/>
                <w:lang w:val="es-ES"/>
              </w:rPr>
            </w:pP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rsidR="00D45B2A" w:rsidRPr="0098574C" w:rsidRDefault="00D45B2A" w:rsidP="006534BB">
            <w:pPr>
              <w:jc w:val="center"/>
              <w:rPr>
                <w:rFonts w:cs="Arial"/>
                <w:bCs/>
                <w:sz w:val="16"/>
                <w:szCs w:val="16"/>
                <w:lang w:val="es-ES"/>
              </w:rPr>
            </w:pPr>
            <w:r w:rsidRPr="0098574C">
              <w:rPr>
                <w:rFonts w:cs="Arial"/>
                <w:bCs/>
                <w:sz w:val="16"/>
                <w:szCs w:val="16"/>
              </w:rPr>
              <w:t>AÑOS DE SERVICIO Y COTIZACIÓN AL ISSSTE</w:t>
            </w:r>
          </w:p>
        </w:tc>
        <w:tc>
          <w:tcPr>
            <w:tcW w:w="1300" w:type="dxa"/>
            <w:tcBorders>
              <w:top w:val="single" w:sz="4" w:space="0" w:color="auto"/>
              <w:left w:val="nil"/>
              <w:bottom w:val="single" w:sz="4" w:space="0" w:color="auto"/>
              <w:right w:val="single" w:sz="4" w:space="0" w:color="auto"/>
            </w:tcBorders>
            <w:shd w:val="clear" w:color="auto" w:fill="auto"/>
            <w:vAlign w:val="center"/>
          </w:tcPr>
          <w:p w:rsidR="00D45B2A" w:rsidRPr="0098574C" w:rsidRDefault="00D45B2A" w:rsidP="006534BB">
            <w:pPr>
              <w:jc w:val="center"/>
              <w:rPr>
                <w:rFonts w:cs="Arial"/>
                <w:bCs/>
                <w:sz w:val="16"/>
                <w:szCs w:val="16"/>
                <w:lang w:val="es-ES"/>
              </w:rPr>
            </w:pPr>
            <w:r w:rsidRPr="0098574C">
              <w:rPr>
                <w:rFonts w:cs="Arial"/>
                <w:bCs/>
                <w:sz w:val="16"/>
                <w:szCs w:val="16"/>
                <w:lang w:val="es-ES"/>
              </w:rPr>
              <w:t>SUMA ASEGURADA</w:t>
            </w:r>
          </w:p>
        </w:tc>
      </w:tr>
      <w:tr w:rsidR="00D45B2A" w:rsidRPr="0098574C" w:rsidTr="000B3A1A">
        <w:trPr>
          <w:trHeight w:val="255"/>
        </w:trPr>
        <w:tc>
          <w:tcPr>
            <w:tcW w:w="2100" w:type="dxa"/>
            <w:tcBorders>
              <w:top w:val="nil"/>
              <w:left w:val="single" w:sz="4" w:space="0" w:color="auto"/>
              <w:bottom w:val="nil"/>
              <w:right w:val="single" w:sz="4" w:space="0" w:color="auto"/>
            </w:tcBorders>
            <w:shd w:val="clear" w:color="auto" w:fill="auto"/>
            <w:noWrap/>
            <w:vAlign w:val="bottom"/>
          </w:tcPr>
          <w:p w:rsidR="00D45B2A" w:rsidRPr="0098574C" w:rsidRDefault="00D45B2A" w:rsidP="006534BB">
            <w:pPr>
              <w:jc w:val="center"/>
              <w:rPr>
                <w:rFonts w:cs="Arial"/>
                <w:bCs/>
                <w:sz w:val="16"/>
                <w:szCs w:val="16"/>
                <w:lang w:val="es-ES"/>
              </w:rPr>
            </w:pPr>
            <w:r w:rsidRPr="0098574C">
              <w:rPr>
                <w:rFonts w:cs="Arial"/>
                <w:bCs/>
                <w:sz w:val="16"/>
                <w:szCs w:val="16"/>
                <w:lang w:val="es-ES"/>
              </w:rPr>
              <w:t>15</w:t>
            </w:r>
          </w:p>
        </w:tc>
        <w:tc>
          <w:tcPr>
            <w:tcW w:w="1300" w:type="dxa"/>
            <w:tcBorders>
              <w:top w:val="nil"/>
              <w:left w:val="nil"/>
              <w:bottom w:val="nil"/>
              <w:right w:val="single" w:sz="4" w:space="0" w:color="auto"/>
            </w:tcBorders>
            <w:shd w:val="clear" w:color="auto" w:fill="auto"/>
            <w:noWrap/>
            <w:vAlign w:val="bottom"/>
          </w:tcPr>
          <w:p w:rsidR="00D45B2A" w:rsidRPr="0098574C" w:rsidRDefault="00D45B2A" w:rsidP="006534BB">
            <w:pPr>
              <w:jc w:val="center"/>
              <w:rPr>
                <w:rFonts w:cs="Arial"/>
                <w:bCs/>
                <w:sz w:val="16"/>
                <w:szCs w:val="16"/>
                <w:lang w:val="es-ES"/>
              </w:rPr>
            </w:pPr>
            <w:r w:rsidRPr="0098574C">
              <w:rPr>
                <w:rFonts w:cs="Arial"/>
                <w:bCs/>
                <w:sz w:val="16"/>
                <w:szCs w:val="16"/>
                <w:lang w:val="es-ES"/>
              </w:rPr>
              <w:t>12,500</w:t>
            </w:r>
          </w:p>
        </w:tc>
        <w:tc>
          <w:tcPr>
            <w:tcW w:w="700" w:type="dxa"/>
            <w:tcBorders>
              <w:top w:val="nil"/>
              <w:left w:val="nil"/>
              <w:bottom w:val="nil"/>
              <w:right w:val="nil"/>
            </w:tcBorders>
            <w:shd w:val="clear" w:color="auto" w:fill="auto"/>
            <w:noWrap/>
            <w:vAlign w:val="bottom"/>
          </w:tcPr>
          <w:p w:rsidR="00D45B2A" w:rsidRPr="0098574C" w:rsidRDefault="00D45B2A" w:rsidP="006534BB">
            <w:pPr>
              <w:jc w:val="left"/>
              <w:rPr>
                <w:rFonts w:cs="Arial"/>
                <w:bCs/>
                <w:lang w:val="es-ES"/>
              </w:rPr>
            </w:pPr>
          </w:p>
        </w:tc>
        <w:tc>
          <w:tcPr>
            <w:tcW w:w="2100" w:type="dxa"/>
            <w:tcBorders>
              <w:top w:val="nil"/>
              <w:left w:val="single" w:sz="4" w:space="0" w:color="auto"/>
              <w:bottom w:val="nil"/>
              <w:right w:val="single" w:sz="4" w:space="0" w:color="auto"/>
            </w:tcBorders>
            <w:shd w:val="clear" w:color="auto" w:fill="auto"/>
            <w:noWrap/>
            <w:vAlign w:val="bottom"/>
          </w:tcPr>
          <w:p w:rsidR="00D45B2A" w:rsidRPr="0098574C" w:rsidRDefault="00D45B2A" w:rsidP="006534BB">
            <w:pPr>
              <w:jc w:val="center"/>
              <w:rPr>
                <w:rFonts w:cs="Arial"/>
                <w:bCs/>
                <w:sz w:val="16"/>
                <w:szCs w:val="16"/>
                <w:lang w:val="es-ES"/>
              </w:rPr>
            </w:pPr>
            <w:r w:rsidRPr="0098574C">
              <w:rPr>
                <w:rFonts w:cs="Arial"/>
                <w:bCs/>
                <w:sz w:val="16"/>
                <w:szCs w:val="16"/>
                <w:lang w:val="es-ES"/>
              </w:rPr>
              <w:t>23</w:t>
            </w:r>
          </w:p>
        </w:tc>
        <w:tc>
          <w:tcPr>
            <w:tcW w:w="1300" w:type="dxa"/>
            <w:tcBorders>
              <w:top w:val="nil"/>
              <w:left w:val="nil"/>
              <w:bottom w:val="nil"/>
              <w:right w:val="single" w:sz="4" w:space="0" w:color="auto"/>
            </w:tcBorders>
            <w:shd w:val="clear" w:color="auto" w:fill="auto"/>
            <w:noWrap/>
            <w:vAlign w:val="bottom"/>
          </w:tcPr>
          <w:p w:rsidR="00D45B2A" w:rsidRPr="0098574C" w:rsidRDefault="00D45B2A" w:rsidP="006534BB">
            <w:pPr>
              <w:jc w:val="center"/>
              <w:rPr>
                <w:rFonts w:cs="Arial"/>
                <w:bCs/>
                <w:sz w:val="16"/>
                <w:szCs w:val="16"/>
                <w:lang w:val="es-ES"/>
              </w:rPr>
            </w:pPr>
            <w:r w:rsidRPr="0098574C">
              <w:rPr>
                <w:rFonts w:cs="Arial"/>
                <w:bCs/>
                <w:sz w:val="16"/>
                <w:szCs w:val="16"/>
                <w:lang w:val="es-ES"/>
              </w:rPr>
              <w:t>17,500</w:t>
            </w:r>
          </w:p>
        </w:tc>
      </w:tr>
      <w:tr w:rsidR="00D45B2A" w:rsidRPr="0098574C" w:rsidTr="000B3A1A">
        <w:trPr>
          <w:trHeight w:val="255"/>
        </w:trPr>
        <w:tc>
          <w:tcPr>
            <w:tcW w:w="2100" w:type="dxa"/>
            <w:tcBorders>
              <w:top w:val="nil"/>
              <w:left w:val="single" w:sz="4" w:space="0" w:color="auto"/>
              <w:bottom w:val="nil"/>
              <w:right w:val="single" w:sz="4" w:space="0" w:color="auto"/>
            </w:tcBorders>
            <w:shd w:val="clear" w:color="auto" w:fill="auto"/>
            <w:noWrap/>
            <w:vAlign w:val="bottom"/>
          </w:tcPr>
          <w:p w:rsidR="00D45B2A" w:rsidRPr="0098574C" w:rsidRDefault="00D45B2A" w:rsidP="006534BB">
            <w:pPr>
              <w:jc w:val="center"/>
              <w:rPr>
                <w:rFonts w:cs="Arial"/>
                <w:bCs/>
                <w:sz w:val="16"/>
                <w:szCs w:val="16"/>
                <w:lang w:val="es-ES"/>
              </w:rPr>
            </w:pPr>
            <w:r w:rsidRPr="0098574C">
              <w:rPr>
                <w:rFonts w:cs="Arial"/>
                <w:bCs/>
                <w:sz w:val="16"/>
                <w:szCs w:val="16"/>
                <w:lang w:val="es-ES"/>
              </w:rPr>
              <w:t>16</w:t>
            </w:r>
          </w:p>
        </w:tc>
        <w:tc>
          <w:tcPr>
            <w:tcW w:w="1300" w:type="dxa"/>
            <w:tcBorders>
              <w:top w:val="nil"/>
              <w:left w:val="nil"/>
              <w:bottom w:val="nil"/>
              <w:right w:val="single" w:sz="4" w:space="0" w:color="auto"/>
            </w:tcBorders>
            <w:shd w:val="clear" w:color="auto" w:fill="auto"/>
            <w:noWrap/>
            <w:vAlign w:val="bottom"/>
          </w:tcPr>
          <w:p w:rsidR="00D45B2A" w:rsidRPr="0098574C" w:rsidRDefault="00D45B2A" w:rsidP="006534BB">
            <w:pPr>
              <w:jc w:val="center"/>
              <w:rPr>
                <w:rFonts w:cs="Arial"/>
                <w:bCs/>
                <w:sz w:val="16"/>
                <w:szCs w:val="16"/>
                <w:lang w:val="es-ES"/>
              </w:rPr>
            </w:pPr>
            <w:r w:rsidRPr="0098574C">
              <w:rPr>
                <w:rFonts w:cs="Arial"/>
                <w:bCs/>
                <w:sz w:val="16"/>
                <w:szCs w:val="16"/>
                <w:lang w:val="es-ES"/>
              </w:rPr>
              <w:t>13,125</w:t>
            </w:r>
          </w:p>
        </w:tc>
        <w:tc>
          <w:tcPr>
            <w:tcW w:w="700" w:type="dxa"/>
            <w:tcBorders>
              <w:top w:val="nil"/>
              <w:left w:val="nil"/>
              <w:bottom w:val="nil"/>
              <w:right w:val="nil"/>
            </w:tcBorders>
            <w:shd w:val="clear" w:color="auto" w:fill="auto"/>
            <w:noWrap/>
            <w:vAlign w:val="bottom"/>
          </w:tcPr>
          <w:p w:rsidR="00D45B2A" w:rsidRPr="0098574C" w:rsidRDefault="00D45B2A" w:rsidP="006534BB">
            <w:pPr>
              <w:jc w:val="left"/>
              <w:rPr>
                <w:rFonts w:cs="Arial"/>
                <w:bCs/>
                <w:lang w:val="es-ES"/>
              </w:rPr>
            </w:pPr>
          </w:p>
        </w:tc>
        <w:tc>
          <w:tcPr>
            <w:tcW w:w="2100" w:type="dxa"/>
            <w:tcBorders>
              <w:top w:val="nil"/>
              <w:left w:val="single" w:sz="4" w:space="0" w:color="auto"/>
              <w:bottom w:val="nil"/>
              <w:right w:val="single" w:sz="4" w:space="0" w:color="auto"/>
            </w:tcBorders>
            <w:shd w:val="clear" w:color="auto" w:fill="auto"/>
            <w:noWrap/>
            <w:vAlign w:val="bottom"/>
          </w:tcPr>
          <w:p w:rsidR="00D45B2A" w:rsidRPr="0098574C" w:rsidRDefault="00D45B2A" w:rsidP="006534BB">
            <w:pPr>
              <w:jc w:val="center"/>
              <w:rPr>
                <w:rFonts w:cs="Arial"/>
                <w:bCs/>
                <w:sz w:val="16"/>
                <w:szCs w:val="16"/>
                <w:lang w:val="es-ES"/>
              </w:rPr>
            </w:pPr>
            <w:r w:rsidRPr="0098574C">
              <w:rPr>
                <w:rFonts w:cs="Arial"/>
                <w:bCs/>
                <w:sz w:val="16"/>
                <w:szCs w:val="16"/>
                <w:lang w:val="es-ES"/>
              </w:rPr>
              <w:t>24</w:t>
            </w:r>
          </w:p>
        </w:tc>
        <w:tc>
          <w:tcPr>
            <w:tcW w:w="1300" w:type="dxa"/>
            <w:tcBorders>
              <w:top w:val="nil"/>
              <w:left w:val="nil"/>
              <w:bottom w:val="nil"/>
              <w:right w:val="single" w:sz="4" w:space="0" w:color="auto"/>
            </w:tcBorders>
            <w:shd w:val="clear" w:color="auto" w:fill="auto"/>
            <w:noWrap/>
            <w:vAlign w:val="bottom"/>
          </w:tcPr>
          <w:p w:rsidR="00D45B2A" w:rsidRPr="0098574C" w:rsidRDefault="00D45B2A" w:rsidP="006534BB">
            <w:pPr>
              <w:jc w:val="center"/>
              <w:rPr>
                <w:rFonts w:cs="Arial"/>
                <w:bCs/>
                <w:sz w:val="16"/>
                <w:szCs w:val="16"/>
                <w:lang w:val="es-ES"/>
              </w:rPr>
            </w:pPr>
            <w:r w:rsidRPr="0098574C">
              <w:rPr>
                <w:rFonts w:cs="Arial"/>
                <w:bCs/>
                <w:sz w:val="16"/>
                <w:szCs w:val="16"/>
                <w:lang w:val="es-ES"/>
              </w:rPr>
              <w:t>18,125</w:t>
            </w:r>
          </w:p>
        </w:tc>
      </w:tr>
      <w:tr w:rsidR="00D45B2A" w:rsidRPr="0098574C" w:rsidTr="000B3A1A">
        <w:trPr>
          <w:trHeight w:val="255"/>
        </w:trPr>
        <w:tc>
          <w:tcPr>
            <w:tcW w:w="2100" w:type="dxa"/>
            <w:tcBorders>
              <w:top w:val="nil"/>
              <w:left w:val="single" w:sz="4" w:space="0" w:color="auto"/>
              <w:bottom w:val="nil"/>
              <w:right w:val="single" w:sz="4" w:space="0" w:color="auto"/>
            </w:tcBorders>
            <w:shd w:val="clear" w:color="auto" w:fill="auto"/>
            <w:noWrap/>
            <w:vAlign w:val="bottom"/>
          </w:tcPr>
          <w:p w:rsidR="00D45B2A" w:rsidRPr="0098574C" w:rsidRDefault="00D45B2A" w:rsidP="006534BB">
            <w:pPr>
              <w:jc w:val="center"/>
              <w:rPr>
                <w:rFonts w:cs="Arial"/>
                <w:bCs/>
                <w:sz w:val="16"/>
                <w:szCs w:val="16"/>
                <w:lang w:val="es-ES"/>
              </w:rPr>
            </w:pPr>
            <w:r w:rsidRPr="0098574C">
              <w:rPr>
                <w:rFonts w:cs="Arial"/>
                <w:bCs/>
                <w:sz w:val="16"/>
                <w:szCs w:val="16"/>
                <w:lang w:val="es-ES"/>
              </w:rPr>
              <w:t>17</w:t>
            </w:r>
          </w:p>
        </w:tc>
        <w:tc>
          <w:tcPr>
            <w:tcW w:w="1300" w:type="dxa"/>
            <w:tcBorders>
              <w:top w:val="nil"/>
              <w:left w:val="nil"/>
              <w:bottom w:val="nil"/>
              <w:right w:val="single" w:sz="4" w:space="0" w:color="auto"/>
            </w:tcBorders>
            <w:shd w:val="clear" w:color="auto" w:fill="auto"/>
            <w:noWrap/>
            <w:vAlign w:val="bottom"/>
          </w:tcPr>
          <w:p w:rsidR="00D45B2A" w:rsidRPr="0098574C" w:rsidRDefault="00D45B2A" w:rsidP="006534BB">
            <w:pPr>
              <w:jc w:val="center"/>
              <w:rPr>
                <w:rFonts w:cs="Arial"/>
                <w:bCs/>
                <w:sz w:val="16"/>
                <w:szCs w:val="16"/>
                <w:lang w:val="es-ES"/>
              </w:rPr>
            </w:pPr>
            <w:r w:rsidRPr="0098574C">
              <w:rPr>
                <w:rFonts w:cs="Arial"/>
                <w:bCs/>
                <w:sz w:val="16"/>
                <w:szCs w:val="16"/>
                <w:lang w:val="es-ES"/>
              </w:rPr>
              <w:t>13,750</w:t>
            </w:r>
          </w:p>
        </w:tc>
        <w:tc>
          <w:tcPr>
            <w:tcW w:w="700" w:type="dxa"/>
            <w:tcBorders>
              <w:top w:val="nil"/>
              <w:left w:val="nil"/>
              <w:bottom w:val="nil"/>
              <w:right w:val="nil"/>
            </w:tcBorders>
            <w:shd w:val="clear" w:color="auto" w:fill="auto"/>
            <w:noWrap/>
            <w:vAlign w:val="bottom"/>
          </w:tcPr>
          <w:p w:rsidR="00D45B2A" w:rsidRPr="0098574C" w:rsidRDefault="00D45B2A" w:rsidP="006534BB">
            <w:pPr>
              <w:jc w:val="left"/>
              <w:rPr>
                <w:rFonts w:cs="Arial"/>
                <w:bCs/>
                <w:lang w:val="es-ES"/>
              </w:rPr>
            </w:pPr>
          </w:p>
        </w:tc>
        <w:tc>
          <w:tcPr>
            <w:tcW w:w="2100" w:type="dxa"/>
            <w:tcBorders>
              <w:top w:val="nil"/>
              <w:left w:val="single" w:sz="4" w:space="0" w:color="auto"/>
              <w:bottom w:val="nil"/>
              <w:right w:val="single" w:sz="4" w:space="0" w:color="auto"/>
            </w:tcBorders>
            <w:shd w:val="clear" w:color="auto" w:fill="auto"/>
            <w:noWrap/>
            <w:vAlign w:val="bottom"/>
          </w:tcPr>
          <w:p w:rsidR="00D45B2A" w:rsidRPr="0098574C" w:rsidRDefault="00D45B2A" w:rsidP="006534BB">
            <w:pPr>
              <w:jc w:val="center"/>
              <w:rPr>
                <w:rFonts w:cs="Arial"/>
                <w:bCs/>
                <w:sz w:val="16"/>
                <w:szCs w:val="16"/>
                <w:lang w:val="es-ES"/>
              </w:rPr>
            </w:pPr>
            <w:r w:rsidRPr="0098574C">
              <w:rPr>
                <w:rFonts w:cs="Arial"/>
                <w:bCs/>
                <w:sz w:val="16"/>
                <w:szCs w:val="16"/>
                <w:lang w:val="es-ES"/>
              </w:rPr>
              <w:t>25</w:t>
            </w:r>
          </w:p>
        </w:tc>
        <w:tc>
          <w:tcPr>
            <w:tcW w:w="1300" w:type="dxa"/>
            <w:tcBorders>
              <w:top w:val="nil"/>
              <w:left w:val="nil"/>
              <w:bottom w:val="nil"/>
              <w:right w:val="single" w:sz="4" w:space="0" w:color="auto"/>
            </w:tcBorders>
            <w:shd w:val="clear" w:color="auto" w:fill="auto"/>
            <w:noWrap/>
            <w:vAlign w:val="bottom"/>
          </w:tcPr>
          <w:p w:rsidR="00D45B2A" w:rsidRPr="0098574C" w:rsidRDefault="00D45B2A" w:rsidP="006534BB">
            <w:pPr>
              <w:jc w:val="center"/>
              <w:rPr>
                <w:rFonts w:cs="Arial"/>
                <w:bCs/>
                <w:sz w:val="16"/>
                <w:szCs w:val="16"/>
                <w:lang w:val="es-ES"/>
              </w:rPr>
            </w:pPr>
            <w:r w:rsidRPr="0098574C">
              <w:rPr>
                <w:rFonts w:cs="Arial"/>
                <w:bCs/>
                <w:sz w:val="16"/>
                <w:szCs w:val="16"/>
                <w:lang w:val="es-ES"/>
              </w:rPr>
              <w:t>18,750</w:t>
            </w:r>
          </w:p>
        </w:tc>
      </w:tr>
      <w:tr w:rsidR="00D45B2A" w:rsidRPr="0098574C" w:rsidTr="000B3A1A">
        <w:trPr>
          <w:trHeight w:val="255"/>
        </w:trPr>
        <w:tc>
          <w:tcPr>
            <w:tcW w:w="2100" w:type="dxa"/>
            <w:tcBorders>
              <w:top w:val="nil"/>
              <w:left w:val="single" w:sz="4" w:space="0" w:color="auto"/>
              <w:bottom w:val="nil"/>
              <w:right w:val="single" w:sz="4" w:space="0" w:color="auto"/>
            </w:tcBorders>
            <w:shd w:val="clear" w:color="auto" w:fill="auto"/>
            <w:noWrap/>
            <w:vAlign w:val="bottom"/>
          </w:tcPr>
          <w:p w:rsidR="00D45B2A" w:rsidRPr="0098574C" w:rsidRDefault="00D45B2A" w:rsidP="006534BB">
            <w:pPr>
              <w:jc w:val="center"/>
              <w:rPr>
                <w:rFonts w:cs="Arial"/>
                <w:bCs/>
                <w:sz w:val="16"/>
                <w:szCs w:val="16"/>
                <w:lang w:val="es-ES"/>
              </w:rPr>
            </w:pPr>
            <w:r w:rsidRPr="0098574C">
              <w:rPr>
                <w:rFonts w:cs="Arial"/>
                <w:bCs/>
                <w:sz w:val="16"/>
                <w:szCs w:val="16"/>
                <w:lang w:val="es-ES"/>
              </w:rPr>
              <w:t>18</w:t>
            </w:r>
          </w:p>
        </w:tc>
        <w:tc>
          <w:tcPr>
            <w:tcW w:w="1300" w:type="dxa"/>
            <w:tcBorders>
              <w:top w:val="nil"/>
              <w:left w:val="nil"/>
              <w:bottom w:val="nil"/>
              <w:right w:val="single" w:sz="4" w:space="0" w:color="auto"/>
            </w:tcBorders>
            <w:shd w:val="clear" w:color="auto" w:fill="auto"/>
            <w:noWrap/>
            <w:vAlign w:val="bottom"/>
          </w:tcPr>
          <w:p w:rsidR="00D45B2A" w:rsidRPr="0098574C" w:rsidRDefault="00D45B2A" w:rsidP="006534BB">
            <w:pPr>
              <w:jc w:val="center"/>
              <w:rPr>
                <w:rFonts w:cs="Arial"/>
                <w:bCs/>
                <w:sz w:val="16"/>
                <w:szCs w:val="16"/>
                <w:lang w:val="es-ES"/>
              </w:rPr>
            </w:pPr>
            <w:r w:rsidRPr="0098574C">
              <w:rPr>
                <w:rFonts w:cs="Arial"/>
                <w:bCs/>
                <w:sz w:val="16"/>
                <w:szCs w:val="16"/>
                <w:lang w:val="es-ES"/>
              </w:rPr>
              <w:t>14,375</w:t>
            </w:r>
          </w:p>
        </w:tc>
        <w:tc>
          <w:tcPr>
            <w:tcW w:w="700" w:type="dxa"/>
            <w:tcBorders>
              <w:top w:val="nil"/>
              <w:left w:val="nil"/>
              <w:bottom w:val="nil"/>
              <w:right w:val="nil"/>
            </w:tcBorders>
            <w:shd w:val="clear" w:color="auto" w:fill="auto"/>
            <w:noWrap/>
            <w:vAlign w:val="bottom"/>
          </w:tcPr>
          <w:p w:rsidR="00D45B2A" w:rsidRPr="0098574C" w:rsidRDefault="00D45B2A" w:rsidP="006534BB">
            <w:pPr>
              <w:jc w:val="left"/>
              <w:rPr>
                <w:rFonts w:cs="Arial"/>
                <w:bCs/>
                <w:lang w:val="es-ES"/>
              </w:rPr>
            </w:pPr>
          </w:p>
        </w:tc>
        <w:tc>
          <w:tcPr>
            <w:tcW w:w="2100" w:type="dxa"/>
            <w:tcBorders>
              <w:top w:val="nil"/>
              <w:left w:val="single" w:sz="4" w:space="0" w:color="auto"/>
              <w:bottom w:val="nil"/>
              <w:right w:val="single" w:sz="4" w:space="0" w:color="auto"/>
            </w:tcBorders>
            <w:shd w:val="clear" w:color="auto" w:fill="auto"/>
            <w:noWrap/>
            <w:vAlign w:val="bottom"/>
          </w:tcPr>
          <w:p w:rsidR="00D45B2A" w:rsidRPr="0098574C" w:rsidRDefault="00D45B2A" w:rsidP="006534BB">
            <w:pPr>
              <w:jc w:val="center"/>
              <w:rPr>
                <w:rFonts w:cs="Arial"/>
                <w:bCs/>
                <w:sz w:val="16"/>
                <w:szCs w:val="16"/>
                <w:lang w:val="es-ES"/>
              </w:rPr>
            </w:pPr>
            <w:r w:rsidRPr="0098574C">
              <w:rPr>
                <w:rFonts w:cs="Arial"/>
                <w:bCs/>
                <w:sz w:val="16"/>
                <w:szCs w:val="16"/>
                <w:lang w:val="es-ES"/>
              </w:rPr>
              <w:t>26</w:t>
            </w:r>
          </w:p>
        </w:tc>
        <w:tc>
          <w:tcPr>
            <w:tcW w:w="1300" w:type="dxa"/>
            <w:tcBorders>
              <w:top w:val="nil"/>
              <w:left w:val="nil"/>
              <w:bottom w:val="nil"/>
              <w:right w:val="single" w:sz="4" w:space="0" w:color="auto"/>
            </w:tcBorders>
            <w:shd w:val="clear" w:color="auto" w:fill="auto"/>
            <w:noWrap/>
            <w:vAlign w:val="bottom"/>
          </w:tcPr>
          <w:p w:rsidR="00D45B2A" w:rsidRPr="0098574C" w:rsidRDefault="00D45B2A" w:rsidP="006534BB">
            <w:pPr>
              <w:jc w:val="center"/>
              <w:rPr>
                <w:rFonts w:cs="Arial"/>
                <w:bCs/>
                <w:sz w:val="16"/>
                <w:szCs w:val="16"/>
                <w:lang w:val="es-ES"/>
              </w:rPr>
            </w:pPr>
            <w:r w:rsidRPr="0098574C">
              <w:rPr>
                <w:rFonts w:cs="Arial"/>
                <w:bCs/>
                <w:sz w:val="16"/>
                <w:szCs w:val="16"/>
                <w:lang w:val="es-ES"/>
              </w:rPr>
              <w:t>20,000</w:t>
            </w:r>
          </w:p>
        </w:tc>
      </w:tr>
      <w:tr w:rsidR="00D45B2A" w:rsidRPr="0098574C" w:rsidTr="000B3A1A">
        <w:trPr>
          <w:trHeight w:val="255"/>
        </w:trPr>
        <w:tc>
          <w:tcPr>
            <w:tcW w:w="2100" w:type="dxa"/>
            <w:tcBorders>
              <w:top w:val="nil"/>
              <w:left w:val="single" w:sz="4" w:space="0" w:color="auto"/>
              <w:bottom w:val="nil"/>
              <w:right w:val="single" w:sz="4" w:space="0" w:color="auto"/>
            </w:tcBorders>
            <w:shd w:val="clear" w:color="auto" w:fill="auto"/>
            <w:noWrap/>
            <w:vAlign w:val="bottom"/>
          </w:tcPr>
          <w:p w:rsidR="00D45B2A" w:rsidRPr="0098574C" w:rsidRDefault="00D45B2A" w:rsidP="006534BB">
            <w:pPr>
              <w:jc w:val="center"/>
              <w:rPr>
                <w:rFonts w:cs="Arial"/>
                <w:bCs/>
                <w:sz w:val="16"/>
                <w:szCs w:val="16"/>
                <w:lang w:val="es-ES"/>
              </w:rPr>
            </w:pPr>
            <w:r w:rsidRPr="0098574C">
              <w:rPr>
                <w:rFonts w:cs="Arial"/>
                <w:bCs/>
                <w:sz w:val="16"/>
                <w:szCs w:val="16"/>
                <w:lang w:val="es-ES"/>
              </w:rPr>
              <w:t>19</w:t>
            </w:r>
          </w:p>
        </w:tc>
        <w:tc>
          <w:tcPr>
            <w:tcW w:w="1300" w:type="dxa"/>
            <w:tcBorders>
              <w:top w:val="nil"/>
              <w:left w:val="nil"/>
              <w:bottom w:val="nil"/>
              <w:right w:val="single" w:sz="4" w:space="0" w:color="auto"/>
            </w:tcBorders>
            <w:shd w:val="clear" w:color="auto" w:fill="auto"/>
            <w:noWrap/>
            <w:vAlign w:val="bottom"/>
          </w:tcPr>
          <w:p w:rsidR="00D45B2A" w:rsidRPr="0098574C" w:rsidRDefault="00D45B2A" w:rsidP="006534BB">
            <w:pPr>
              <w:jc w:val="center"/>
              <w:rPr>
                <w:rFonts w:cs="Arial"/>
                <w:bCs/>
                <w:sz w:val="16"/>
                <w:szCs w:val="16"/>
                <w:lang w:val="es-ES"/>
              </w:rPr>
            </w:pPr>
            <w:r w:rsidRPr="0098574C">
              <w:rPr>
                <w:rFonts w:cs="Arial"/>
                <w:bCs/>
                <w:sz w:val="16"/>
                <w:szCs w:val="16"/>
                <w:lang w:val="es-ES"/>
              </w:rPr>
              <w:t>15,000</w:t>
            </w:r>
          </w:p>
        </w:tc>
        <w:tc>
          <w:tcPr>
            <w:tcW w:w="700" w:type="dxa"/>
            <w:tcBorders>
              <w:top w:val="nil"/>
              <w:left w:val="nil"/>
              <w:bottom w:val="nil"/>
              <w:right w:val="nil"/>
            </w:tcBorders>
            <w:shd w:val="clear" w:color="auto" w:fill="auto"/>
            <w:noWrap/>
            <w:vAlign w:val="bottom"/>
          </w:tcPr>
          <w:p w:rsidR="00D45B2A" w:rsidRPr="0098574C" w:rsidRDefault="00D45B2A" w:rsidP="006534BB">
            <w:pPr>
              <w:jc w:val="left"/>
              <w:rPr>
                <w:rFonts w:cs="Arial"/>
                <w:bCs/>
                <w:lang w:val="es-ES"/>
              </w:rPr>
            </w:pPr>
          </w:p>
        </w:tc>
        <w:tc>
          <w:tcPr>
            <w:tcW w:w="2100" w:type="dxa"/>
            <w:tcBorders>
              <w:top w:val="nil"/>
              <w:left w:val="single" w:sz="4" w:space="0" w:color="auto"/>
              <w:bottom w:val="nil"/>
              <w:right w:val="single" w:sz="4" w:space="0" w:color="auto"/>
            </w:tcBorders>
            <w:shd w:val="clear" w:color="auto" w:fill="auto"/>
            <w:noWrap/>
            <w:vAlign w:val="bottom"/>
          </w:tcPr>
          <w:p w:rsidR="00D45B2A" w:rsidRPr="0098574C" w:rsidRDefault="00D45B2A" w:rsidP="006534BB">
            <w:pPr>
              <w:jc w:val="center"/>
              <w:rPr>
                <w:rFonts w:cs="Arial"/>
                <w:bCs/>
                <w:sz w:val="16"/>
                <w:szCs w:val="16"/>
                <w:lang w:val="es-ES"/>
              </w:rPr>
            </w:pPr>
            <w:r w:rsidRPr="0098574C">
              <w:rPr>
                <w:rFonts w:cs="Arial"/>
                <w:bCs/>
                <w:sz w:val="16"/>
                <w:szCs w:val="16"/>
                <w:lang w:val="es-ES"/>
              </w:rPr>
              <w:t>27</w:t>
            </w:r>
          </w:p>
        </w:tc>
        <w:tc>
          <w:tcPr>
            <w:tcW w:w="1300" w:type="dxa"/>
            <w:tcBorders>
              <w:top w:val="nil"/>
              <w:left w:val="nil"/>
              <w:bottom w:val="nil"/>
              <w:right w:val="single" w:sz="4" w:space="0" w:color="auto"/>
            </w:tcBorders>
            <w:shd w:val="clear" w:color="auto" w:fill="auto"/>
            <w:noWrap/>
            <w:vAlign w:val="bottom"/>
          </w:tcPr>
          <w:p w:rsidR="00D45B2A" w:rsidRPr="0098574C" w:rsidRDefault="00D45B2A" w:rsidP="006534BB">
            <w:pPr>
              <w:jc w:val="center"/>
              <w:rPr>
                <w:rFonts w:cs="Arial"/>
                <w:bCs/>
                <w:sz w:val="16"/>
                <w:szCs w:val="16"/>
                <w:lang w:val="es-ES"/>
              </w:rPr>
            </w:pPr>
            <w:r w:rsidRPr="0098574C">
              <w:rPr>
                <w:rFonts w:cs="Arial"/>
                <w:bCs/>
                <w:sz w:val="16"/>
                <w:szCs w:val="16"/>
                <w:lang w:val="es-ES"/>
              </w:rPr>
              <w:t>21,250</w:t>
            </w:r>
          </w:p>
        </w:tc>
      </w:tr>
      <w:tr w:rsidR="00D45B2A" w:rsidRPr="0098574C" w:rsidTr="000B3A1A">
        <w:trPr>
          <w:trHeight w:val="255"/>
        </w:trPr>
        <w:tc>
          <w:tcPr>
            <w:tcW w:w="2100" w:type="dxa"/>
            <w:tcBorders>
              <w:top w:val="nil"/>
              <w:left w:val="single" w:sz="4" w:space="0" w:color="auto"/>
              <w:bottom w:val="nil"/>
              <w:right w:val="single" w:sz="4" w:space="0" w:color="auto"/>
            </w:tcBorders>
            <w:shd w:val="clear" w:color="auto" w:fill="auto"/>
            <w:noWrap/>
            <w:vAlign w:val="bottom"/>
          </w:tcPr>
          <w:p w:rsidR="00D45B2A" w:rsidRPr="0098574C" w:rsidRDefault="00D45B2A" w:rsidP="006534BB">
            <w:pPr>
              <w:jc w:val="center"/>
              <w:rPr>
                <w:rFonts w:cs="Arial"/>
                <w:bCs/>
                <w:sz w:val="16"/>
                <w:szCs w:val="16"/>
                <w:lang w:val="es-ES"/>
              </w:rPr>
            </w:pPr>
            <w:r w:rsidRPr="0098574C">
              <w:rPr>
                <w:rFonts w:cs="Arial"/>
                <w:bCs/>
                <w:sz w:val="16"/>
                <w:szCs w:val="16"/>
                <w:lang w:val="es-ES"/>
              </w:rPr>
              <w:t>20</w:t>
            </w:r>
          </w:p>
        </w:tc>
        <w:tc>
          <w:tcPr>
            <w:tcW w:w="1300" w:type="dxa"/>
            <w:tcBorders>
              <w:top w:val="nil"/>
              <w:left w:val="nil"/>
              <w:bottom w:val="nil"/>
              <w:right w:val="single" w:sz="4" w:space="0" w:color="auto"/>
            </w:tcBorders>
            <w:shd w:val="clear" w:color="auto" w:fill="auto"/>
            <w:noWrap/>
            <w:vAlign w:val="bottom"/>
          </w:tcPr>
          <w:p w:rsidR="00D45B2A" w:rsidRPr="0098574C" w:rsidRDefault="00D45B2A" w:rsidP="006534BB">
            <w:pPr>
              <w:jc w:val="center"/>
              <w:rPr>
                <w:rFonts w:cs="Arial"/>
                <w:bCs/>
                <w:sz w:val="16"/>
                <w:szCs w:val="16"/>
                <w:lang w:val="es-ES"/>
              </w:rPr>
            </w:pPr>
            <w:r w:rsidRPr="0098574C">
              <w:rPr>
                <w:rFonts w:cs="Arial"/>
                <w:bCs/>
                <w:sz w:val="16"/>
                <w:szCs w:val="16"/>
                <w:lang w:val="es-ES"/>
              </w:rPr>
              <w:t>15,625</w:t>
            </w:r>
          </w:p>
        </w:tc>
        <w:tc>
          <w:tcPr>
            <w:tcW w:w="700" w:type="dxa"/>
            <w:tcBorders>
              <w:top w:val="nil"/>
              <w:left w:val="nil"/>
              <w:bottom w:val="nil"/>
              <w:right w:val="nil"/>
            </w:tcBorders>
            <w:shd w:val="clear" w:color="auto" w:fill="auto"/>
            <w:noWrap/>
            <w:vAlign w:val="bottom"/>
          </w:tcPr>
          <w:p w:rsidR="00D45B2A" w:rsidRPr="0098574C" w:rsidRDefault="00D45B2A" w:rsidP="006534BB">
            <w:pPr>
              <w:jc w:val="left"/>
              <w:rPr>
                <w:rFonts w:cs="Arial"/>
                <w:bCs/>
                <w:lang w:val="es-ES"/>
              </w:rPr>
            </w:pPr>
          </w:p>
        </w:tc>
        <w:tc>
          <w:tcPr>
            <w:tcW w:w="2100" w:type="dxa"/>
            <w:tcBorders>
              <w:top w:val="nil"/>
              <w:left w:val="single" w:sz="4" w:space="0" w:color="auto"/>
              <w:bottom w:val="nil"/>
              <w:right w:val="single" w:sz="4" w:space="0" w:color="auto"/>
            </w:tcBorders>
            <w:shd w:val="clear" w:color="auto" w:fill="auto"/>
            <w:noWrap/>
            <w:vAlign w:val="bottom"/>
          </w:tcPr>
          <w:p w:rsidR="00D45B2A" w:rsidRPr="0098574C" w:rsidRDefault="00D45B2A" w:rsidP="006534BB">
            <w:pPr>
              <w:jc w:val="center"/>
              <w:rPr>
                <w:rFonts w:cs="Arial"/>
                <w:bCs/>
                <w:sz w:val="16"/>
                <w:szCs w:val="16"/>
                <w:lang w:val="es-ES"/>
              </w:rPr>
            </w:pPr>
            <w:r w:rsidRPr="0098574C">
              <w:rPr>
                <w:rFonts w:cs="Arial"/>
                <w:bCs/>
                <w:sz w:val="16"/>
                <w:szCs w:val="16"/>
                <w:lang w:val="es-ES"/>
              </w:rPr>
              <w:t>28</w:t>
            </w:r>
          </w:p>
        </w:tc>
        <w:tc>
          <w:tcPr>
            <w:tcW w:w="1300" w:type="dxa"/>
            <w:tcBorders>
              <w:top w:val="nil"/>
              <w:left w:val="nil"/>
              <w:bottom w:val="nil"/>
              <w:right w:val="single" w:sz="4" w:space="0" w:color="auto"/>
            </w:tcBorders>
            <w:shd w:val="clear" w:color="auto" w:fill="auto"/>
            <w:noWrap/>
            <w:vAlign w:val="bottom"/>
          </w:tcPr>
          <w:p w:rsidR="00D45B2A" w:rsidRPr="0098574C" w:rsidRDefault="00D45B2A" w:rsidP="006534BB">
            <w:pPr>
              <w:jc w:val="center"/>
              <w:rPr>
                <w:rFonts w:cs="Arial"/>
                <w:bCs/>
                <w:sz w:val="16"/>
                <w:szCs w:val="16"/>
                <w:lang w:val="es-ES"/>
              </w:rPr>
            </w:pPr>
            <w:r w:rsidRPr="0098574C">
              <w:rPr>
                <w:rFonts w:cs="Arial"/>
                <w:bCs/>
                <w:sz w:val="16"/>
                <w:szCs w:val="16"/>
                <w:lang w:val="es-ES"/>
              </w:rPr>
              <w:t>22,500</w:t>
            </w:r>
          </w:p>
        </w:tc>
      </w:tr>
      <w:tr w:rsidR="00D45B2A" w:rsidRPr="0098574C" w:rsidTr="000B3A1A">
        <w:trPr>
          <w:trHeight w:val="255"/>
        </w:trPr>
        <w:tc>
          <w:tcPr>
            <w:tcW w:w="2100" w:type="dxa"/>
            <w:tcBorders>
              <w:top w:val="nil"/>
              <w:left w:val="single" w:sz="4" w:space="0" w:color="auto"/>
              <w:bottom w:val="nil"/>
              <w:right w:val="single" w:sz="4" w:space="0" w:color="auto"/>
            </w:tcBorders>
            <w:shd w:val="clear" w:color="auto" w:fill="auto"/>
            <w:noWrap/>
            <w:vAlign w:val="bottom"/>
          </w:tcPr>
          <w:p w:rsidR="00D45B2A" w:rsidRPr="0098574C" w:rsidRDefault="00D45B2A" w:rsidP="006534BB">
            <w:pPr>
              <w:jc w:val="center"/>
              <w:rPr>
                <w:rFonts w:cs="Arial"/>
                <w:bCs/>
                <w:sz w:val="16"/>
                <w:szCs w:val="16"/>
                <w:lang w:val="es-ES"/>
              </w:rPr>
            </w:pPr>
            <w:r w:rsidRPr="0098574C">
              <w:rPr>
                <w:rFonts w:cs="Arial"/>
                <w:bCs/>
                <w:sz w:val="16"/>
                <w:szCs w:val="16"/>
                <w:lang w:val="es-ES"/>
              </w:rPr>
              <w:t>21</w:t>
            </w:r>
          </w:p>
        </w:tc>
        <w:tc>
          <w:tcPr>
            <w:tcW w:w="1300" w:type="dxa"/>
            <w:tcBorders>
              <w:top w:val="nil"/>
              <w:left w:val="nil"/>
              <w:bottom w:val="nil"/>
              <w:right w:val="single" w:sz="4" w:space="0" w:color="auto"/>
            </w:tcBorders>
            <w:shd w:val="clear" w:color="auto" w:fill="auto"/>
            <w:noWrap/>
            <w:vAlign w:val="bottom"/>
          </w:tcPr>
          <w:p w:rsidR="00D45B2A" w:rsidRPr="0098574C" w:rsidRDefault="00D45B2A" w:rsidP="006534BB">
            <w:pPr>
              <w:jc w:val="center"/>
              <w:rPr>
                <w:rFonts w:cs="Arial"/>
                <w:bCs/>
                <w:sz w:val="16"/>
                <w:szCs w:val="16"/>
                <w:lang w:val="es-ES"/>
              </w:rPr>
            </w:pPr>
            <w:r w:rsidRPr="0098574C">
              <w:rPr>
                <w:rFonts w:cs="Arial"/>
                <w:bCs/>
                <w:sz w:val="16"/>
                <w:szCs w:val="16"/>
                <w:lang w:val="es-ES"/>
              </w:rPr>
              <w:t>16,250</w:t>
            </w:r>
          </w:p>
        </w:tc>
        <w:tc>
          <w:tcPr>
            <w:tcW w:w="700" w:type="dxa"/>
            <w:tcBorders>
              <w:top w:val="nil"/>
              <w:left w:val="nil"/>
              <w:bottom w:val="nil"/>
              <w:right w:val="nil"/>
            </w:tcBorders>
            <w:shd w:val="clear" w:color="auto" w:fill="auto"/>
            <w:noWrap/>
            <w:vAlign w:val="bottom"/>
          </w:tcPr>
          <w:p w:rsidR="00D45B2A" w:rsidRPr="0098574C" w:rsidRDefault="00D45B2A" w:rsidP="006534BB">
            <w:pPr>
              <w:jc w:val="left"/>
              <w:rPr>
                <w:rFonts w:cs="Arial"/>
                <w:bCs/>
                <w:lang w:val="es-ES"/>
              </w:rPr>
            </w:pP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D45B2A" w:rsidRPr="0098574C" w:rsidRDefault="00D45B2A" w:rsidP="006534BB">
            <w:pPr>
              <w:jc w:val="center"/>
              <w:rPr>
                <w:rFonts w:cs="Arial"/>
                <w:bCs/>
                <w:sz w:val="16"/>
                <w:szCs w:val="16"/>
                <w:lang w:val="es-ES"/>
              </w:rPr>
            </w:pPr>
            <w:r w:rsidRPr="0098574C">
              <w:rPr>
                <w:rFonts w:cs="Arial"/>
                <w:bCs/>
                <w:sz w:val="16"/>
                <w:szCs w:val="16"/>
                <w:lang w:val="es-ES"/>
              </w:rPr>
              <w:t>29</w:t>
            </w:r>
          </w:p>
        </w:tc>
        <w:tc>
          <w:tcPr>
            <w:tcW w:w="1300" w:type="dxa"/>
            <w:tcBorders>
              <w:top w:val="nil"/>
              <w:left w:val="nil"/>
              <w:bottom w:val="single" w:sz="4" w:space="0" w:color="auto"/>
              <w:right w:val="single" w:sz="4" w:space="0" w:color="auto"/>
            </w:tcBorders>
            <w:shd w:val="clear" w:color="auto" w:fill="auto"/>
            <w:noWrap/>
            <w:vAlign w:val="bottom"/>
          </w:tcPr>
          <w:p w:rsidR="00D45B2A" w:rsidRPr="0098574C" w:rsidRDefault="00D45B2A" w:rsidP="006534BB">
            <w:pPr>
              <w:jc w:val="center"/>
              <w:rPr>
                <w:rFonts w:cs="Arial"/>
                <w:bCs/>
                <w:sz w:val="16"/>
                <w:szCs w:val="16"/>
                <w:lang w:val="es-ES"/>
              </w:rPr>
            </w:pPr>
            <w:r w:rsidRPr="0098574C">
              <w:rPr>
                <w:rFonts w:cs="Arial"/>
                <w:bCs/>
                <w:sz w:val="16"/>
                <w:szCs w:val="16"/>
                <w:lang w:val="es-ES"/>
              </w:rPr>
              <w:t>23,750</w:t>
            </w:r>
          </w:p>
        </w:tc>
      </w:tr>
      <w:tr w:rsidR="00D45B2A" w:rsidRPr="0098574C" w:rsidTr="000B3A1A">
        <w:trPr>
          <w:trHeight w:val="255"/>
        </w:trPr>
        <w:tc>
          <w:tcPr>
            <w:tcW w:w="2100" w:type="dxa"/>
            <w:tcBorders>
              <w:top w:val="nil"/>
              <w:left w:val="single" w:sz="4" w:space="0" w:color="auto"/>
              <w:bottom w:val="single" w:sz="4" w:space="0" w:color="auto"/>
              <w:right w:val="single" w:sz="4" w:space="0" w:color="auto"/>
            </w:tcBorders>
            <w:shd w:val="clear" w:color="auto" w:fill="auto"/>
            <w:noWrap/>
            <w:vAlign w:val="bottom"/>
          </w:tcPr>
          <w:p w:rsidR="00D45B2A" w:rsidRPr="0098574C" w:rsidRDefault="00D45B2A" w:rsidP="006534BB">
            <w:pPr>
              <w:jc w:val="center"/>
              <w:rPr>
                <w:rFonts w:cs="Arial"/>
                <w:bCs/>
                <w:sz w:val="16"/>
                <w:szCs w:val="16"/>
                <w:lang w:val="es-ES"/>
              </w:rPr>
            </w:pPr>
            <w:r w:rsidRPr="0098574C">
              <w:rPr>
                <w:rFonts w:cs="Arial"/>
                <w:bCs/>
                <w:sz w:val="16"/>
                <w:szCs w:val="16"/>
                <w:lang w:val="es-ES"/>
              </w:rPr>
              <w:t>22</w:t>
            </w:r>
          </w:p>
        </w:tc>
        <w:tc>
          <w:tcPr>
            <w:tcW w:w="1300" w:type="dxa"/>
            <w:tcBorders>
              <w:top w:val="nil"/>
              <w:left w:val="nil"/>
              <w:bottom w:val="single" w:sz="4" w:space="0" w:color="auto"/>
              <w:right w:val="single" w:sz="4" w:space="0" w:color="auto"/>
            </w:tcBorders>
            <w:shd w:val="clear" w:color="auto" w:fill="auto"/>
            <w:noWrap/>
            <w:vAlign w:val="bottom"/>
          </w:tcPr>
          <w:p w:rsidR="00D45B2A" w:rsidRPr="0098574C" w:rsidRDefault="00D45B2A" w:rsidP="006534BB">
            <w:pPr>
              <w:jc w:val="center"/>
              <w:rPr>
                <w:rFonts w:cs="Arial"/>
                <w:bCs/>
                <w:sz w:val="16"/>
                <w:szCs w:val="16"/>
                <w:lang w:val="es-ES"/>
              </w:rPr>
            </w:pPr>
            <w:r w:rsidRPr="0098574C">
              <w:rPr>
                <w:rFonts w:cs="Arial"/>
                <w:bCs/>
                <w:sz w:val="16"/>
                <w:szCs w:val="16"/>
                <w:lang w:val="es-ES"/>
              </w:rPr>
              <w:t>16,875</w:t>
            </w:r>
          </w:p>
        </w:tc>
        <w:tc>
          <w:tcPr>
            <w:tcW w:w="700" w:type="dxa"/>
            <w:tcBorders>
              <w:top w:val="nil"/>
              <w:left w:val="nil"/>
              <w:bottom w:val="nil"/>
              <w:right w:val="nil"/>
            </w:tcBorders>
            <w:shd w:val="clear" w:color="auto" w:fill="auto"/>
            <w:noWrap/>
            <w:vAlign w:val="bottom"/>
          </w:tcPr>
          <w:p w:rsidR="00D45B2A" w:rsidRPr="0098574C" w:rsidRDefault="00D45B2A" w:rsidP="006534BB">
            <w:pPr>
              <w:jc w:val="left"/>
              <w:rPr>
                <w:rFonts w:cs="Arial"/>
                <w:bCs/>
                <w:lang w:val="es-ES"/>
              </w:rPr>
            </w:pPr>
          </w:p>
        </w:tc>
        <w:tc>
          <w:tcPr>
            <w:tcW w:w="2100" w:type="dxa"/>
            <w:tcBorders>
              <w:top w:val="nil"/>
              <w:left w:val="nil"/>
              <w:bottom w:val="nil"/>
              <w:right w:val="nil"/>
            </w:tcBorders>
            <w:shd w:val="clear" w:color="auto" w:fill="auto"/>
            <w:noWrap/>
            <w:vAlign w:val="bottom"/>
          </w:tcPr>
          <w:p w:rsidR="00D45B2A" w:rsidRPr="0098574C" w:rsidRDefault="00D45B2A" w:rsidP="006534BB">
            <w:pPr>
              <w:jc w:val="left"/>
              <w:rPr>
                <w:rFonts w:cs="Arial"/>
                <w:bCs/>
                <w:lang w:val="es-ES"/>
              </w:rPr>
            </w:pPr>
          </w:p>
        </w:tc>
        <w:tc>
          <w:tcPr>
            <w:tcW w:w="1300" w:type="dxa"/>
            <w:tcBorders>
              <w:top w:val="nil"/>
              <w:left w:val="nil"/>
              <w:bottom w:val="nil"/>
              <w:right w:val="nil"/>
            </w:tcBorders>
            <w:shd w:val="clear" w:color="auto" w:fill="auto"/>
            <w:noWrap/>
            <w:vAlign w:val="bottom"/>
          </w:tcPr>
          <w:p w:rsidR="00D45B2A" w:rsidRPr="0098574C" w:rsidRDefault="00D45B2A" w:rsidP="006534BB">
            <w:pPr>
              <w:jc w:val="left"/>
              <w:rPr>
                <w:rFonts w:cs="Arial"/>
                <w:bCs/>
                <w:lang w:val="es-ES"/>
              </w:rPr>
            </w:pPr>
          </w:p>
        </w:tc>
      </w:tr>
    </w:tbl>
    <w:p w:rsidR="00D45B2A" w:rsidRDefault="00D45B2A" w:rsidP="00D45B2A">
      <w:pPr>
        <w:ind w:left="708"/>
        <w:rPr>
          <w:rFonts w:cs="Arial"/>
          <w:sz w:val="16"/>
          <w:szCs w:val="16"/>
        </w:rPr>
      </w:pPr>
    </w:p>
    <w:p w:rsidR="00904E67" w:rsidRPr="0098574C" w:rsidRDefault="00904E67" w:rsidP="00D45B2A">
      <w:pPr>
        <w:ind w:left="708"/>
        <w:rPr>
          <w:rFonts w:cs="Arial"/>
          <w:sz w:val="16"/>
          <w:szCs w:val="16"/>
        </w:rPr>
      </w:pPr>
    </w:p>
    <w:p w:rsidR="00D45B2A" w:rsidRDefault="00D45B2A" w:rsidP="00D45B2A">
      <w:pPr>
        <w:ind w:left="708"/>
        <w:rPr>
          <w:rFonts w:cs="Arial"/>
          <w:sz w:val="16"/>
          <w:szCs w:val="16"/>
        </w:rPr>
      </w:pPr>
      <w:r w:rsidRPr="0098574C">
        <w:rPr>
          <w:rFonts w:cs="Arial"/>
          <w:sz w:val="16"/>
          <w:szCs w:val="16"/>
        </w:rPr>
        <w:t xml:space="preserve">C) PARA LOS ASEGURADOS QUE SE RETIREN DEFINITIVAMENTE DEL SERVICIO, DESPÚES DE LOS 60 AÑOS DE EDAD Y TENGAN UN MÍNIMO DE 10 AÑOS DE SERVICIO E IGUAL TIEMPO DE COTIZACIÓN AL INSTITUTO DE SEGURIDAD Y SERVICIOS SOCIALES DE LOS TRABAJDORES DEL ESTADO, LA SUMA ASEGURADA SERÁ CONFORME A LA SIGUIENTE TABLA: </w:t>
      </w:r>
      <w:r w:rsidRPr="0098574C">
        <w:rPr>
          <w:rFonts w:cs="Arial"/>
          <w:sz w:val="16"/>
          <w:szCs w:val="16"/>
        </w:rPr>
        <w:tab/>
      </w:r>
    </w:p>
    <w:p w:rsidR="00904E67" w:rsidRDefault="00904E67" w:rsidP="00D45B2A">
      <w:pPr>
        <w:ind w:left="708"/>
        <w:rPr>
          <w:rFonts w:cs="Arial"/>
          <w:sz w:val="16"/>
          <w:szCs w:val="16"/>
        </w:rPr>
      </w:pPr>
    </w:p>
    <w:p w:rsidR="00904E67" w:rsidRPr="0098574C" w:rsidRDefault="00904E67" w:rsidP="00D45B2A">
      <w:pPr>
        <w:ind w:left="708"/>
        <w:rPr>
          <w:rFonts w:cs="Arial"/>
          <w:sz w:val="16"/>
          <w:szCs w:val="16"/>
        </w:rPr>
      </w:pPr>
    </w:p>
    <w:p w:rsidR="00D45B2A" w:rsidRPr="0098574C" w:rsidRDefault="00D45B2A" w:rsidP="00D45B2A">
      <w:pPr>
        <w:ind w:left="708"/>
        <w:rPr>
          <w:rFonts w:cs="Arial"/>
          <w:sz w:val="16"/>
          <w:szCs w:val="16"/>
        </w:rPr>
      </w:pPr>
    </w:p>
    <w:tbl>
      <w:tblPr>
        <w:tblW w:w="3100" w:type="dxa"/>
        <w:tblInd w:w="3670" w:type="dxa"/>
        <w:tblCellMar>
          <w:left w:w="70" w:type="dxa"/>
          <w:right w:w="70" w:type="dxa"/>
        </w:tblCellMar>
        <w:tblLook w:val="0000" w:firstRow="0" w:lastRow="0" w:firstColumn="0" w:lastColumn="0" w:noHBand="0" w:noVBand="0"/>
      </w:tblPr>
      <w:tblGrid>
        <w:gridCol w:w="1900"/>
        <w:gridCol w:w="1200"/>
      </w:tblGrid>
      <w:tr w:rsidR="00D45B2A" w:rsidRPr="0098574C" w:rsidTr="006534BB">
        <w:trPr>
          <w:trHeight w:val="25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5B2A" w:rsidRPr="0098574C" w:rsidRDefault="00D45B2A" w:rsidP="006534BB">
            <w:pPr>
              <w:jc w:val="center"/>
              <w:rPr>
                <w:rFonts w:cs="Arial"/>
                <w:bCs/>
                <w:sz w:val="16"/>
                <w:szCs w:val="16"/>
                <w:lang w:val="es-ES"/>
              </w:rPr>
            </w:pPr>
            <w:r w:rsidRPr="0098574C">
              <w:rPr>
                <w:rFonts w:cs="Arial"/>
                <w:bCs/>
                <w:sz w:val="16"/>
                <w:szCs w:val="16"/>
                <w:lang w:val="es-ES"/>
              </w:rPr>
              <w:t>EDAD</w:t>
            </w:r>
          </w:p>
        </w:tc>
        <w:tc>
          <w:tcPr>
            <w:tcW w:w="1200" w:type="dxa"/>
            <w:tcBorders>
              <w:top w:val="single" w:sz="4" w:space="0" w:color="auto"/>
              <w:left w:val="nil"/>
              <w:bottom w:val="single" w:sz="4" w:space="0" w:color="auto"/>
              <w:right w:val="single" w:sz="4" w:space="0" w:color="auto"/>
            </w:tcBorders>
            <w:shd w:val="clear" w:color="auto" w:fill="auto"/>
            <w:vAlign w:val="center"/>
          </w:tcPr>
          <w:p w:rsidR="00D45B2A" w:rsidRPr="0098574C" w:rsidRDefault="00D45B2A" w:rsidP="006534BB">
            <w:pPr>
              <w:jc w:val="center"/>
              <w:rPr>
                <w:rFonts w:cs="Arial"/>
                <w:bCs/>
                <w:sz w:val="16"/>
                <w:szCs w:val="16"/>
                <w:lang w:val="es-ES"/>
              </w:rPr>
            </w:pPr>
            <w:r w:rsidRPr="0098574C">
              <w:rPr>
                <w:rFonts w:cs="Arial"/>
                <w:bCs/>
                <w:sz w:val="16"/>
                <w:szCs w:val="16"/>
                <w:lang w:val="es-ES"/>
              </w:rPr>
              <w:t>SUMA ASEGURADA</w:t>
            </w:r>
          </w:p>
        </w:tc>
      </w:tr>
      <w:tr w:rsidR="00D45B2A" w:rsidRPr="0098574C" w:rsidTr="006534BB">
        <w:trPr>
          <w:trHeight w:val="255"/>
        </w:trPr>
        <w:tc>
          <w:tcPr>
            <w:tcW w:w="1900" w:type="dxa"/>
            <w:tcBorders>
              <w:top w:val="nil"/>
              <w:left w:val="single" w:sz="4" w:space="0" w:color="auto"/>
              <w:bottom w:val="nil"/>
              <w:right w:val="single" w:sz="4" w:space="0" w:color="auto"/>
            </w:tcBorders>
            <w:shd w:val="clear" w:color="auto" w:fill="auto"/>
            <w:noWrap/>
            <w:vAlign w:val="bottom"/>
          </w:tcPr>
          <w:p w:rsidR="00D45B2A" w:rsidRPr="0098574C" w:rsidRDefault="00D45B2A" w:rsidP="006534BB">
            <w:pPr>
              <w:jc w:val="center"/>
              <w:rPr>
                <w:rFonts w:cs="Arial"/>
                <w:bCs/>
                <w:sz w:val="16"/>
                <w:szCs w:val="16"/>
                <w:lang w:val="es-ES"/>
              </w:rPr>
            </w:pPr>
            <w:r w:rsidRPr="0098574C">
              <w:rPr>
                <w:rFonts w:cs="Arial"/>
                <w:bCs/>
                <w:sz w:val="16"/>
                <w:szCs w:val="16"/>
                <w:lang w:val="es-ES"/>
              </w:rPr>
              <w:t>60 AÑOS</w:t>
            </w:r>
          </w:p>
        </w:tc>
        <w:tc>
          <w:tcPr>
            <w:tcW w:w="1200" w:type="dxa"/>
            <w:tcBorders>
              <w:top w:val="nil"/>
              <w:left w:val="nil"/>
              <w:bottom w:val="nil"/>
              <w:right w:val="single" w:sz="4" w:space="0" w:color="auto"/>
            </w:tcBorders>
            <w:shd w:val="clear" w:color="auto" w:fill="auto"/>
            <w:noWrap/>
            <w:vAlign w:val="bottom"/>
          </w:tcPr>
          <w:p w:rsidR="00D45B2A" w:rsidRPr="0098574C" w:rsidRDefault="00D45B2A" w:rsidP="006534BB">
            <w:pPr>
              <w:jc w:val="center"/>
              <w:rPr>
                <w:rFonts w:cs="Arial"/>
                <w:bCs/>
                <w:sz w:val="16"/>
                <w:szCs w:val="16"/>
                <w:lang w:val="es-ES"/>
              </w:rPr>
            </w:pPr>
            <w:r w:rsidRPr="0098574C">
              <w:rPr>
                <w:rFonts w:cs="Arial"/>
                <w:bCs/>
                <w:sz w:val="16"/>
                <w:szCs w:val="16"/>
                <w:lang w:val="es-ES"/>
              </w:rPr>
              <w:t>10,000</w:t>
            </w:r>
          </w:p>
        </w:tc>
      </w:tr>
      <w:tr w:rsidR="00D45B2A" w:rsidRPr="0098574C" w:rsidTr="006534BB">
        <w:trPr>
          <w:trHeight w:val="255"/>
        </w:trPr>
        <w:tc>
          <w:tcPr>
            <w:tcW w:w="1900" w:type="dxa"/>
            <w:tcBorders>
              <w:top w:val="nil"/>
              <w:left w:val="single" w:sz="4" w:space="0" w:color="auto"/>
              <w:bottom w:val="nil"/>
              <w:right w:val="single" w:sz="4" w:space="0" w:color="auto"/>
            </w:tcBorders>
            <w:shd w:val="clear" w:color="auto" w:fill="auto"/>
            <w:noWrap/>
            <w:vAlign w:val="bottom"/>
          </w:tcPr>
          <w:p w:rsidR="00D45B2A" w:rsidRPr="0098574C" w:rsidRDefault="00D45B2A" w:rsidP="006534BB">
            <w:pPr>
              <w:jc w:val="center"/>
              <w:rPr>
                <w:rFonts w:cs="Arial"/>
                <w:bCs/>
                <w:sz w:val="16"/>
                <w:szCs w:val="16"/>
                <w:lang w:val="es-ES"/>
              </w:rPr>
            </w:pPr>
            <w:r w:rsidRPr="0098574C">
              <w:rPr>
                <w:rFonts w:cs="Arial"/>
                <w:bCs/>
                <w:sz w:val="16"/>
                <w:szCs w:val="16"/>
                <w:lang w:val="es-ES"/>
              </w:rPr>
              <w:t>61 AÑOS</w:t>
            </w:r>
          </w:p>
        </w:tc>
        <w:tc>
          <w:tcPr>
            <w:tcW w:w="1200" w:type="dxa"/>
            <w:tcBorders>
              <w:top w:val="nil"/>
              <w:left w:val="nil"/>
              <w:bottom w:val="nil"/>
              <w:right w:val="single" w:sz="4" w:space="0" w:color="auto"/>
            </w:tcBorders>
            <w:shd w:val="clear" w:color="auto" w:fill="auto"/>
            <w:noWrap/>
            <w:vAlign w:val="bottom"/>
          </w:tcPr>
          <w:p w:rsidR="00D45B2A" w:rsidRPr="0098574C" w:rsidRDefault="00D45B2A" w:rsidP="006534BB">
            <w:pPr>
              <w:jc w:val="center"/>
              <w:rPr>
                <w:rFonts w:cs="Arial"/>
                <w:bCs/>
                <w:sz w:val="16"/>
                <w:szCs w:val="16"/>
                <w:lang w:val="es-ES"/>
              </w:rPr>
            </w:pPr>
            <w:r w:rsidRPr="0098574C">
              <w:rPr>
                <w:rFonts w:cs="Arial"/>
                <w:bCs/>
                <w:sz w:val="16"/>
                <w:szCs w:val="16"/>
                <w:lang w:val="es-ES"/>
              </w:rPr>
              <w:t>10,500</w:t>
            </w:r>
          </w:p>
        </w:tc>
      </w:tr>
      <w:tr w:rsidR="00D45B2A" w:rsidRPr="0098574C" w:rsidTr="006534BB">
        <w:trPr>
          <w:trHeight w:val="255"/>
        </w:trPr>
        <w:tc>
          <w:tcPr>
            <w:tcW w:w="1900" w:type="dxa"/>
            <w:tcBorders>
              <w:top w:val="nil"/>
              <w:left w:val="single" w:sz="4" w:space="0" w:color="auto"/>
              <w:bottom w:val="nil"/>
              <w:right w:val="single" w:sz="4" w:space="0" w:color="auto"/>
            </w:tcBorders>
            <w:shd w:val="clear" w:color="auto" w:fill="auto"/>
            <w:noWrap/>
            <w:vAlign w:val="bottom"/>
          </w:tcPr>
          <w:p w:rsidR="00D45B2A" w:rsidRPr="0098574C" w:rsidRDefault="00D45B2A" w:rsidP="006534BB">
            <w:pPr>
              <w:jc w:val="center"/>
              <w:rPr>
                <w:rFonts w:cs="Arial"/>
                <w:bCs/>
                <w:sz w:val="16"/>
                <w:szCs w:val="16"/>
                <w:lang w:val="es-ES"/>
              </w:rPr>
            </w:pPr>
            <w:r w:rsidRPr="0098574C">
              <w:rPr>
                <w:rFonts w:cs="Arial"/>
                <w:bCs/>
                <w:sz w:val="16"/>
                <w:szCs w:val="16"/>
                <w:lang w:val="es-ES"/>
              </w:rPr>
              <w:t>62 AÑOS</w:t>
            </w:r>
          </w:p>
        </w:tc>
        <w:tc>
          <w:tcPr>
            <w:tcW w:w="1200" w:type="dxa"/>
            <w:tcBorders>
              <w:top w:val="nil"/>
              <w:left w:val="nil"/>
              <w:bottom w:val="nil"/>
              <w:right w:val="single" w:sz="4" w:space="0" w:color="auto"/>
            </w:tcBorders>
            <w:shd w:val="clear" w:color="auto" w:fill="auto"/>
            <w:noWrap/>
            <w:vAlign w:val="bottom"/>
          </w:tcPr>
          <w:p w:rsidR="00D45B2A" w:rsidRPr="0098574C" w:rsidRDefault="00D45B2A" w:rsidP="006534BB">
            <w:pPr>
              <w:jc w:val="center"/>
              <w:rPr>
                <w:rFonts w:cs="Arial"/>
                <w:bCs/>
                <w:sz w:val="16"/>
                <w:szCs w:val="16"/>
                <w:lang w:val="es-ES"/>
              </w:rPr>
            </w:pPr>
            <w:r w:rsidRPr="0098574C">
              <w:rPr>
                <w:rFonts w:cs="Arial"/>
                <w:bCs/>
                <w:sz w:val="16"/>
                <w:szCs w:val="16"/>
                <w:lang w:val="es-ES"/>
              </w:rPr>
              <w:t>11,000</w:t>
            </w:r>
          </w:p>
        </w:tc>
      </w:tr>
      <w:tr w:rsidR="00D45B2A" w:rsidRPr="0098574C" w:rsidTr="006534BB">
        <w:trPr>
          <w:trHeight w:val="255"/>
        </w:trPr>
        <w:tc>
          <w:tcPr>
            <w:tcW w:w="1900" w:type="dxa"/>
            <w:tcBorders>
              <w:top w:val="nil"/>
              <w:left w:val="single" w:sz="4" w:space="0" w:color="auto"/>
              <w:bottom w:val="nil"/>
              <w:right w:val="single" w:sz="4" w:space="0" w:color="auto"/>
            </w:tcBorders>
            <w:shd w:val="clear" w:color="auto" w:fill="auto"/>
            <w:noWrap/>
            <w:vAlign w:val="bottom"/>
          </w:tcPr>
          <w:p w:rsidR="00D45B2A" w:rsidRPr="0098574C" w:rsidRDefault="00D45B2A" w:rsidP="006534BB">
            <w:pPr>
              <w:jc w:val="center"/>
              <w:rPr>
                <w:rFonts w:cs="Arial"/>
                <w:bCs/>
                <w:sz w:val="16"/>
                <w:szCs w:val="16"/>
                <w:lang w:val="es-ES"/>
              </w:rPr>
            </w:pPr>
            <w:r w:rsidRPr="0098574C">
              <w:rPr>
                <w:rFonts w:cs="Arial"/>
                <w:bCs/>
                <w:sz w:val="16"/>
                <w:szCs w:val="16"/>
                <w:lang w:val="es-ES"/>
              </w:rPr>
              <w:t>63 AÑOS</w:t>
            </w:r>
          </w:p>
        </w:tc>
        <w:tc>
          <w:tcPr>
            <w:tcW w:w="1200" w:type="dxa"/>
            <w:tcBorders>
              <w:top w:val="nil"/>
              <w:left w:val="nil"/>
              <w:bottom w:val="nil"/>
              <w:right w:val="single" w:sz="4" w:space="0" w:color="auto"/>
            </w:tcBorders>
            <w:shd w:val="clear" w:color="auto" w:fill="auto"/>
            <w:noWrap/>
            <w:vAlign w:val="bottom"/>
          </w:tcPr>
          <w:p w:rsidR="00D45B2A" w:rsidRPr="0098574C" w:rsidRDefault="00D45B2A" w:rsidP="006534BB">
            <w:pPr>
              <w:jc w:val="center"/>
              <w:rPr>
                <w:rFonts w:cs="Arial"/>
                <w:bCs/>
                <w:sz w:val="16"/>
                <w:szCs w:val="16"/>
                <w:lang w:val="es-ES"/>
              </w:rPr>
            </w:pPr>
            <w:r w:rsidRPr="0098574C">
              <w:rPr>
                <w:rFonts w:cs="Arial"/>
                <w:bCs/>
                <w:sz w:val="16"/>
                <w:szCs w:val="16"/>
                <w:lang w:val="es-ES"/>
              </w:rPr>
              <w:t>11,500</w:t>
            </w:r>
          </w:p>
        </w:tc>
      </w:tr>
      <w:tr w:rsidR="00D45B2A" w:rsidRPr="0098574C" w:rsidTr="006534BB">
        <w:trPr>
          <w:trHeight w:val="255"/>
        </w:trPr>
        <w:tc>
          <w:tcPr>
            <w:tcW w:w="1900" w:type="dxa"/>
            <w:tcBorders>
              <w:top w:val="nil"/>
              <w:left w:val="single" w:sz="4" w:space="0" w:color="auto"/>
              <w:bottom w:val="nil"/>
              <w:right w:val="single" w:sz="4" w:space="0" w:color="auto"/>
            </w:tcBorders>
            <w:shd w:val="clear" w:color="auto" w:fill="auto"/>
            <w:noWrap/>
            <w:vAlign w:val="bottom"/>
          </w:tcPr>
          <w:p w:rsidR="00D45B2A" w:rsidRPr="0098574C" w:rsidRDefault="00D45B2A" w:rsidP="006534BB">
            <w:pPr>
              <w:jc w:val="center"/>
              <w:rPr>
                <w:rFonts w:cs="Arial"/>
                <w:bCs/>
                <w:sz w:val="16"/>
                <w:szCs w:val="16"/>
                <w:lang w:val="es-ES"/>
              </w:rPr>
            </w:pPr>
            <w:r w:rsidRPr="0098574C">
              <w:rPr>
                <w:rFonts w:cs="Arial"/>
                <w:bCs/>
                <w:sz w:val="16"/>
                <w:szCs w:val="16"/>
                <w:lang w:val="es-ES"/>
              </w:rPr>
              <w:t>64 AÑOS</w:t>
            </w:r>
          </w:p>
        </w:tc>
        <w:tc>
          <w:tcPr>
            <w:tcW w:w="1200" w:type="dxa"/>
            <w:tcBorders>
              <w:top w:val="nil"/>
              <w:left w:val="nil"/>
              <w:bottom w:val="nil"/>
              <w:right w:val="single" w:sz="4" w:space="0" w:color="auto"/>
            </w:tcBorders>
            <w:shd w:val="clear" w:color="auto" w:fill="auto"/>
            <w:noWrap/>
            <w:vAlign w:val="bottom"/>
          </w:tcPr>
          <w:p w:rsidR="00D45B2A" w:rsidRPr="0098574C" w:rsidRDefault="00D45B2A" w:rsidP="006534BB">
            <w:pPr>
              <w:jc w:val="center"/>
              <w:rPr>
                <w:rFonts w:cs="Arial"/>
                <w:bCs/>
                <w:sz w:val="16"/>
                <w:szCs w:val="16"/>
                <w:lang w:val="es-ES"/>
              </w:rPr>
            </w:pPr>
            <w:r w:rsidRPr="0098574C">
              <w:rPr>
                <w:rFonts w:cs="Arial"/>
                <w:bCs/>
                <w:sz w:val="16"/>
                <w:szCs w:val="16"/>
                <w:lang w:val="es-ES"/>
              </w:rPr>
              <w:t>12,000</w:t>
            </w:r>
          </w:p>
        </w:tc>
      </w:tr>
      <w:tr w:rsidR="00D45B2A" w:rsidRPr="0098574C" w:rsidTr="006534BB">
        <w:trPr>
          <w:trHeight w:val="255"/>
        </w:trPr>
        <w:tc>
          <w:tcPr>
            <w:tcW w:w="1900" w:type="dxa"/>
            <w:tcBorders>
              <w:top w:val="nil"/>
              <w:left w:val="single" w:sz="4" w:space="0" w:color="auto"/>
              <w:bottom w:val="single" w:sz="4" w:space="0" w:color="auto"/>
              <w:right w:val="single" w:sz="4" w:space="0" w:color="auto"/>
            </w:tcBorders>
            <w:shd w:val="clear" w:color="auto" w:fill="auto"/>
            <w:noWrap/>
            <w:vAlign w:val="bottom"/>
          </w:tcPr>
          <w:p w:rsidR="00D45B2A" w:rsidRPr="0098574C" w:rsidRDefault="00D45B2A" w:rsidP="006534BB">
            <w:pPr>
              <w:jc w:val="center"/>
              <w:rPr>
                <w:rFonts w:cs="Arial"/>
                <w:bCs/>
                <w:sz w:val="16"/>
                <w:szCs w:val="16"/>
                <w:lang w:val="es-ES"/>
              </w:rPr>
            </w:pPr>
            <w:r w:rsidRPr="0098574C">
              <w:rPr>
                <w:rFonts w:cs="Arial"/>
                <w:bCs/>
                <w:sz w:val="16"/>
                <w:szCs w:val="16"/>
                <w:lang w:val="es-ES"/>
              </w:rPr>
              <w:t>65 AÑOS</w:t>
            </w:r>
          </w:p>
        </w:tc>
        <w:tc>
          <w:tcPr>
            <w:tcW w:w="1200" w:type="dxa"/>
            <w:tcBorders>
              <w:top w:val="nil"/>
              <w:left w:val="nil"/>
              <w:bottom w:val="single" w:sz="4" w:space="0" w:color="auto"/>
              <w:right w:val="single" w:sz="4" w:space="0" w:color="auto"/>
            </w:tcBorders>
            <w:shd w:val="clear" w:color="auto" w:fill="auto"/>
            <w:noWrap/>
            <w:vAlign w:val="bottom"/>
          </w:tcPr>
          <w:p w:rsidR="00D45B2A" w:rsidRPr="0098574C" w:rsidRDefault="00D45B2A" w:rsidP="006534BB">
            <w:pPr>
              <w:jc w:val="center"/>
              <w:rPr>
                <w:rFonts w:cs="Arial"/>
                <w:bCs/>
                <w:sz w:val="16"/>
                <w:szCs w:val="16"/>
                <w:lang w:val="es-ES"/>
              </w:rPr>
            </w:pPr>
            <w:r w:rsidRPr="0098574C">
              <w:rPr>
                <w:rFonts w:cs="Arial"/>
                <w:bCs/>
                <w:sz w:val="16"/>
                <w:szCs w:val="16"/>
                <w:lang w:val="es-ES"/>
              </w:rPr>
              <w:t>12,500</w:t>
            </w:r>
          </w:p>
        </w:tc>
      </w:tr>
    </w:tbl>
    <w:p w:rsidR="00D45B2A" w:rsidRPr="0098574C" w:rsidRDefault="00D45B2A" w:rsidP="00D45B2A">
      <w:pPr>
        <w:ind w:left="708"/>
        <w:rPr>
          <w:rFonts w:cs="Arial"/>
          <w:sz w:val="16"/>
          <w:szCs w:val="16"/>
        </w:rPr>
      </w:pPr>
    </w:p>
    <w:p w:rsidR="00D45B2A" w:rsidRPr="0098574C" w:rsidRDefault="00D45B2A" w:rsidP="00D45B2A">
      <w:pPr>
        <w:rPr>
          <w:rFonts w:cs="Arial"/>
          <w:b/>
          <w:sz w:val="16"/>
          <w:szCs w:val="16"/>
        </w:rPr>
      </w:pPr>
      <w:r w:rsidRPr="0098574C">
        <w:rPr>
          <w:rFonts w:cs="Arial"/>
          <w:b/>
          <w:sz w:val="16"/>
          <w:szCs w:val="16"/>
        </w:rPr>
        <w:t>VI. SISTEMA DE ADMINISTACIÓN</w:t>
      </w:r>
    </w:p>
    <w:p w:rsidR="00D45B2A" w:rsidRPr="0098574C" w:rsidRDefault="00D45B2A" w:rsidP="00D45B2A">
      <w:pPr>
        <w:widowControl w:val="0"/>
        <w:autoSpaceDE w:val="0"/>
        <w:autoSpaceDN w:val="0"/>
        <w:adjustRightInd w:val="0"/>
        <w:spacing w:line="189" w:lineRule="exact"/>
        <w:ind w:left="710"/>
        <w:rPr>
          <w:rFonts w:cs="Arial"/>
          <w:sz w:val="16"/>
          <w:szCs w:val="16"/>
        </w:rPr>
      </w:pPr>
      <w:r w:rsidRPr="0098574C">
        <w:rPr>
          <w:rFonts w:cs="Arial"/>
          <w:sz w:val="16"/>
          <w:szCs w:val="16"/>
        </w:rPr>
        <w:t xml:space="preserve">LA ASEGURADORA DEBERÁ CONSIDERAR EN SU PROPUESTA EL SISTEMA DE ADMINISTRACIÓN AUTO – ADMINISTRADO, EN EL QUE EL CONTRATANTE NO REPORTARA LOS MOVIMIENTOS DE ALTAS Y BAJAS DURANTE LA VIGENCIA </w:t>
      </w:r>
      <w:r>
        <w:rPr>
          <w:rFonts w:cs="Arial"/>
          <w:sz w:val="16"/>
          <w:szCs w:val="16"/>
        </w:rPr>
        <w:t xml:space="preserve">TRIANUAL </w:t>
      </w:r>
      <w:r w:rsidRPr="0098574C">
        <w:rPr>
          <w:rFonts w:cs="Arial"/>
          <w:sz w:val="16"/>
          <w:szCs w:val="16"/>
        </w:rPr>
        <w:t xml:space="preserve">DE LA PÓLIZA Y EL AJUSTE ANUAL ECONÓMICO (COBRO O DEVOLUCIÓN DE PRIMAS) SE REALIZARÁ AL FINAL </w:t>
      </w:r>
      <w:r>
        <w:rPr>
          <w:rFonts w:cs="Arial"/>
          <w:sz w:val="16"/>
          <w:szCs w:val="16"/>
        </w:rPr>
        <w:t xml:space="preserve">DE CADA PERIODO DE VIGENCIA DE LA </w:t>
      </w:r>
      <w:r w:rsidRPr="0098574C">
        <w:rPr>
          <w:rFonts w:cs="Arial"/>
          <w:sz w:val="16"/>
          <w:szCs w:val="16"/>
        </w:rPr>
        <w:t>PÓLIZA</w:t>
      </w:r>
      <w:r>
        <w:rPr>
          <w:rFonts w:cs="Arial"/>
          <w:sz w:val="16"/>
          <w:szCs w:val="16"/>
        </w:rPr>
        <w:t xml:space="preserve">, AJUSTE QUE SE </w:t>
      </w:r>
      <w:r w:rsidRPr="0098574C">
        <w:rPr>
          <w:rFonts w:cs="Arial"/>
          <w:sz w:val="16"/>
          <w:szCs w:val="16"/>
        </w:rPr>
        <w:t>CALCULARÁ DE ACUERDO A LA SIGUIENTE FÓRMULA:</w:t>
      </w:r>
    </w:p>
    <w:p w:rsidR="00D45B2A" w:rsidRPr="0098574C" w:rsidRDefault="00D45B2A" w:rsidP="00D45B2A">
      <w:pPr>
        <w:pStyle w:val="Subttulo"/>
        <w:spacing w:after="120"/>
        <w:rPr>
          <w:rFonts w:cs="Arial"/>
          <w:sz w:val="24"/>
          <w:szCs w:val="24"/>
        </w:rPr>
      </w:pPr>
      <w:r w:rsidRPr="0098574C">
        <w:rPr>
          <w:rFonts w:cs="Arial"/>
          <w:sz w:val="24"/>
          <w:szCs w:val="24"/>
        </w:rPr>
        <w:t>[(</w:t>
      </w:r>
      <w:proofErr w:type="spellStart"/>
      <w:r w:rsidRPr="0098574C">
        <w:rPr>
          <w:rFonts w:cs="Arial"/>
          <w:sz w:val="24"/>
          <w:szCs w:val="24"/>
        </w:rPr>
        <w:t>A</w:t>
      </w:r>
      <w:r w:rsidRPr="0098574C">
        <w:rPr>
          <w:rFonts w:cs="Arial"/>
          <w:sz w:val="24"/>
          <w:szCs w:val="24"/>
          <w:vertAlign w:val="superscript"/>
        </w:rPr>
        <w:t>i</w:t>
      </w:r>
      <w:proofErr w:type="spellEnd"/>
      <w:r w:rsidRPr="0098574C">
        <w:rPr>
          <w:rFonts w:cs="Arial"/>
          <w:sz w:val="24"/>
          <w:szCs w:val="24"/>
          <w:vertAlign w:val="superscript"/>
        </w:rPr>
        <w:t xml:space="preserve"> - </w:t>
      </w:r>
      <w:proofErr w:type="spellStart"/>
      <w:proofErr w:type="gramStart"/>
      <w:r w:rsidRPr="0098574C">
        <w:rPr>
          <w:rFonts w:cs="Arial"/>
          <w:sz w:val="24"/>
          <w:szCs w:val="24"/>
        </w:rPr>
        <w:t>A</w:t>
      </w:r>
      <w:r w:rsidRPr="0098574C">
        <w:rPr>
          <w:rFonts w:cs="Arial"/>
          <w:sz w:val="24"/>
          <w:szCs w:val="24"/>
          <w:vertAlign w:val="superscript"/>
        </w:rPr>
        <w:t>f</w:t>
      </w:r>
      <w:proofErr w:type="spellEnd"/>
      <w:r w:rsidRPr="0098574C">
        <w:rPr>
          <w:rFonts w:cs="Arial"/>
          <w:sz w:val="24"/>
          <w:szCs w:val="24"/>
          <w:vertAlign w:val="superscript"/>
        </w:rPr>
        <w:t xml:space="preserve"> </w:t>
      </w:r>
      <w:r w:rsidRPr="0098574C">
        <w:rPr>
          <w:rFonts w:cs="Arial"/>
          <w:sz w:val="24"/>
          <w:szCs w:val="24"/>
        </w:rPr>
        <w:t>)</w:t>
      </w:r>
      <w:proofErr w:type="gramEnd"/>
      <w:r w:rsidRPr="0098574C">
        <w:rPr>
          <w:rFonts w:cs="Arial"/>
          <w:sz w:val="24"/>
          <w:szCs w:val="24"/>
        </w:rPr>
        <w:t xml:space="preserve"> * CP] / 2</w:t>
      </w:r>
    </w:p>
    <w:p w:rsidR="00D45B2A" w:rsidRPr="0098574C" w:rsidRDefault="00D45B2A" w:rsidP="00D45B2A">
      <w:pPr>
        <w:widowControl w:val="0"/>
        <w:autoSpaceDE w:val="0"/>
        <w:autoSpaceDN w:val="0"/>
        <w:adjustRightInd w:val="0"/>
        <w:spacing w:line="189" w:lineRule="exact"/>
        <w:ind w:left="710"/>
        <w:rPr>
          <w:rFonts w:cs="Arial"/>
          <w:sz w:val="16"/>
          <w:szCs w:val="16"/>
        </w:rPr>
      </w:pPr>
      <w:r w:rsidRPr="0098574C">
        <w:rPr>
          <w:rFonts w:cs="Arial"/>
          <w:sz w:val="16"/>
          <w:szCs w:val="16"/>
        </w:rPr>
        <w:t>DONDE:</w:t>
      </w:r>
    </w:p>
    <w:p w:rsidR="00D45B2A" w:rsidRPr="0098574C" w:rsidRDefault="00D45B2A" w:rsidP="00D45B2A">
      <w:pPr>
        <w:widowControl w:val="0"/>
        <w:autoSpaceDE w:val="0"/>
        <w:autoSpaceDN w:val="0"/>
        <w:adjustRightInd w:val="0"/>
        <w:spacing w:line="189" w:lineRule="exact"/>
        <w:ind w:left="710"/>
        <w:rPr>
          <w:rFonts w:cs="Arial"/>
          <w:sz w:val="16"/>
          <w:szCs w:val="16"/>
        </w:rPr>
      </w:pPr>
      <w:proofErr w:type="spellStart"/>
      <w:proofErr w:type="gramStart"/>
      <w:r w:rsidRPr="0098574C">
        <w:rPr>
          <w:rFonts w:cs="Arial"/>
          <w:sz w:val="16"/>
          <w:szCs w:val="16"/>
        </w:rPr>
        <w:t>A</w:t>
      </w:r>
      <w:r w:rsidRPr="0098574C">
        <w:rPr>
          <w:rFonts w:cs="Arial"/>
          <w:sz w:val="16"/>
          <w:szCs w:val="16"/>
          <w:vertAlign w:val="superscript"/>
        </w:rPr>
        <w:t>i</w:t>
      </w:r>
      <w:proofErr w:type="spellEnd"/>
      <w:r w:rsidRPr="0098574C">
        <w:rPr>
          <w:rFonts w:cs="Arial"/>
          <w:sz w:val="16"/>
          <w:szCs w:val="16"/>
        </w:rPr>
        <w:t xml:space="preserve"> :</w:t>
      </w:r>
      <w:proofErr w:type="gramEnd"/>
      <w:r w:rsidRPr="0098574C">
        <w:rPr>
          <w:rFonts w:cs="Arial"/>
          <w:sz w:val="16"/>
          <w:szCs w:val="16"/>
        </w:rPr>
        <w:t xml:space="preserve"> ASEGURADOS AL INICIO DEL AÑO PÓLIZA</w:t>
      </w:r>
    </w:p>
    <w:p w:rsidR="00D45B2A" w:rsidRPr="0098574C" w:rsidRDefault="00D45B2A" w:rsidP="00D45B2A">
      <w:pPr>
        <w:widowControl w:val="0"/>
        <w:autoSpaceDE w:val="0"/>
        <w:autoSpaceDN w:val="0"/>
        <w:adjustRightInd w:val="0"/>
        <w:spacing w:line="189" w:lineRule="exact"/>
        <w:ind w:left="710"/>
        <w:rPr>
          <w:rFonts w:cs="Arial"/>
          <w:sz w:val="16"/>
          <w:szCs w:val="16"/>
        </w:rPr>
      </w:pPr>
      <w:proofErr w:type="gramStart"/>
      <w:r w:rsidRPr="0098574C">
        <w:rPr>
          <w:rFonts w:cs="Arial"/>
          <w:sz w:val="16"/>
          <w:szCs w:val="16"/>
        </w:rPr>
        <w:t>A</w:t>
      </w:r>
      <w:r w:rsidRPr="0098574C">
        <w:rPr>
          <w:rFonts w:cs="Arial"/>
          <w:sz w:val="16"/>
          <w:szCs w:val="16"/>
          <w:vertAlign w:val="superscript"/>
        </w:rPr>
        <w:t xml:space="preserve">F  </w:t>
      </w:r>
      <w:r w:rsidRPr="0098574C">
        <w:rPr>
          <w:rFonts w:cs="Arial"/>
          <w:sz w:val="16"/>
          <w:szCs w:val="16"/>
        </w:rPr>
        <w:t>:</w:t>
      </w:r>
      <w:proofErr w:type="gramEnd"/>
      <w:r w:rsidRPr="0098574C">
        <w:rPr>
          <w:rFonts w:cs="Arial"/>
          <w:sz w:val="16"/>
          <w:szCs w:val="16"/>
        </w:rPr>
        <w:t xml:space="preserve"> ASEGURADOS AL FINAL DEL AÑO PÓLIZA</w:t>
      </w:r>
    </w:p>
    <w:p w:rsidR="00D45B2A" w:rsidRPr="0098574C" w:rsidRDefault="00D45B2A" w:rsidP="00D45B2A">
      <w:pPr>
        <w:widowControl w:val="0"/>
        <w:autoSpaceDE w:val="0"/>
        <w:autoSpaceDN w:val="0"/>
        <w:adjustRightInd w:val="0"/>
        <w:spacing w:line="189" w:lineRule="exact"/>
        <w:ind w:left="710"/>
        <w:rPr>
          <w:rFonts w:cs="Arial"/>
          <w:sz w:val="16"/>
          <w:szCs w:val="16"/>
          <w:vertAlign w:val="superscript"/>
        </w:rPr>
      </w:pPr>
      <w:r w:rsidRPr="0098574C">
        <w:rPr>
          <w:rFonts w:cs="Arial"/>
          <w:sz w:val="16"/>
          <w:szCs w:val="16"/>
        </w:rPr>
        <w:t xml:space="preserve">CP: CUOTA PROMEDIO = PRIMA TOTAL PAGADA / SUMA ASEGURADA </w:t>
      </w:r>
      <w:r>
        <w:rPr>
          <w:rFonts w:cs="Arial"/>
          <w:sz w:val="16"/>
          <w:szCs w:val="16"/>
        </w:rPr>
        <w:t>TOTAL</w:t>
      </w:r>
      <w:r w:rsidRPr="0098574C">
        <w:rPr>
          <w:rFonts w:cs="Arial"/>
          <w:sz w:val="16"/>
          <w:szCs w:val="16"/>
        </w:rPr>
        <w:t xml:space="preserve"> </w:t>
      </w:r>
    </w:p>
    <w:p w:rsidR="00D45B2A" w:rsidRPr="0098574C" w:rsidRDefault="00D45B2A" w:rsidP="00D45B2A">
      <w:pPr>
        <w:widowControl w:val="0"/>
        <w:autoSpaceDE w:val="0"/>
        <w:autoSpaceDN w:val="0"/>
        <w:adjustRightInd w:val="0"/>
        <w:spacing w:line="189" w:lineRule="exact"/>
        <w:ind w:left="710"/>
        <w:rPr>
          <w:rFonts w:cs="Arial"/>
          <w:sz w:val="16"/>
          <w:szCs w:val="16"/>
        </w:rPr>
      </w:pPr>
      <w:r w:rsidRPr="0098574C">
        <w:rPr>
          <w:rFonts w:cs="Arial"/>
          <w:sz w:val="16"/>
          <w:szCs w:val="16"/>
        </w:rPr>
        <w:t>DICHO AJUSTE SE REALIZARÁ UNA VEZ AL AÑO AL VENCIMENTO DE</w:t>
      </w:r>
      <w:r>
        <w:rPr>
          <w:rFonts w:cs="Arial"/>
          <w:sz w:val="16"/>
          <w:szCs w:val="16"/>
        </w:rPr>
        <w:t xml:space="preserve"> CADA PERIODO DE VIGENCIA DE </w:t>
      </w:r>
      <w:r w:rsidRPr="0098574C">
        <w:rPr>
          <w:rFonts w:cs="Arial"/>
          <w:sz w:val="16"/>
          <w:szCs w:val="16"/>
        </w:rPr>
        <w:t>LA PÓLIZA.</w:t>
      </w:r>
    </w:p>
    <w:p w:rsidR="00D45B2A" w:rsidRDefault="00D45B2A" w:rsidP="00D45B2A">
      <w:pPr>
        <w:rPr>
          <w:rFonts w:cs="Arial"/>
          <w:b/>
          <w:sz w:val="16"/>
          <w:szCs w:val="16"/>
        </w:rPr>
      </w:pPr>
    </w:p>
    <w:p w:rsidR="00342BA0" w:rsidRPr="0098574C" w:rsidRDefault="00342BA0" w:rsidP="00D45B2A">
      <w:pPr>
        <w:rPr>
          <w:rFonts w:cs="Arial"/>
          <w:b/>
          <w:sz w:val="16"/>
          <w:szCs w:val="16"/>
        </w:rPr>
      </w:pPr>
    </w:p>
    <w:p w:rsidR="00D45B2A" w:rsidRPr="0098574C" w:rsidRDefault="00D45B2A" w:rsidP="00D45B2A">
      <w:pPr>
        <w:rPr>
          <w:rFonts w:cs="Arial"/>
          <w:b/>
          <w:sz w:val="16"/>
          <w:szCs w:val="16"/>
        </w:rPr>
      </w:pPr>
      <w:r w:rsidRPr="0098574C">
        <w:rPr>
          <w:rFonts w:cs="Arial"/>
          <w:b/>
          <w:sz w:val="16"/>
          <w:szCs w:val="16"/>
        </w:rPr>
        <w:lastRenderedPageBreak/>
        <w:t>VII. PAGO DE LA SUMA ASEGURADA</w:t>
      </w:r>
    </w:p>
    <w:p w:rsidR="00D45B2A" w:rsidRPr="0098574C" w:rsidRDefault="00D45B2A" w:rsidP="00D45B2A">
      <w:pPr>
        <w:ind w:left="708"/>
        <w:rPr>
          <w:rFonts w:cs="Arial"/>
          <w:bCs/>
          <w:sz w:val="16"/>
          <w:szCs w:val="16"/>
        </w:rPr>
      </w:pPr>
      <w:r w:rsidRPr="0098574C">
        <w:rPr>
          <w:rFonts w:cs="Arial"/>
          <w:b/>
          <w:sz w:val="16"/>
          <w:szCs w:val="16"/>
        </w:rPr>
        <w:t>POR RETIRO:</w:t>
      </w:r>
      <w:r w:rsidRPr="0098574C">
        <w:rPr>
          <w:rFonts w:cs="Arial"/>
          <w:bCs/>
          <w:sz w:val="16"/>
          <w:szCs w:val="16"/>
        </w:rPr>
        <w:t xml:space="preserve"> LA ASEGURADORA PAGARÁ LA SUMA ASEGURADA QUE CORRESPONDA MEDIANTE LA ENTREGA DE LA SIGUIENTE DOCUMENTACIÓN:</w:t>
      </w:r>
    </w:p>
    <w:p w:rsidR="00D45B2A" w:rsidRPr="0098574C" w:rsidRDefault="00D45B2A" w:rsidP="00AF0728">
      <w:pPr>
        <w:numPr>
          <w:ilvl w:val="0"/>
          <w:numId w:val="20"/>
        </w:numPr>
        <w:spacing w:after="0" w:line="240" w:lineRule="auto"/>
        <w:rPr>
          <w:rFonts w:cs="Arial"/>
          <w:bCs/>
          <w:sz w:val="16"/>
          <w:szCs w:val="16"/>
        </w:rPr>
      </w:pPr>
      <w:r w:rsidRPr="0098574C">
        <w:rPr>
          <w:rFonts w:cs="Arial"/>
          <w:bCs/>
          <w:sz w:val="16"/>
          <w:szCs w:val="16"/>
        </w:rPr>
        <w:t>HOJA ÚNICA DE SERVICIOS EXPEDIDA POR EL CINVESTAV.</w:t>
      </w:r>
    </w:p>
    <w:p w:rsidR="00D45B2A" w:rsidRPr="0098574C" w:rsidRDefault="00D45B2A" w:rsidP="00AF0728">
      <w:pPr>
        <w:numPr>
          <w:ilvl w:val="0"/>
          <w:numId w:val="20"/>
        </w:numPr>
        <w:spacing w:after="0" w:line="240" w:lineRule="auto"/>
        <w:rPr>
          <w:rFonts w:cs="Arial"/>
          <w:bCs/>
          <w:sz w:val="16"/>
          <w:szCs w:val="16"/>
        </w:rPr>
      </w:pPr>
      <w:r w:rsidRPr="0098574C">
        <w:rPr>
          <w:rFonts w:cs="Arial"/>
          <w:bCs/>
          <w:sz w:val="16"/>
          <w:szCs w:val="16"/>
        </w:rPr>
        <w:t>COMPROBANTE DEL ÚLTIMO PAGO DE SALARIO DEL ASEGURADO DONDE SE REFLEJE EL PAGO DE LA PRIMA CORRESPONDIENTE AL ASEGURADO.</w:t>
      </w:r>
    </w:p>
    <w:p w:rsidR="00D45B2A" w:rsidRPr="0098574C" w:rsidRDefault="00D45B2A" w:rsidP="00AF0728">
      <w:pPr>
        <w:numPr>
          <w:ilvl w:val="0"/>
          <w:numId w:val="20"/>
        </w:numPr>
        <w:spacing w:after="0" w:line="240" w:lineRule="auto"/>
        <w:rPr>
          <w:rFonts w:cs="Arial"/>
          <w:bCs/>
          <w:sz w:val="16"/>
          <w:szCs w:val="16"/>
        </w:rPr>
      </w:pPr>
      <w:r w:rsidRPr="0098574C">
        <w:rPr>
          <w:rFonts w:cs="Arial"/>
          <w:bCs/>
          <w:sz w:val="16"/>
          <w:szCs w:val="16"/>
        </w:rPr>
        <w:t xml:space="preserve">ACTA DE NACIMIENTO O DOCUMENTO COMPROBATORIO DE LA EDAD, EN CASO DE QUE EL ASEGURADO NO HAYA CUMPLIDO CON LOS AÑOS DE SERVICIO Y DE COTIZACIÓN. </w:t>
      </w:r>
    </w:p>
    <w:p w:rsidR="00D45B2A" w:rsidRPr="0098574C" w:rsidRDefault="00D45B2A" w:rsidP="00AF0728">
      <w:pPr>
        <w:numPr>
          <w:ilvl w:val="0"/>
          <w:numId w:val="20"/>
        </w:numPr>
        <w:spacing w:after="0" w:line="240" w:lineRule="auto"/>
        <w:rPr>
          <w:rFonts w:cs="Arial"/>
          <w:bCs/>
          <w:sz w:val="16"/>
          <w:szCs w:val="16"/>
        </w:rPr>
      </w:pPr>
      <w:r w:rsidRPr="0098574C">
        <w:rPr>
          <w:rFonts w:cs="Arial"/>
          <w:bCs/>
          <w:sz w:val="16"/>
          <w:szCs w:val="16"/>
        </w:rPr>
        <w:t>IDENTIFICACIÓN OFICIAL VIGENTE CON FOTOGRAFÍA DEL ASEGURADO.</w:t>
      </w:r>
    </w:p>
    <w:p w:rsidR="00D45B2A" w:rsidRPr="0098574C" w:rsidRDefault="00D45B2A" w:rsidP="00D45B2A">
      <w:pPr>
        <w:rPr>
          <w:rFonts w:cs="Arial"/>
          <w:bCs/>
          <w:sz w:val="16"/>
          <w:szCs w:val="16"/>
        </w:rPr>
      </w:pPr>
    </w:p>
    <w:p w:rsidR="00D45B2A" w:rsidRPr="0098574C" w:rsidRDefault="00D45B2A" w:rsidP="00D45B2A">
      <w:pPr>
        <w:rPr>
          <w:rFonts w:cs="Arial"/>
          <w:bCs/>
          <w:sz w:val="16"/>
          <w:szCs w:val="16"/>
        </w:rPr>
      </w:pPr>
      <w:r w:rsidRPr="0098574C">
        <w:rPr>
          <w:rFonts w:cs="Arial"/>
          <w:b/>
          <w:sz w:val="16"/>
          <w:szCs w:val="16"/>
        </w:rPr>
        <w:t>VIII. CONDICIONES DE PAGO DE LA PRIMA:</w:t>
      </w:r>
      <w:r w:rsidRPr="0098574C">
        <w:rPr>
          <w:rFonts w:cs="Arial"/>
          <w:bCs/>
          <w:sz w:val="16"/>
          <w:szCs w:val="16"/>
        </w:rPr>
        <w:t xml:space="preserve"> </w:t>
      </w:r>
    </w:p>
    <w:p w:rsidR="00D45B2A" w:rsidRPr="0098574C" w:rsidRDefault="00D45B2A" w:rsidP="00D45B2A">
      <w:pPr>
        <w:ind w:left="708"/>
        <w:rPr>
          <w:rFonts w:cs="Arial"/>
          <w:bCs/>
          <w:sz w:val="16"/>
          <w:szCs w:val="16"/>
        </w:rPr>
      </w:pPr>
      <w:r w:rsidRPr="0098574C">
        <w:rPr>
          <w:rFonts w:cs="Arial"/>
          <w:bCs/>
          <w:sz w:val="16"/>
          <w:szCs w:val="16"/>
        </w:rPr>
        <w:t>ES UN SEGURO ES OBLIGATORIO PARA TODOS LOS ASEGURADOS DEL CINVESTAV DONDE:</w:t>
      </w:r>
    </w:p>
    <w:p w:rsidR="00D45B2A" w:rsidRPr="0098574C" w:rsidRDefault="00D45B2A" w:rsidP="00AF0728">
      <w:pPr>
        <w:numPr>
          <w:ilvl w:val="0"/>
          <w:numId w:val="23"/>
        </w:numPr>
        <w:spacing w:after="0" w:line="240" w:lineRule="auto"/>
        <w:rPr>
          <w:rFonts w:cs="Arial"/>
          <w:bCs/>
          <w:sz w:val="16"/>
          <w:szCs w:val="16"/>
        </w:rPr>
      </w:pPr>
      <w:r w:rsidRPr="0098574C">
        <w:rPr>
          <w:rFonts w:cs="Arial"/>
          <w:bCs/>
          <w:sz w:val="16"/>
          <w:szCs w:val="16"/>
        </w:rPr>
        <w:t>50% DE LA PRIMA SERÁ PAGADA POR EL ASEGURADO MEDIANTE CARGO QUINCENAL A SU SALARIO A TRAVÉS DE LA NÓMINA. EL CONTRATANTE EFECTUARÁ LA RETENCIÓN CORRESPONDIENTE Y PAGARÁ MENSUALMENTE DICHA PRIMA A LA ASEGURADORA.</w:t>
      </w:r>
    </w:p>
    <w:p w:rsidR="00D45B2A" w:rsidRPr="0098574C" w:rsidRDefault="00D45B2A" w:rsidP="00AF0728">
      <w:pPr>
        <w:numPr>
          <w:ilvl w:val="0"/>
          <w:numId w:val="23"/>
        </w:numPr>
        <w:spacing w:after="0" w:line="240" w:lineRule="auto"/>
        <w:rPr>
          <w:rFonts w:cs="Arial"/>
          <w:bCs/>
          <w:sz w:val="16"/>
          <w:szCs w:val="16"/>
        </w:rPr>
      </w:pPr>
      <w:r w:rsidRPr="0098574C">
        <w:rPr>
          <w:rFonts w:cs="Arial"/>
          <w:bCs/>
          <w:sz w:val="16"/>
          <w:szCs w:val="16"/>
        </w:rPr>
        <w:t>EL OTRO 50% SERÁ PAGADO POR EL CINVESTAV.</w:t>
      </w:r>
    </w:p>
    <w:p w:rsidR="00D45B2A" w:rsidRDefault="00D45B2A" w:rsidP="00D45B2A">
      <w:pPr>
        <w:rPr>
          <w:rFonts w:cs="Arial"/>
          <w:b/>
          <w:sz w:val="16"/>
          <w:szCs w:val="16"/>
        </w:rPr>
      </w:pPr>
    </w:p>
    <w:p w:rsidR="00904E67" w:rsidRPr="0098574C" w:rsidRDefault="00904E67" w:rsidP="00D45B2A">
      <w:pPr>
        <w:rPr>
          <w:rFonts w:cs="Arial"/>
          <w:b/>
          <w:sz w:val="16"/>
          <w:szCs w:val="16"/>
        </w:rPr>
      </w:pPr>
    </w:p>
    <w:p w:rsidR="00D45B2A" w:rsidRPr="0098574C" w:rsidRDefault="00D45B2A" w:rsidP="00D45B2A">
      <w:pPr>
        <w:rPr>
          <w:rFonts w:cs="Arial"/>
          <w:b/>
          <w:sz w:val="16"/>
          <w:szCs w:val="16"/>
        </w:rPr>
      </w:pPr>
      <w:r>
        <w:rPr>
          <w:rFonts w:cs="Arial"/>
          <w:b/>
          <w:sz w:val="16"/>
          <w:szCs w:val="16"/>
        </w:rPr>
        <w:t>I</w:t>
      </w:r>
      <w:r w:rsidRPr="0098574C">
        <w:rPr>
          <w:rFonts w:cs="Arial"/>
          <w:b/>
          <w:sz w:val="16"/>
          <w:szCs w:val="16"/>
        </w:rPr>
        <w:t xml:space="preserve">X. PRELACIÓN: </w:t>
      </w:r>
    </w:p>
    <w:p w:rsidR="00D45B2A" w:rsidRDefault="00D45B2A" w:rsidP="00D45B2A">
      <w:pPr>
        <w:ind w:left="708"/>
        <w:rPr>
          <w:rFonts w:cs="Arial"/>
          <w:sz w:val="16"/>
          <w:szCs w:val="16"/>
        </w:rPr>
      </w:pPr>
      <w:r w:rsidRPr="0098574C">
        <w:rPr>
          <w:rFonts w:cs="Arial"/>
          <w:sz w:val="16"/>
          <w:szCs w:val="16"/>
        </w:rPr>
        <w:t>LAS CONDICIONES DE ESTA ESPECIFICACIÓN, TENDRÁN PRELACIÓN CUANDO SE CONTRAPONGAN CON LAS CONDICIONES GENERALES.</w:t>
      </w:r>
    </w:p>
    <w:p w:rsidR="00D45B2A" w:rsidRPr="004B21D3" w:rsidRDefault="00D45B2A" w:rsidP="00D45B2A">
      <w:r>
        <w:t xml:space="preserve">x. </w:t>
      </w:r>
      <w:r w:rsidRPr="004B21D3">
        <w:rPr>
          <w:b/>
          <w:sz w:val="16"/>
          <w:szCs w:val="16"/>
        </w:rPr>
        <w:t>FONDO:</w:t>
      </w:r>
    </w:p>
    <w:p w:rsidR="00220703" w:rsidRPr="000B3A1A" w:rsidRDefault="00D45B2A" w:rsidP="00D45B2A">
      <w:pPr>
        <w:rPr>
          <w:sz w:val="16"/>
          <w:szCs w:val="16"/>
        </w:rPr>
      </w:pPr>
      <w:r w:rsidRPr="004B21D3">
        <w:rPr>
          <w:sz w:val="16"/>
          <w:szCs w:val="16"/>
        </w:rPr>
        <w:tab/>
        <w:t>LA ASEGURADORA ADJUDICADA EN ESTA LICITACIÓN, EN CASO DE QUE NO RESULTARA GANADORA EN EL PROCESO DE LICITACIÓN PARA EL PRÓXIMO PERIODO, DEBERÁ POR OBLIGACIÓN ENTREGAR EL FONDO ACUMULADO PARA ESTE SEGURO A LA ASEGURADORA QUE RESULTE GANADORA EN EL PROCESO DE LICITACIÓN DE EL PERIODO MENCIONADO.</w:t>
      </w:r>
    </w:p>
    <w:p w:rsidR="00220703" w:rsidRDefault="00220703" w:rsidP="00D45B2A">
      <w:pPr>
        <w:rPr>
          <w:rFonts w:cs="Arial"/>
          <w:b/>
          <w:bCs/>
          <w:sz w:val="16"/>
          <w:szCs w:val="16"/>
        </w:rPr>
      </w:pPr>
    </w:p>
    <w:p w:rsidR="00342BA0" w:rsidRDefault="00342BA0" w:rsidP="00D45B2A">
      <w:pPr>
        <w:rPr>
          <w:rFonts w:cs="Arial"/>
          <w:b/>
          <w:bCs/>
          <w:sz w:val="16"/>
          <w:szCs w:val="16"/>
        </w:rPr>
      </w:pPr>
    </w:p>
    <w:p w:rsidR="00342BA0" w:rsidRDefault="00342BA0" w:rsidP="00D45B2A">
      <w:pPr>
        <w:rPr>
          <w:rFonts w:cs="Arial"/>
          <w:b/>
          <w:bCs/>
          <w:sz w:val="16"/>
          <w:szCs w:val="16"/>
        </w:rPr>
      </w:pPr>
    </w:p>
    <w:p w:rsidR="00342BA0" w:rsidRDefault="00342BA0" w:rsidP="00D45B2A">
      <w:pPr>
        <w:rPr>
          <w:rFonts w:cs="Arial"/>
          <w:b/>
          <w:bCs/>
          <w:sz w:val="16"/>
          <w:szCs w:val="16"/>
        </w:rPr>
      </w:pPr>
    </w:p>
    <w:p w:rsidR="00342BA0" w:rsidRDefault="00342BA0" w:rsidP="00D45B2A">
      <w:pPr>
        <w:rPr>
          <w:rFonts w:cs="Arial"/>
          <w:b/>
          <w:bCs/>
          <w:sz w:val="16"/>
          <w:szCs w:val="16"/>
        </w:rPr>
      </w:pPr>
    </w:p>
    <w:p w:rsidR="00D45B2A" w:rsidRPr="00220703" w:rsidRDefault="00D45B2A" w:rsidP="00D45B2A">
      <w:pPr>
        <w:rPr>
          <w:rFonts w:cs="Arial"/>
          <w:b/>
          <w:bCs/>
          <w:sz w:val="24"/>
          <w:szCs w:val="24"/>
          <w:u w:val="single"/>
        </w:rPr>
      </w:pPr>
      <w:r w:rsidRPr="00220703">
        <w:rPr>
          <w:rFonts w:cs="Arial"/>
          <w:b/>
          <w:bCs/>
          <w:sz w:val="24"/>
          <w:szCs w:val="24"/>
          <w:u w:val="single"/>
        </w:rPr>
        <w:lastRenderedPageBreak/>
        <w:t>PARTIDA 3</w:t>
      </w:r>
    </w:p>
    <w:p w:rsidR="00D45B2A" w:rsidRPr="00220703" w:rsidRDefault="00D45B2A" w:rsidP="00D45B2A">
      <w:pPr>
        <w:rPr>
          <w:rFonts w:cs="Arial"/>
          <w:b/>
          <w:bCs/>
          <w:sz w:val="24"/>
          <w:szCs w:val="24"/>
          <w:u w:val="single"/>
        </w:rPr>
      </w:pPr>
      <w:r w:rsidRPr="00220703">
        <w:rPr>
          <w:rFonts w:cs="Arial"/>
          <w:b/>
          <w:sz w:val="24"/>
          <w:szCs w:val="24"/>
          <w:u w:val="single"/>
        </w:rPr>
        <w:t>BENEFICIO ADICIONAL AL SEGURO DE VIDA DE GRUPO PARA LA ADMINISTRACIÓN DE APORTACIONES DEL SEGURO DE SEPARACIÓN INDIVIDUALIZADO.</w:t>
      </w:r>
    </w:p>
    <w:p w:rsidR="00D45B2A" w:rsidRPr="0098574C" w:rsidRDefault="00D45B2A" w:rsidP="00D45B2A">
      <w:pPr>
        <w:rPr>
          <w:rFonts w:cs="Arial"/>
          <w:sz w:val="16"/>
          <w:szCs w:val="16"/>
        </w:rPr>
      </w:pPr>
    </w:p>
    <w:p w:rsidR="00D45B2A" w:rsidRPr="0098574C" w:rsidRDefault="00D45B2A" w:rsidP="00D45B2A">
      <w:pPr>
        <w:ind w:left="700"/>
        <w:rPr>
          <w:rFonts w:cs="Arial"/>
        </w:rPr>
      </w:pPr>
      <w:r w:rsidRPr="0098574C">
        <w:rPr>
          <w:rFonts w:cs="Arial"/>
          <w:sz w:val="16"/>
          <w:szCs w:val="16"/>
        </w:rPr>
        <w:t xml:space="preserve">SE REQUIERE SEAN ADMINISTRADAS LAS APORTACIONES QUE HARÁN EL PERSONAL DE MANDO </w:t>
      </w:r>
      <w:r>
        <w:rPr>
          <w:rFonts w:cs="Arial"/>
          <w:sz w:val="16"/>
          <w:szCs w:val="16"/>
        </w:rPr>
        <w:t xml:space="preserve">MEDIO Y SUPERIOR </w:t>
      </w:r>
      <w:r w:rsidRPr="0098574C">
        <w:rPr>
          <w:rFonts w:cs="Arial"/>
          <w:sz w:val="16"/>
          <w:szCs w:val="16"/>
        </w:rPr>
        <w:t>Y SU PATRÓN EL CENTRO DE INVESTIGACIÓN Y DE ESTUDIOS AVANZADOS DEL INSTITUTO POLITÉCNICO NACIONAL (</w:t>
      </w:r>
      <w:r w:rsidRPr="0098574C">
        <w:rPr>
          <w:rFonts w:cs="Arial"/>
          <w:b/>
          <w:sz w:val="16"/>
          <w:szCs w:val="16"/>
        </w:rPr>
        <w:t>CINVESTAV</w:t>
      </w:r>
      <w:r w:rsidRPr="0098574C">
        <w:rPr>
          <w:rFonts w:cs="Arial"/>
          <w:sz w:val="16"/>
          <w:szCs w:val="16"/>
        </w:rPr>
        <w:t>) POR CONCEPTO DEL SEGURO DE SEPARACIÓN INDIVIDUALIZADO, CON LAS CARACTERÍSTICAS QUE SE DESCRIBEN A CONTINUACIÓN:</w:t>
      </w:r>
    </w:p>
    <w:p w:rsidR="00D45B2A" w:rsidRPr="0098574C" w:rsidRDefault="00D45B2A" w:rsidP="00D45B2A">
      <w:pPr>
        <w:rPr>
          <w:rFonts w:cs="Arial"/>
          <w:sz w:val="16"/>
          <w:szCs w:val="16"/>
        </w:rPr>
      </w:pPr>
    </w:p>
    <w:p w:rsidR="00D45B2A" w:rsidRPr="0098574C" w:rsidRDefault="00D45B2A" w:rsidP="00D45B2A">
      <w:pPr>
        <w:widowControl w:val="0"/>
        <w:suppressAutoHyphens/>
        <w:autoSpaceDE w:val="0"/>
        <w:autoSpaceDN w:val="0"/>
        <w:adjustRightInd w:val="0"/>
        <w:ind w:left="1260" w:hanging="1260"/>
        <w:rPr>
          <w:rFonts w:cs="Arial"/>
          <w:b/>
          <w:bCs/>
          <w:sz w:val="16"/>
          <w:szCs w:val="16"/>
        </w:rPr>
      </w:pPr>
      <w:r w:rsidRPr="0098574C">
        <w:rPr>
          <w:rFonts w:cs="Arial"/>
          <w:b/>
          <w:bCs/>
          <w:sz w:val="16"/>
          <w:szCs w:val="16"/>
        </w:rPr>
        <w:t>I. VIGENCIA:</w:t>
      </w:r>
    </w:p>
    <w:p w:rsidR="00D45B2A" w:rsidRPr="0098574C" w:rsidRDefault="00D45B2A" w:rsidP="00D45B2A">
      <w:pPr>
        <w:widowControl w:val="0"/>
        <w:suppressAutoHyphens/>
        <w:autoSpaceDE w:val="0"/>
        <w:autoSpaceDN w:val="0"/>
        <w:adjustRightInd w:val="0"/>
        <w:ind w:left="700" w:hanging="700"/>
        <w:rPr>
          <w:rFonts w:cs="Arial"/>
          <w:sz w:val="16"/>
          <w:szCs w:val="16"/>
        </w:rPr>
      </w:pPr>
      <w:r w:rsidRPr="0098574C">
        <w:rPr>
          <w:rFonts w:cs="Arial"/>
          <w:sz w:val="16"/>
          <w:szCs w:val="16"/>
        </w:rPr>
        <w:tab/>
      </w:r>
      <w:r>
        <w:rPr>
          <w:rFonts w:cs="Arial"/>
          <w:sz w:val="16"/>
          <w:szCs w:val="16"/>
        </w:rPr>
        <w:t>A PARTIR DE LAS 00:00</w:t>
      </w:r>
      <w:r w:rsidRPr="001007E9">
        <w:rPr>
          <w:rFonts w:cs="Arial"/>
          <w:sz w:val="16"/>
          <w:szCs w:val="16"/>
        </w:rPr>
        <w:t xml:space="preserve"> HORAS DEL 1 DE ABRIL DE 2012 A LAS 24:00 HORAS DEL 31 DE MARZO DEL 2015.</w:t>
      </w:r>
    </w:p>
    <w:p w:rsidR="00D45B2A" w:rsidRPr="0098574C" w:rsidRDefault="00D45B2A" w:rsidP="00D45B2A">
      <w:pPr>
        <w:rPr>
          <w:rFonts w:cs="Arial"/>
          <w:sz w:val="16"/>
          <w:szCs w:val="16"/>
        </w:rPr>
      </w:pPr>
    </w:p>
    <w:p w:rsidR="00D45B2A" w:rsidRPr="0098574C" w:rsidRDefault="00D45B2A" w:rsidP="00D45B2A">
      <w:pPr>
        <w:rPr>
          <w:rFonts w:cs="Arial"/>
          <w:b/>
          <w:sz w:val="16"/>
          <w:szCs w:val="16"/>
        </w:rPr>
      </w:pPr>
      <w:r w:rsidRPr="0098574C">
        <w:rPr>
          <w:rFonts w:cs="Arial"/>
          <w:b/>
          <w:sz w:val="16"/>
          <w:szCs w:val="16"/>
        </w:rPr>
        <w:t>II. OBJETO:</w:t>
      </w:r>
    </w:p>
    <w:p w:rsidR="00D45B2A" w:rsidRPr="0098574C" w:rsidRDefault="00D45B2A" w:rsidP="00D45B2A">
      <w:pPr>
        <w:rPr>
          <w:rFonts w:cs="Arial"/>
        </w:rPr>
      </w:pPr>
      <w:r w:rsidRPr="0098574C">
        <w:rPr>
          <w:rFonts w:cs="Arial"/>
          <w:sz w:val="16"/>
          <w:szCs w:val="16"/>
        </w:rPr>
        <w:t>ADMINISTRAR LAS APORTACIONES QUE HARÁN EL PERSONAL DE MANDO Y EL CINVESTAV POR CONCEPTO DEL SEGURO DE SEPARACIÓN INDIVIDUALIZADO.</w:t>
      </w:r>
    </w:p>
    <w:p w:rsidR="00D45B2A" w:rsidRPr="0098574C" w:rsidRDefault="00D45B2A" w:rsidP="00D45B2A">
      <w:pPr>
        <w:ind w:right="360"/>
        <w:rPr>
          <w:rFonts w:cs="Arial"/>
          <w:sz w:val="16"/>
          <w:szCs w:val="16"/>
        </w:rPr>
      </w:pPr>
    </w:p>
    <w:p w:rsidR="00D45B2A" w:rsidRPr="0098574C" w:rsidRDefault="00D45B2A" w:rsidP="00D45B2A">
      <w:pPr>
        <w:ind w:right="-91"/>
        <w:rPr>
          <w:rFonts w:cs="Arial"/>
          <w:sz w:val="16"/>
          <w:szCs w:val="16"/>
        </w:rPr>
      </w:pPr>
      <w:r w:rsidRPr="0098574C">
        <w:rPr>
          <w:rFonts w:cs="Arial"/>
          <w:b/>
          <w:sz w:val="16"/>
          <w:szCs w:val="16"/>
        </w:rPr>
        <w:t>III. COLECTIVIDAD ASEGURADA:</w:t>
      </w:r>
      <w:r w:rsidRPr="0098574C">
        <w:rPr>
          <w:rFonts w:cs="Arial"/>
          <w:sz w:val="16"/>
          <w:szCs w:val="16"/>
        </w:rPr>
        <w:t xml:space="preserve"> </w:t>
      </w:r>
    </w:p>
    <w:p w:rsidR="00D45B2A" w:rsidRPr="0098574C" w:rsidRDefault="00D45B2A" w:rsidP="00D45B2A">
      <w:pPr>
        <w:ind w:left="700" w:right="-91"/>
        <w:rPr>
          <w:rFonts w:cs="Arial"/>
          <w:sz w:val="16"/>
          <w:szCs w:val="16"/>
        </w:rPr>
      </w:pPr>
      <w:r w:rsidRPr="0098574C">
        <w:rPr>
          <w:rFonts w:cs="Arial"/>
          <w:sz w:val="16"/>
          <w:szCs w:val="16"/>
        </w:rPr>
        <w:tab/>
        <w:t xml:space="preserve">LA CONSTITUYEN LOS EMPLEADOS EN ACTIVO DE MANDO QUE LABORAN EN EL CINVESTAV QUE DESEEN CONTRATAR </w:t>
      </w:r>
      <w:r w:rsidRPr="0098574C">
        <w:rPr>
          <w:rFonts w:cs="Arial"/>
          <w:sz w:val="16"/>
          <w:szCs w:val="16"/>
        </w:rPr>
        <w:tab/>
        <w:t>ESTE BENEFICIO ADICIONAL.</w:t>
      </w:r>
    </w:p>
    <w:p w:rsidR="00D45B2A" w:rsidRPr="0098574C" w:rsidRDefault="00D45B2A" w:rsidP="00D45B2A">
      <w:pPr>
        <w:ind w:left="700"/>
        <w:rPr>
          <w:rFonts w:cs="Arial"/>
          <w:sz w:val="16"/>
          <w:szCs w:val="16"/>
        </w:rPr>
      </w:pPr>
      <w:r w:rsidRPr="0098574C">
        <w:rPr>
          <w:rFonts w:cs="Arial"/>
          <w:sz w:val="16"/>
          <w:szCs w:val="16"/>
        </w:rPr>
        <w:tab/>
        <w:t xml:space="preserve">PARA LA IDENTIFICACIÓN DE LOS GRUPOS, GRADOS Y NIVELES SALARIALES CON QUE LAS PERSONAS SE DEN DE ALTA A </w:t>
      </w:r>
      <w:r w:rsidRPr="0098574C">
        <w:rPr>
          <w:rFonts w:cs="Arial"/>
          <w:sz w:val="16"/>
          <w:szCs w:val="16"/>
        </w:rPr>
        <w:tab/>
        <w:t xml:space="preserve">LA COLECTIVIDAD ASEGURADA, SE ATENDERÁ A LO CONSIGNADO EN EL “MANUAL DE PERCEPCIONES DE LOS </w:t>
      </w:r>
      <w:r w:rsidRPr="0098574C">
        <w:rPr>
          <w:rFonts w:cs="Arial"/>
          <w:sz w:val="16"/>
          <w:szCs w:val="16"/>
        </w:rPr>
        <w:tab/>
        <w:t xml:space="preserve">SERVIDORES PÚBLICOS DE LAS DEPENDENCIAS Y ENTIDADES DE LA ADMINISTRACIÓN PÚBLICA FEDERAL” (MANUAL), </w:t>
      </w:r>
      <w:r w:rsidRPr="0098574C">
        <w:rPr>
          <w:rFonts w:cs="Arial"/>
          <w:sz w:val="16"/>
          <w:szCs w:val="16"/>
        </w:rPr>
        <w:tab/>
        <w:t>PUBLICADO EN EL DIARIO OFICIAL DE LA FEDERACIÓN EL 30 DE MAYO DE 2008 O EL DOCUMENTO QUE LO SUSTITUYA.</w:t>
      </w:r>
    </w:p>
    <w:p w:rsidR="00D45B2A" w:rsidRDefault="00D45B2A" w:rsidP="00D45B2A">
      <w:pPr>
        <w:rPr>
          <w:rFonts w:cs="Arial"/>
          <w:sz w:val="16"/>
          <w:szCs w:val="16"/>
        </w:rPr>
      </w:pPr>
    </w:p>
    <w:p w:rsidR="00220703" w:rsidRDefault="00220703" w:rsidP="00D45B2A">
      <w:pPr>
        <w:rPr>
          <w:rFonts w:cs="Arial"/>
          <w:sz w:val="16"/>
          <w:szCs w:val="16"/>
        </w:rPr>
      </w:pPr>
    </w:p>
    <w:p w:rsidR="00220703" w:rsidRDefault="00220703" w:rsidP="00D45B2A">
      <w:pPr>
        <w:rPr>
          <w:rFonts w:cs="Arial"/>
          <w:sz w:val="16"/>
          <w:szCs w:val="16"/>
        </w:rPr>
      </w:pPr>
    </w:p>
    <w:p w:rsidR="00220703" w:rsidRPr="0098574C" w:rsidRDefault="00220703" w:rsidP="00D45B2A">
      <w:pPr>
        <w:rPr>
          <w:rFonts w:cs="Arial"/>
          <w:sz w:val="16"/>
          <w:szCs w:val="16"/>
        </w:rPr>
      </w:pPr>
    </w:p>
    <w:p w:rsidR="00D45B2A" w:rsidRPr="0098574C" w:rsidRDefault="00D45B2A" w:rsidP="00D45B2A">
      <w:pPr>
        <w:rPr>
          <w:rFonts w:cs="Arial"/>
          <w:b/>
          <w:sz w:val="16"/>
          <w:szCs w:val="16"/>
        </w:rPr>
      </w:pPr>
      <w:r w:rsidRPr="0098574C">
        <w:rPr>
          <w:rFonts w:cs="Arial"/>
          <w:b/>
          <w:sz w:val="16"/>
          <w:szCs w:val="16"/>
        </w:rPr>
        <w:lastRenderedPageBreak/>
        <w:t>IV. COBERTURAS DEL PLAN:</w:t>
      </w:r>
    </w:p>
    <w:p w:rsidR="00D45B2A" w:rsidRPr="0098574C" w:rsidRDefault="00D45B2A" w:rsidP="00D45B2A">
      <w:pPr>
        <w:ind w:left="700"/>
        <w:rPr>
          <w:rFonts w:cs="Arial"/>
          <w:sz w:val="16"/>
          <w:szCs w:val="16"/>
        </w:rPr>
      </w:pPr>
      <w:r w:rsidRPr="0098574C">
        <w:rPr>
          <w:rFonts w:cs="Arial"/>
          <w:sz w:val="16"/>
          <w:szCs w:val="16"/>
        </w:rPr>
        <w:t xml:space="preserve">EL SEGURO DE SEPARACIÓN INDIVIDUALIZADO ES UN BENEFICIO DEL SEGURO DE VIDA DE GRUPO, EL CUAL TIENE COMO FINALIDAD FOMENTAR EL AHORRO DE LOS SERVIDORES PÚBLICOS DE MANDO Y PROPORCIONARLES SEGURIDAD ECONÓMICA EN SITUACIONES CONTINGENTES, EN EL MOMENTO DE SU RETIRO POR HABER CAUSADO BAJA EN EL </w:t>
      </w:r>
      <w:r w:rsidRPr="0098574C">
        <w:rPr>
          <w:rFonts w:cs="Arial"/>
          <w:b/>
          <w:sz w:val="16"/>
          <w:szCs w:val="16"/>
        </w:rPr>
        <w:t>CINVESTAV</w:t>
      </w:r>
      <w:r w:rsidRPr="0098574C">
        <w:rPr>
          <w:rFonts w:cs="Arial"/>
          <w:sz w:val="16"/>
          <w:szCs w:val="16"/>
        </w:rPr>
        <w:t>, O EN EL LAPSO EN QUE SE REINCORPORE AL MERCADO LABORAL, ANTE LA EVENTUALIDAD DE SU SEPARACIÓN DEL SERVICIO PÚBLICO.</w:t>
      </w:r>
    </w:p>
    <w:p w:rsidR="00D45B2A" w:rsidRPr="0098574C" w:rsidRDefault="00D45B2A" w:rsidP="00D45B2A">
      <w:pPr>
        <w:ind w:left="700"/>
        <w:rPr>
          <w:rFonts w:cs="Arial"/>
          <w:sz w:val="16"/>
          <w:szCs w:val="16"/>
        </w:rPr>
      </w:pPr>
      <w:r w:rsidRPr="0098574C">
        <w:rPr>
          <w:rFonts w:cs="Arial"/>
          <w:sz w:val="16"/>
          <w:szCs w:val="16"/>
        </w:rPr>
        <w:t>EL SEGURO DE SEPARACIÓN INDIVIDUALIZADO TIENE POR OBJETO CUBRIR AL ASEGURADO POR LOS RIESGOS DE FALLECIMIENTO O, DE INCAPACIDAD TOTAL Y PERMANENTE O, DE SUPERVIVENCIA Y SEPARACIÓN DEL SERVICIO, EL QUE SOBREVENGA PRIMERO, EXCLUYENDO EN TODO CASO EL DE LOS DEMÁS.</w:t>
      </w:r>
    </w:p>
    <w:p w:rsidR="00D45B2A" w:rsidRPr="0098574C" w:rsidRDefault="00D45B2A" w:rsidP="00D45B2A">
      <w:pPr>
        <w:ind w:left="700"/>
        <w:rPr>
          <w:rFonts w:cs="Arial"/>
          <w:sz w:val="16"/>
          <w:szCs w:val="16"/>
        </w:rPr>
      </w:pPr>
      <w:r w:rsidRPr="0098574C">
        <w:rPr>
          <w:rFonts w:cs="Arial"/>
          <w:sz w:val="16"/>
          <w:szCs w:val="16"/>
        </w:rPr>
        <w:t>LAS COBERTURAS DE FALLECIMIENTO O INCAPACIDAD TOTAL Y PERMANENTE, OPERARÁN EN LOS MISMOS TÉRMINOS Y CONDICIONES ESTIPULADAS EN EL SEGURO DE VIDA DE GRUPO O INCAPACIDAD TOTAL Y PERMANENTE.</w:t>
      </w:r>
    </w:p>
    <w:p w:rsidR="00D45B2A" w:rsidRPr="0098574C" w:rsidRDefault="00D45B2A" w:rsidP="00D45B2A">
      <w:pPr>
        <w:ind w:left="700"/>
        <w:rPr>
          <w:rFonts w:cs="Arial"/>
          <w:sz w:val="16"/>
          <w:szCs w:val="16"/>
        </w:rPr>
      </w:pPr>
      <w:r w:rsidRPr="0098574C">
        <w:rPr>
          <w:rFonts w:cs="Arial"/>
          <w:sz w:val="16"/>
          <w:szCs w:val="16"/>
        </w:rPr>
        <w:t xml:space="preserve">POR LO QUE HACE A LA COBERTURA DE SUPERVIVENCIA Y SEPARACIÓN DEL SERVICIO, LA ASEGURADORA PAGARÁ LA SUMA ASEGURADA QUE CORRESPONDA AL ASEGURADO, CUANDO SE SEPARE DEL SERVICIO ACTIVO EN EL </w:t>
      </w:r>
      <w:r w:rsidRPr="0098574C">
        <w:rPr>
          <w:rFonts w:cs="Arial"/>
          <w:b/>
          <w:sz w:val="16"/>
          <w:szCs w:val="16"/>
        </w:rPr>
        <w:t xml:space="preserve">CINVESTAV </w:t>
      </w:r>
      <w:r w:rsidRPr="0098574C">
        <w:rPr>
          <w:rFonts w:cs="Arial"/>
          <w:sz w:val="16"/>
          <w:szCs w:val="16"/>
        </w:rPr>
        <w:t xml:space="preserve">O ACREDITE MEDIANTE CONSTANCIA DEL </w:t>
      </w:r>
      <w:r w:rsidRPr="0098574C">
        <w:rPr>
          <w:rFonts w:cs="Arial"/>
          <w:b/>
          <w:sz w:val="16"/>
          <w:szCs w:val="16"/>
        </w:rPr>
        <w:t>CINVESTAV</w:t>
      </w:r>
      <w:r w:rsidRPr="0098574C">
        <w:rPr>
          <w:rFonts w:cs="Arial"/>
          <w:sz w:val="16"/>
          <w:szCs w:val="16"/>
        </w:rPr>
        <w:t xml:space="preserve"> QUE SE HA SEPARADO DEL CARGO DE MANDO PARA OCUPAR UNA PLAZA DE CARÁCTER OPERATIVO. </w:t>
      </w:r>
    </w:p>
    <w:p w:rsidR="00D45B2A" w:rsidRPr="0098574C" w:rsidRDefault="00D45B2A" w:rsidP="00D45B2A">
      <w:pPr>
        <w:ind w:left="700"/>
        <w:rPr>
          <w:rFonts w:cs="Arial"/>
          <w:sz w:val="16"/>
          <w:szCs w:val="16"/>
        </w:rPr>
      </w:pPr>
      <w:r w:rsidRPr="0098574C">
        <w:rPr>
          <w:rFonts w:cs="Arial"/>
          <w:sz w:val="16"/>
          <w:szCs w:val="16"/>
        </w:rPr>
        <w:t>ESTE BENEFICIO ADICIONAL OPERARÁ BAJO LA MODALIDAD DE SEGURO DOTAL MIXTO, A UN MES, RENOVABLE AUTOMÁTICAMENTE EN FORMA INDEFINIDA POR PERÍODOS IGUALES, DURANTE EL TIEMPO QUE EL ASEGURADO PRESTE SUS SERVICIOS EN EL CINVESTAV.</w:t>
      </w:r>
    </w:p>
    <w:p w:rsidR="00D45B2A" w:rsidRPr="0098574C" w:rsidRDefault="00D45B2A" w:rsidP="00D45B2A">
      <w:pPr>
        <w:ind w:left="700"/>
        <w:rPr>
          <w:rFonts w:cs="Arial"/>
          <w:b/>
          <w:sz w:val="16"/>
          <w:szCs w:val="16"/>
        </w:rPr>
      </w:pPr>
    </w:p>
    <w:p w:rsidR="00D45B2A" w:rsidRPr="0098574C" w:rsidRDefault="00D45B2A" w:rsidP="00D45B2A">
      <w:pPr>
        <w:rPr>
          <w:rFonts w:cs="Arial"/>
          <w:sz w:val="16"/>
          <w:szCs w:val="16"/>
        </w:rPr>
      </w:pPr>
      <w:r w:rsidRPr="0098574C">
        <w:rPr>
          <w:rFonts w:cs="Arial"/>
          <w:b/>
          <w:sz w:val="16"/>
          <w:szCs w:val="16"/>
        </w:rPr>
        <w:t>V. PRIMA:</w:t>
      </w:r>
      <w:r w:rsidRPr="0098574C">
        <w:rPr>
          <w:rFonts w:cs="Arial"/>
          <w:sz w:val="16"/>
          <w:szCs w:val="16"/>
        </w:rPr>
        <w:t xml:space="preserve"> </w:t>
      </w:r>
    </w:p>
    <w:p w:rsidR="00D45B2A" w:rsidRPr="0098574C" w:rsidRDefault="00D45B2A" w:rsidP="00D45B2A">
      <w:pPr>
        <w:ind w:left="700"/>
        <w:rPr>
          <w:rFonts w:cs="Arial"/>
          <w:sz w:val="16"/>
          <w:szCs w:val="16"/>
        </w:rPr>
      </w:pPr>
      <w:r w:rsidRPr="0098574C">
        <w:rPr>
          <w:rFonts w:cs="Arial"/>
          <w:sz w:val="16"/>
          <w:szCs w:val="16"/>
        </w:rPr>
        <w:t xml:space="preserve">EL IMPORTE DE LA PRIMA FIJA MENSUAL A PAGAR EN FORMA MENSUAL CON MOTIVO DEL BENEFICIO ADICIONAL MATERIA DE ESTE INSTRUMENTO, A ELECCIÓN DE CADA ASEGURADO, SERÁ LA CANTIDAD EQUIVALENTE AL 4% (CUATRO POR CIENTO), 8% (OCHO POR CIENTO), 10% (DIEZ POR CIENTO) Ó 20% (VEINTE POR CIENTO) DE SU PERCEPCIÓN ORDINARIA BRUTA MENSUAL, ENTENDIÉNDOSE POR PERCEPCIÓN ORDINARIA BRUTA MENSUAL LA QUE EQUIVALE A LA SUMA DEL SUELDO BASE BRUTO MENSUAL MÁS LA COMPENSACIÓN GARANTIZADA BRUTA MENSUAL. </w:t>
      </w:r>
    </w:p>
    <w:p w:rsidR="00D45B2A" w:rsidRPr="0098574C" w:rsidRDefault="00D45B2A" w:rsidP="00D45B2A">
      <w:pPr>
        <w:ind w:left="700"/>
        <w:rPr>
          <w:rFonts w:cs="Arial"/>
          <w:b/>
          <w:sz w:val="16"/>
          <w:szCs w:val="16"/>
        </w:rPr>
      </w:pPr>
      <w:r w:rsidRPr="0098574C">
        <w:rPr>
          <w:rFonts w:cs="Arial"/>
          <w:sz w:val="16"/>
          <w:szCs w:val="16"/>
        </w:rPr>
        <w:t xml:space="preserve">LA PRIMA SERÁ CUBIERTA CON EL 50% (CINCUENTA POR CIENTO) POR LOS PROPIOS ASEGURADOS, MEDIANTE DESCUENTO VÍA NÓMINA Y, EL OTRO 50% (CINCUENTA POR CIENTO) POR EL </w:t>
      </w:r>
      <w:r w:rsidRPr="0098574C">
        <w:rPr>
          <w:rFonts w:cs="Arial"/>
          <w:b/>
          <w:sz w:val="16"/>
          <w:szCs w:val="16"/>
        </w:rPr>
        <w:t>CINVESTAV.</w:t>
      </w:r>
    </w:p>
    <w:p w:rsidR="00D45B2A" w:rsidRPr="0098574C" w:rsidRDefault="00D45B2A" w:rsidP="00D45B2A">
      <w:pPr>
        <w:ind w:left="700"/>
        <w:rPr>
          <w:rFonts w:cs="Arial"/>
          <w:sz w:val="16"/>
          <w:szCs w:val="16"/>
        </w:rPr>
      </w:pPr>
      <w:r w:rsidRPr="0098574C">
        <w:rPr>
          <w:rFonts w:cs="Arial"/>
          <w:sz w:val="16"/>
          <w:szCs w:val="16"/>
        </w:rPr>
        <w:t>LA PRIMA DE DICHO BENEFICIO PODRÁ SER CUBIERTA A PARTIR DEL INICIO DE VIGENCIA DE ESTA PÓLIZA O, POSTERIORMENTE, CUANDO LA PERSONA INTERESADA SEA DADA DE ALTA EN LA COLECTIVIDAD ASEGURADA. EN FORMA EXCEPCIONAL FORMARÁ PARTE DE LA PRIMA INICIAL DE CADA ASEGURADO, EL AHORRO QUE SE HAYA CONSTITUIDO POR LA ENTRADA EN OPERACIÓN DEL SEGURO DE SEPARACIÓN INDIVIDUALIZADO EN EL AÑO 2009.</w:t>
      </w:r>
    </w:p>
    <w:p w:rsidR="00D45B2A" w:rsidRPr="0098574C" w:rsidRDefault="00D45B2A" w:rsidP="00D45B2A">
      <w:pPr>
        <w:ind w:left="700"/>
        <w:rPr>
          <w:rFonts w:cs="Arial"/>
          <w:sz w:val="16"/>
          <w:szCs w:val="16"/>
        </w:rPr>
      </w:pPr>
      <w:r w:rsidRPr="0098574C">
        <w:rPr>
          <w:rFonts w:cs="Arial"/>
          <w:sz w:val="16"/>
          <w:szCs w:val="16"/>
        </w:rPr>
        <w:t xml:space="preserve">ASIMISMO, CADA ASEGURADO PODRÁ EFECTUAR PAGOS ADICIONALES EXTRAORDINARIOS DE PRIMA, HASTA POR EL 100% (CIEN POR CIENTO) DE SU PERCEPCIÓN NETA MENSUAL, BIEN SEA MEDIANTE DESCUENTO VÍA NÓMINA O, REALIZÁNDOLOS DIRECTAMENTE EN LAS OFICINAS DE LA ASEGURADORA O, MEDIANTE DEPÓSITO EN LA ENTIDAD FINANCIERA Y NÚMERO DE CUENTA, CUYOS TÉRMINOS Y CONDICIONES AL EFECTO CONVENGAN, POR ESCRITO, EL CINVESTAV Y LA ASEGURADORA. EN ESTE CASO EL </w:t>
      </w:r>
      <w:r w:rsidRPr="0098574C">
        <w:rPr>
          <w:rFonts w:cs="Arial"/>
          <w:b/>
          <w:sz w:val="16"/>
          <w:szCs w:val="16"/>
        </w:rPr>
        <w:t>CINVESTAV</w:t>
      </w:r>
      <w:r w:rsidRPr="0098574C">
        <w:rPr>
          <w:rFonts w:cs="Arial"/>
          <w:sz w:val="16"/>
          <w:szCs w:val="16"/>
        </w:rPr>
        <w:t xml:space="preserve"> NO APORTARÁ CANTIDAD ADICIONAL EXTRAORDINARIA ALGUNA. </w:t>
      </w:r>
    </w:p>
    <w:p w:rsidR="00D45B2A" w:rsidRPr="0098574C" w:rsidRDefault="00D45B2A" w:rsidP="00D45B2A">
      <w:pPr>
        <w:ind w:left="700"/>
        <w:rPr>
          <w:rFonts w:cs="Arial"/>
          <w:sz w:val="16"/>
          <w:szCs w:val="16"/>
        </w:rPr>
      </w:pPr>
    </w:p>
    <w:p w:rsidR="00D45B2A" w:rsidRPr="0098574C" w:rsidRDefault="00D45B2A" w:rsidP="00D45B2A">
      <w:pPr>
        <w:ind w:left="700"/>
        <w:rPr>
          <w:rFonts w:cs="Arial"/>
          <w:sz w:val="16"/>
          <w:szCs w:val="16"/>
        </w:rPr>
      </w:pPr>
      <w:r w:rsidRPr="0098574C">
        <w:rPr>
          <w:rFonts w:cs="Arial"/>
          <w:sz w:val="16"/>
          <w:szCs w:val="16"/>
        </w:rPr>
        <w:t>EXPRESAMENTE SE ESTIPULA PARA LOS EFECTOS ANTERIORES, QUE EL MONTO DE TODOS LOS PAGOS ADICIONALES EXTRAORDINARIOS DE PRIMA QUE HAGA UN ASEGURADO, NO PODRÁN EXCEDER DEL IMPORTE DE SUS PERCEPCIONES NETAS TOTALES ANUALES.</w:t>
      </w:r>
    </w:p>
    <w:p w:rsidR="00D45B2A" w:rsidRPr="0098574C" w:rsidRDefault="00D45B2A" w:rsidP="00D45B2A">
      <w:pPr>
        <w:rPr>
          <w:rFonts w:cs="Arial"/>
          <w:sz w:val="16"/>
          <w:szCs w:val="16"/>
        </w:rPr>
      </w:pPr>
    </w:p>
    <w:p w:rsidR="00D45B2A" w:rsidRPr="0098574C" w:rsidRDefault="00D45B2A" w:rsidP="00D45B2A">
      <w:pPr>
        <w:rPr>
          <w:rFonts w:cs="Arial"/>
          <w:sz w:val="16"/>
          <w:szCs w:val="16"/>
        </w:rPr>
      </w:pPr>
      <w:r w:rsidRPr="0098574C">
        <w:rPr>
          <w:rFonts w:cs="Arial"/>
          <w:b/>
          <w:sz w:val="16"/>
          <w:szCs w:val="16"/>
        </w:rPr>
        <w:t>VI. PAGO DE PRIMAS:</w:t>
      </w:r>
      <w:r w:rsidRPr="0098574C">
        <w:rPr>
          <w:rFonts w:cs="Arial"/>
          <w:sz w:val="16"/>
          <w:szCs w:val="16"/>
        </w:rPr>
        <w:t xml:space="preserve"> </w:t>
      </w:r>
    </w:p>
    <w:p w:rsidR="00D45B2A" w:rsidRPr="0098574C" w:rsidRDefault="00D45B2A" w:rsidP="00D45B2A">
      <w:pPr>
        <w:ind w:left="700"/>
        <w:rPr>
          <w:rFonts w:cs="Arial"/>
          <w:sz w:val="16"/>
          <w:szCs w:val="16"/>
        </w:rPr>
      </w:pPr>
      <w:r w:rsidRPr="0098574C">
        <w:rPr>
          <w:rFonts w:cs="Arial"/>
          <w:sz w:val="16"/>
          <w:szCs w:val="16"/>
        </w:rPr>
        <w:t>EL CINVESTAV SE OBLIGA ANTE LA ASEGURADORA, A EFECTUAR LAS CORRESPONDIENTES RETENCIONES EN NÓMINA, POR CONCEPTO DE PAGO DE PRIMA, A LOS INTEGRANTES DE LA COLECTIVIDAD ASEGURADA DE ESTA PÓLIZA Y ENTERARLE DE ESTAS POR MES VENCIDO A LA ASEGURADORA.</w:t>
      </w:r>
    </w:p>
    <w:p w:rsidR="00D45B2A" w:rsidRPr="0098574C" w:rsidRDefault="00D45B2A" w:rsidP="00D45B2A">
      <w:pPr>
        <w:ind w:left="700"/>
        <w:rPr>
          <w:rFonts w:cs="Arial"/>
          <w:sz w:val="16"/>
          <w:szCs w:val="16"/>
        </w:rPr>
      </w:pPr>
      <w:r w:rsidRPr="0098574C">
        <w:rPr>
          <w:rFonts w:cs="Arial"/>
          <w:sz w:val="16"/>
          <w:szCs w:val="16"/>
        </w:rPr>
        <w:t>LA MISMA OBLIGACIÓN DE RETENCIÓN, SE HACE EXTENSIVA A TODOS AQUELLOS CASOS EN QUE EL SERVIDOR PÚBLICO ASEGURADO, VOLUNTARIAMENTE RESUELVA EFECTUAR MEDIANTE ESE PROCEDIMIENTO PAGOS ADICIONALES EXTRAORDINARIOS DE PRIMA, PARA INCREMENTAR EL MONTO DE SU RESERVA MATEMÁTICA.</w:t>
      </w:r>
    </w:p>
    <w:p w:rsidR="00D45B2A" w:rsidRPr="0098574C" w:rsidRDefault="00D45B2A" w:rsidP="00D45B2A">
      <w:pPr>
        <w:ind w:left="700"/>
        <w:rPr>
          <w:rFonts w:cs="Arial"/>
          <w:sz w:val="16"/>
          <w:szCs w:val="16"/>
        </w:rPr>
      </w:pPr>
      <w:r w:rsidRPr="0098574C">
        <w:rPr>
          <w:rFonts w:cs="Arial"/>
          <w:sz w:val="16"/>
          <w:szCs w:val="16"/>
        </w:rPr>
        <w:t xml:space="preserve">SI POR CUALQUIER CIRCUNSTANCIA LA ASEGURADORA DEJA DE RECIBIR LOS PAGOS DE PRIMA DE UN ASEGURADO, LA RESERVA MATEMÁTICA DE SU BENEFICIO ADICIONAL SE MANTENDRÁ COMO TAL, SIN PERJUICIO DE QUE SE SIGAN GENERANDO LOS INTERESES CORRESPONDIENTES. EN TODO CASO, EL ASEGURADO DEBERÁ REALIZAR LOS TRÁMITES QUE CORRESPONDAN ANTE EL </w:t>
      </w:r>
      <w:r w:rsidRPr="0098574C">
        <w:rPr>
          <w:rFonts w:cs="Arial"/>
          <w:b/>
          <w:sz w:val="16"/>
          <w:szCs w:val="16"/>
        </w:rPr>
        <w:t>CINVESTAV</w:t>
      </w:r>
      <w:r w:rsidRPr="0098574C">
        <w:rPr>
          <w:rFonts w:cs="Arial"/>
          <w:sz w:val="16"/>
          <w:szCs w:val="16"/>
        </w:rPr>
        <w:t xml:space="preserve"> PARA REGULARIZAR LA SITUACIÓN DE SUS PAGOS DE PRIMA.</w:t>
      </w:r>
    </w:p>
    <w:p w:rsidR="00D45B2A" w:rsidRPr="0098574C" w:rsidRDefault="00D45B2A" w:rsidP="00D45B2A">
      <w:pPr>
        <w:rPr>
          <w:rFonts w:cs="Arial"/>
          <w:sz w:val="16"/>
          <w:szCs w:val="16"/>
        </w:rPr>
      </w:pPr>
    </w:p>
    <w:p w:rsidR="00D45B2A" w:rsidRPr="0098574C" w:rsidRDefault="00D45B2A" w:rsidP="00D45B2A">
      <w:pPr>
        <w:rPr>
          <w:rFonts w:cs="Arial"/>
          <w:sz w:val="16"/>
          <w:szCs w:val="16"/>
        </w:rPr>
      </w:pPr>
      <w:r w:rsidRPr="0098574C">
        <w:rPr>
          <w:rFonts w:cs="Arial"/>
          <w:b/>
          <w:sz w:val="16"/>
          <w:szCs w:val="16"/>
        </w:rPr>
        <w:t>VII. RESERVA MATEMÁTICA:</w:t>
      </w:r>
      <w:r w:rsidRPr="0098574C">
        <w:rPr>
          <w:rFonts w:cs="Arial"/>
          <w:sz w:val="16"/>
          <w:szCs w:val="16"/>
        </w:rPr>
        <w:t xml:space="preserve"> </w:t>
      </w:r>
    </w:p>
    <w:p w:rsidR="00D45B2A" w:rsidRPr="0098574C" w:rsidRDefault="00D45B2A" w:rsidP="00D45B2A">
      <w:pPr>
        <w:ind w:left="700"/>
        <w:rPr>
          <w:rFonts w:cs="Arial"/>
          <w:sz w:val="16"/>
          <w:szCs w:val="16"/>
        </w:rPr>
      </w:pPr>
      <w:r w:rsidRPr="0098574C">
        <w:rPr>
          <w:rFonts w:cs="Arial"/>
          <w:sz w:val="16"/>
          <w:szCs w:val="16"/>
        </w:rPr>
        <w:t>LA RESERVA MATEMÁTICA DE CADA ASEGURADO, QUE CONSTITUIRÁ LA ASEGURADORA CON LAS CORRESPONDIENTES PRIMAS EFECTIVAMENTE INGRESADAS A LA MISMA, SE DETERMINARÁ AL FINAL DE CADA PERÍODO MENSUAL, CON EL SALDO DE LA RESERVA MATEMÁTICA DEL MES ANTERIOR, INCREMENTADA CON EL INTERÉS DE LA RESERVA MATEMÁTICA GENERADO EN ESE MISMO MES, MÁS LAS PRIMAS ENTREGADAS A LA ASEGURADORA EN EL MES EN CURSO, QUE GENERARÁN INTERESES A PARTIR DE LA FECHA DE SU RECEPCIÓN. ESTA RESERVA SE CALCULARÁ CON UNA TASA TÉCNICA ANUAL. EN CASO DE SINIESTRO O DE RESCATE, DICHA RESERVA SE CUANTIFICARÁ AL DÍA DE LA SOLICITUD DE PAGO.</w:t>
      </w:r>
    </w:p>
    <w:p w:rsidR="00D45B2A" w:rsidRPr="0098574C" w:rsidRDefault="00D45B2A" w:rsidP="00D45B2A">
      <w:pPr>
        <w:rPr>
          <w:rFonts w:cs="Arial"/>
          <w:sz w:val="16"/>
          <w:szCs w:val="16"/>
        </w:rPr>
      </w:pPr>
    </w:p>
    <w:p w:rsidR="00D45B2A" w:rsidRPr="0098574C" w:rsidRDefault="00D45B2A" w:rsidP="00D45B2A">
      <w:pPr>
        <w:rPr>
          <w:rFonts w:cs="Arial"/>
          <w:sz w:val="16"/>
          <w:szCs w:val="16"/>
        </w:rPr>
      </w:pPr>
      <w:r w:rsidRPr="0098574C">
        <w:rPr>
          <w:rFonts w:cs="Arial"/>
          <w:b/>
          <w:sz w:val="16"/>
          <w:szCs w:val="16"/>
        </w:rPr>
        <w:t>VIII. INTERESES DE LA RESERVA MATEMÁTICA:</w:t>
      </w:r>
      <w:r w:rsidRPr="0098574C">
        <w:rPr>
          <w:rFonts w:cs="Arial"/>
          <w:sz w:val="16"/>
          <w:szCs w:val="16"/>
        </w:rPr>
        <w:t xml:space="preserve"> </w:t>
      </w:r>
    </w:p>
    <w:p w:rsidR="00D45B2A" w:rsidRPr="0098574C" w:rsidRDefault="00D45B2A" w:rsidP="00D45B2A">
      <w:pPr>
        <w:ind w:left="700"/>
        <w:rPr>
          <w:rFonts w:cs="Arial"/>
          <w:sz w:val="16"/>
          <w:szCs w:val="16"/>
        </w:rPr>
      </w:pPr>
      <w:r w:rsidRPr="0098574C">
        <w:rPr>
          <w:rFonts w:cs="Arial"/>
          <w:sz w:val="16"/>
          <w:szCs w:val="16"/>
        </w:rPr>
        <w:t>EL ASEGURADO TENDRÁ DERECHO A QUE SE ABONE A SU RESERVA MATEMÁTICA, LOS INTERESES GENERADOS POR SU INVERSIÓN CON TASA DE RENDIMIENTO REAL POR ARRIBA DE LA INFLACIÓN COMO MÍNIMO.</w:t>
      </w:r>
    </w:p>
    <w:p w:rsidR="00D45B2A" w:rsidRPr="0098574C" w:rsidRDefault="00D45B2A" w:rsidP="00D45B2A">
      <w:pPr>
        <w:ind w:left="700"/>
        <w:rPr>
          <w:rFonts w:cs="Arial"/>
          <w:sz w:val="16"/>
          <w:szCs w:val="16"/>
        </w:rPr>
      </w:pPr>
      <w:r w:rsidRPr="0098574C">
        <w:rPr>
          <w:rFonts w:cs="Arial"/>
          <w:sz w:val="16"/>
          <w:szCs w:val="16"/>
        </w:rPr>
        <w:t xml:space="preserve">LA CITADA TASA DE RENDIMIENTO, INCLUIRÁ LA TASA TÉCNICA PREVIAMENTE APLICADA A LA RESERVA MATEMÁTICA DE CADA ASEGURADO Y SE ACREDITARÁ MENSUALMENTE POR LA ASEGURADORA COMO DIVIDENDO, CON FECHA VALOR DÍA PRIMERO DEL MES SIGUIENTE AL QUE CORRESPONDAN O, EN SU CASO, PAGARÁ CONJUNTAMENTE CON EL IMPORTE DE LA SUMA ASEGURADA O RESCATE. DICHO PORCENTAJE DE INTERÉS, PODRÁ SER REVISADO POR EL </w:t>
      </w:r>
      <w:r w:rsidRPr="0098574C">
        <w:rPr>
          <w:rFonts w:cs="Arial"/>
          <w:b/>
          <w:sz w:val="16"/>
          <w:szCs w:val="16"/>
        </w:rPr>
        <w:t>CINVESTAV.</w:t>
      </w:r>
    </w:p>
    <w:p w:rsidR="00D45B2A" w:rsidRDefault="00D45B2A" w:rsidP="00D45B2A">
      <w:pPr>
        <w:ind w:left="700"/>
        <w:rPr>
          <w:rFonts w:cs="Arial"/>
          <w:sz w:val="16"/>
          <w:szCs w:val="16"/>
        </w:rPr>
      </w:pPr>
    </w:p>
    <w:p w:rsidR="00D45B2A" w:rsidRPr="0098574C" w:rsidRDefault="00D45B2A" w:rsidP="00D45B2A">
      <w:pPr>
        <w:ind w:left="700"/>
        <w:rPr>
          <w:rFonts w:cs="Arial"/>
          <w:sz w:val="16"/>
          <w:szCs w:val="16"/>
        </w:rPr>
      </w:pPr>
      <w:r w:rsidRPr="0098574C">
        <w:rPr>
          <w:rFonts w:cs="Arial"/>
          <w:sz w:val="16"/>
          <w:szCs w:val="16"/>
        </w:rPr>
        <w:t>LA INVERSIÓN DE LOS PAGOS DE PRIMA EFECTUADOS, ASÍ COMO LA REINVERSIÓN DE SUS DIVIDENDOS, SE LLEVARÁ A CABO DENTRO DEL MARCO DE LAS DISPOSICIONES LEGALES APLICABLES A LA ASEGURADORA, CUIDANDO SIEMPRE LA RENTABILIDAD, SEGURIDAD Y LIQUIDEZ, EN FUNCIÓN DE LAS EXPECTATIVAS DE LAS PRINCIPALES VARIABLES MACROECONÓMICAS Y LAS CONDICIONES IMPERANTES EN LOS MERCADOS FINANCIEROS.</w:t>
      </w:r>
    </w:p>
    <w:p w:rsidR="00D45B2A" w:rsidRPr="0098574C" w:rsidRDefault="00D45B2A" w:rsidP="00D45B2A">
      <w:pPr>
        <w:rPr>
          <w:rFonts w:cs="Arial"/>
          <w:sz w:val="16"/>
          <w:szCs w:val="16"/>
        </w:rPr>
      </w:pPr>
    </w:p>
    <w:p w:rsidR="00D45B2A" w:rsidRPr="0098574C" w:rsidRDefault="00D45B2A" w:rsidP="00D45B2A">
      <w:pPr>
        <w:rPr>
          <w:rFonts w:cs="Arial"/>
          <w:sz w:val="16"/>
          <w:szCs w:val="16"/>
        </w:rPr>
      </w:pPr>
      <w:r w:rsidRPr="0098574C">
        <w:rPr>
          <w:rFonts w:cs="Arial"/>
          <w:b/>
          <w:sz w:val="16"/>
          <w:szCs w:val="16"/>
        </w:rPr>
        <w:t>IX. SUMA ASEGURADA:</w:t>
      </w:r>
      <w:r w:rsidRPr="0098574C">
        <w:rPr>
          <w:rFonts w:cs="Arial"/>
          <w:sz w:val="16"/>
          <w:szCs w:val="16"/>
        </w:rPr>
        <w:t xml:space="preserve"> </w:t>
      </w:r>
    </w:p>
    <w:p w:rsidR="00D45B2A" w:rsidRPr="0098574C" w:rsidRDefault="00D45B2A" w:rsidP="00D45B2A">
      <w:pPr>
        <w:ind w:left="700"/>
        <w:rPr>
          <w:rFonts w:cs="Arial"/>
          <w:sz w:val="16"/>
          <w:szCs w:val="16"/>
        </w:rPr>
      </w:pPr>
      <w:r w:rsidRPr="0098574C">
        <w:rPr>
          <w:rFonts w:cs="Arial"/>
          <w:sz w:val="16"/>
          <w:szCs w:val="16"/>
        </w:rPr>
        <w:t>LA ASEGURADORA SE OBLIGA A PAGAR POR CONCEPTO DE SUMA ASEGURADA DE ESTE BENEFICIO ADICIONAL, CON MOTIVO DEL FALLECIMIENTO O DE LA INCAPACIDAD TOTAL Y PERMANENTE DEL ASEGURADO DENTRO DE LA VIGENCIA DEL CONTRATO, UN MONTO EQUIVALENTE AL IMPORTE DE LA RESERVA MATEMÁTICA DE ESE ASEGURADO, CONSTITUIDA HASTA EL DÍA DE LA CORRESPONDIENTE SOLICITUD DE PAGO, AL QUE LE ADICIONARÁ EL IMPORTE DE LOS DIVIDENDOS PENDIENTES DE APLICAR A QUE TENGA DERECHO EL ASEGURADO.</w:t>
      </w:r>
    </w:p>
    <w:p w:rsidR="00D45B2A" w:rsidRPr="0098574C" w:rsidRDefault="00D45B2A" w:rsidP="00D45B2A">
      <w:pPr>
        <w:ind w:left="700"/>
        <w:rPr>
          <w:rFonts w:cs="Arial"/>
          <w:sz w:val="16"/>
          <w:szCs w:val="16"/>
        </w:rPr>
      </w:pPr>
      <w:r w:rsidRPr="0098574C">
        <w:rPr>
          <w:rFonts w:cs="Arial"/>
          <w:sz w:val="16"/>
          <w:szCs w:val="16"/>
        </w:rPr>
        <w:t xml:space="preserve">EN CASO DE QUE DENTRO DE LA VIGENCIA DE ESTE CONTRATO, EL ASEGURADO SOBREVIVA A LA TEMPORALIDAD INDIVIDUAL PACTADA PARA EL PRESENTE BENEFICIO ADICIONAL Y SE SEPARE DEL SERVICIO DEL </w:t>
      </w:r>
      <w:r w:rsidRPr="0098574C">
        <w:rPr>
          <w:rFonts w:cs="Arial"/>
          <w:b/>
          <w:sz w:val="16"/>
          <w:szCs w:val="16"/>
        </w:rPr>
        <w:t>CINVESTAV</w:t>
      </w:r>
      <w:r w:rsidRPr="0098574C">
        <w:rPr>
          <w:rFonts w:cs="Arial"/>
          <w:sz w:val="16"/>
          <w:szCs w:val="16"/>
        </w:rPr>
        <w:t>, LA ASEGURADORA LE PAGARÁ POR CONCEPTO DE SUMA ASEGURADA, LA CANTIDAD EQUIVALENTE AL MONTO DE SU RESERVA MATEMÁTICA INDIVIDUAL CONSTITUIDA AL DÍA DE LA RESPECTIVA SOLICITUD DE PAGO, AL QUE ADICIONARÁ LOS INTERESES PENDIENTES DE APLICAR.</w:t>
      </w:r>
    </w:p>
    <w:p w:rsidR="00D45B2A" w:rsidRPr="0098574C" w:rsidRDefault="00D45B2A" w:rsidP="00D45B2A">
      <w:pPr>
        <w:rPr>
          <w:rFonts w:cs="Arial"/>
          <w:sz w:val="16"/>
          <w:szCs w:val="16"/>
        </w:rPr>
      </w:pPr>
    </w:p>
    <w:p w:rsidR="00D45B2A" w:rsidRPr="0098574C" w:rsidRDefault="00D45B2A" w:rsidP="00D45B2A">
      <w:pPr>
        <w:rPr>
          <w:rFonts w:cs="Arial"/>
          <w:b/>
          <w:sz w:val="16"/>
          <w:szCs w:val="16"/>
        </w:rPr>
      </w:pPr>
      <w:r w:rsidRPr="0098574C">
        <w:rPr>
          <w:rFonts w:cs="Arial"/>
          <w:b/>
          <w:sz w:val="16"/>
          <w:szCs w:val="16"/>
        </w:rPr>
        <w:t>X. PAGO DE SUMA ASEGURADA:</w:t>
      </w:r>
    </w:p>
    <w:p w:rsidR="00D45B2A" w:rsidRPr="0098574C" w:rsidRDefault="00D45B2A" w:rsidP="00D45B2A">
      <w:pPr>
        <w:ind w:left="700"/>
        <w:rPr>
          <w:rFonts w:cs="Arial"/>
          <w:sz w:val="16"/>
          <w:szCs w:val="16"/>
        </w:rPr>
      </w:pPr>
      <w:r w:rsidRPr="0098574C">
        <w:rPr>
          <w:rFonts w:cs="Arial"/>
          <w:sz w:val="16"/>
          <w:szCs w:val="16"/>
        </w:rPr>
        <w:t>EN CASO DE FALLECIMIENTO O DE INCAPACIDAD TOTAL Y PERMANENTE DEL ASEGURADO DENTRO DE LA VIGENCIA DE ESTA PÓLIZA, LA ASEGURADORA PAGARÁ EL IMPORTE DE LA SUMA ASEGURADA QUE CORRESPONDA, DENTRO DE LOS DIEZ DÍAS HÁBILES SIGUIENTES A QUE SE LE ENTREGUE LA RESPECTIVA SOLICITUD, A LA QUE DEBERÁ ACOMPAÑARSE LA DOCUMENTACIÓN QUE PARA EL CASO DE SINIESTRO SE ESTIPULA EN EL SEGURO DE VIDA DE GRUPO O INCAPACIDAD TOTAL Y PERMANENTE.</w:t>
      </w:r>
    </w:p>
    <w:p w:rsidR="00D45B2A" w:rsidRPr="0098574C" w:rsidRDefault="00D45B2A" w:rsidP="00D45B2A">
      <w:pPr>
        <w:ind w:left="700"/>
        <w:rPr>
          <w:rFonts w:cs="Arial"/>
          <w:b/>
          <w:sz w:val="16"/>
          <w:szCs w:val="16"/>
        </w:rPr>
      </w:pPr>
      <w:r w:rsidRPr="0098574C">
        <w:rPr>
          <w:rFonts w:cs="Arial"/>
          <w:sz w:val="16"/>
          <w:szCs w:val="16"/>
        </w:rPr>
        <w:t xml:space="preserve">TRATÁNDOSE DE LA COBERTURA DE SUPERVIVENCIA Y SEPARACIÓN DEL SERVICIO, SU PAGO SE HARÁ DENTRO DEL MISMO PLAZO SEÑALADO EN EL PÁRRAFO PRECEDENTE, DEBIENDO ACOMPAÑARSE A LA CORRESPONDIENTE SOLICITUD, IDENTIFICACIÓN OFICIAL VIGENTE CON FOTOGRAFÍA Y FIRMA DEL ASEGURADO, COMPROBANTE DE SU ÚLTIMO PAGO DE SUELDO Y CONSTANCIA DE SU BAJA EMITIDA POR EL </w:t>
      </w:r>
      <w:r w:rsidRPr="0098574C">
        <w:rPr>
          <w:rFonts w:cs="Arial"/>
          <w:b/>
          <w:sz w:val="16"/>
          <w:szCs w:val="16"/>
        </w:rPr>
        <w:t>CINVESTAV</w:t>
      </w:r>
      <w:r w:rsidRPr="0098574C">
        <w:rPr>
          <w:rFonts w:cs="Arial"/>
          <w:sz w:val="16"/>
          <w:szCs w:val="16"/>
        </w:rPr>
        <w:t xml:space="preserve"> O CONSTANCIA DE SEPARACIÓN DEL CARGO ACREDITADA POR EL </w:t>
      </w:r>
      <w:r w:rsidRPr="0098574C">
        <w:rPr>
          <w:rFonts w:cs="Arial"/>
          <w:b/>
          <w:sz w:val="16"/>
          <w:szCs w:val="16"/>
        </w:rPr>
        <w:t>CINVESTAV.</w:t>
      </w:r>
    </w:p>
    <w:p w:rsidR="00D45B2A" w:rsidRPr="0098574C" w:rsidRDefault="00D45B2A" w:rsidP="00D45B2A">
      <w:pPr>
        <w:ind w:left="700"/>
        <w:rPr>
          <w:rFonts w:cs="Arial"/>
          <w:sz w:val="16"/>
          <w:szCs w:val="16"/>
        </w:rPr>
      </w:pPr>
      <w:r w:rsidRPr="0098574C">
        <w:rPr>
          <w:rFonts w:cs="Arial"/>
          <w:sz w:val="16"/>
          <w:szCs w:val="16"/>
        </w:rPr>
        <w:t>EL PAGO DE LA SUMA ASEGURADA DE UNA DE LAS COBERTURAS ANTES MENCIONADAS, EXCLUYE EL DE LAS OTRAS.</w:t>
      </w:r>
    </w:p>
    <w:p w:rsidR="00D45B2A" w:rsidRPr="0098574C" w:rsidRDefault="00D45B2A" w:rsidP="00D45B2A">
      <w:pPr>
        <w:ind w:left="700"/>
        <w:rPr>
          <w:rFonts w:cs="Arial"/>
          <w:sz w:val="16"/>
          <w:szCs w:val="16"/>
        </w:rPr>
      </w:pPr>
      <w:r w:rsidRPr="0098574C">
        <w:rPr>
          <w:rFonts w:cs="Arial"/>
          <w:sz w:val="16"/>
          <w:szCs w:val="16"/>
        </w:rPr>
        <w:t>PARA EL SUPUESTO DE QUE SE OPTE POR DEJAR EN ADMINISTRACIÓN EL IMPORTE TOTAL O PARCIAL DE LA SUMA ASEGURADA, LA PERSONA QUE SE ACOJA A ESTA ALTERNATIVA DEBERÁ CELEBRAR EL CONTRATO RESPECTIVO CON LA ASEGURADORA, EN QUE SE PACTARÁN LOS TÉRMINOS Y CONDICIONES APLICABLES AL PARTICULAR.</w:t>
      </w:r>
    </w:p>
    <w:p w:rsidR="00D45B2A" w:rsidRPr="0098574C" w:rsidRDefault="00D45B2A" w:rsidP="00D45B2A">
      <w:pPr>
        <w:rPr>
          <w:rFonts w:cs="Arial"/>
          <w:sz w:val="16"/>
          <w:szCs w:val="16"/>
        </w:rPr>
      </w:pPr>
    </w:p>
    <w:p w:rsidR="00D45B2A" w:rsidRPr="0098574C" w:rsidRDefault="00D45B2A" w:rsidP="00D45B2A">
      <w:pPr>
        <w:rPr>
          <w:rFonts w:cs="Arial"/>
          <w:b/>
          <w:sz w:val="16"/>
          <w:szCs w:val="16"/>
        </w:rPr>
      </w:pPr>
      <w:r w:rsidRPr="0098574C">
        <w:rPr>
          <w:rFonts w:cs="Arial"/>
          <w:b/>
          <w:sz w:val="16"/>
          <w:szCs w:val="16"/>
        </w:rPr>
        <w:lastRenderedPageBreak/>
        <w:t xml:space="preserve">XI. RESCATES: </w:t>
      </w:r>
    </w:p>
    <w:p w:rsidR="00D45B2A" w:rsidRPr="0098574C" w:rsidRDefault="00D45B2A" w:rsidP="00D45B2A">
      <w:pPr>
        <w:ind w:left="700"/>
        <w:rPr>
          <w:rFonts w:cs="Arial"/>
          <w:sz w:val="16"/>
          <w:szCs w:val="16"/>
        </w:rPr>
      </w:pPr>
      <w:r w:rsidRPr="0098574C">
        <w:rPr>
          <w:rFonts w:cs="Arial"/>
          <w:sz w:val="16"/>
          <w:szCs w:val="16"/>
        </w:rPr>
        <w:t>EL ASEGURADO PODRÁ RESCATAR HASTA EL TOTAL DE LA PARTE DE LA RESERVA MATEMÁTICA CORRESPONDIENTE A LOS PAGOS ADICIONALES EXTRAORDINARIOS DE PRIMA QUE, EN SU CASO, HAYA REALIZADO AL DÍA DE LA RESPECTIVA SOLICITUD, QUE INCLUIRÁ EL IMPORTE DE LOS DIVIDENDOS PENDIENTES DE APLICAR.</w:t>
      </w:r>
    </w:p>
    <w:p w:rsidR="00D45B2A" w:rsidRPr="0098574C" w:rsidRDefault="00D45B2A" w:rsidP="00D45B2A">
      <w:pPr>
        <w:rPr>
          <w:rFonts w:cs="Arial"/>
          <w:sz w:val="16"/>
          <w:szCs w:val="16"/>
        </w:rPr>
      </w:pPr>
    </w:p>
    <w:p w:rsidR="00D45B2A" w:rsidRPr="0098574C" w:rsidRDefault="00D45B2A" w:rsidP="00D45B2A">
      <w:pPr>
        <w:rPr>
          <w:rFonts w:cs="Arial"/>
          <w:sz w:val="16"/>
          <w:szCs w:val="16"/>
        </w:rPr>
      </w:pPr>
      <w:r w:rsidRPr="0098574C">
        <w:rPr>
          <w:rFonts w:cs="Arial"/>
          <w:b/>
          <w:sz w:val="16"/>
          <w:szCs w:val="16"/>
        </w:rPr>
        <w:t>XII. PAGO DE RESCATES:</w:t>
      </w:r>
      <w:r w:rsidRPr="0098574C">
        <w:rPr>
          <w:rFonts w:cs="Arial"/>
          <w:sz w:val="16"/>
          <w:szCs w:val="16"/>
        </w:rPr>
        <w:t xml:space="preserve"> </w:t>
      </w:r>
    </w:p>
    <w:p w:rsidR="00D45B2A" w:rsidRPr="0098574C" w:rsidRDefault="00D45B2A" w:rsidP="00D45B2A">
      <w:pPr>
        <w:ind w:left="700"/>
        <w:rPr>
          <w:rFonts w:cs="Arial"/>
          <w:sz w:val="16"/>
          <w:szCs w:val="16"/>
        </w:rPr>
      </w:pPr>
      <w:r w:rsidRPr="0098574C">
        <w:rPr>
          <w:rFonts w:cs="Arial"/>
          <w:sz w:val="16"/>
          <w:szCs w:val="16"/>
        </w:rPr>
        <w:t>LA ASEGURADORA PAGARÁ AL ASEGURADO DENTRO DE LOS DIEZ DÍAS HÁBILES SIGUIENTES A QUE SE LE ENTREGUE LA RESPECTIVA SOLICITUD, EL MONTO A QUE TENGA DERECHO POR CONCEPTO DE RESCATE, PARA LO CUAL DEBERÁ ACOMPAÑARLA DE LA DOCUMENTACIÓN SIGUIENTE:</w:t>
      </w:r>
    </w:p>
    <w:p w:rsidR="00D45B2A" w:rsidRPr="0098574C" w:rsidRDefault="00D45B2A" w:rsidP="00AF0728">
      <w:pPr>
        <w:numPr>
          <w:ilvl w:val="0"/>
          <w:numId w:val="25"/>
        </w:numPr>
        <w:tabs>
          <w:tab w:val="clear" w:pos="720"/>
        </w:tabs>
        <w:spacing w:after="0" w:line="240" w:lineRule="auto"/>
        <w:ind w:left="1100" w:hanging="400"/>
        <w:rPr>
          <w:rFonts w:cs="Arial"/>
          <w:sz w:val="16"/>
          <w:szCs w:val="16"/>
        </w:rPr>
      </w:pPr>
      <w:r w:rsidRPr="0098574C">
        <w:rPr>
          <w:rFonts w:cs="Arial"/>
          <w:sz w:val="16"/>
          <w:szCs w:val="16"/>
        </w:rPr>
        <w:t>COPIA DE RECIBO FINIQUITO.</w:t>
      </w:r>
    </w:p>
    <w:p w:rsidR="00D45B2A" w:rsidRPr="0098574C" w:rsidRDefault="00D45B2A" w:rsidP="00AF0728">
      <w:pPr>
        <w:numPr>
          <w:ilvl w:val="0"/>
          <w:numId w:val="25"/>
        </w:numPr>
        <w:tabs>
          <w:tab w:val="clear" w:pos="720"/>
        </w:tabs>
        <w:spacing w:after="0" w:line="240" w:lineRule="auto"/>
        <w:ind w:left="1100" w:hanging="400"/>
        <w:rPr>
          <w:rFonts w:cs="Arial"/>
          <w:b/>
          <w:sz w:val="16"/>
          <w:szCs w:val="16"/>
        </w:rPr>
      </w:pPr>
      <w:r w:rsidRPr="0098574C">
        <w:rPr>
          <w:rFonts w:cs="Arial"/>
          <w:sz w:val="16"/>
          <w:szCs w:val="16"/>
        </w:rPr>
        <w:t xml:space="preserve">CARTA DE TERMINACIÓN DE LA RELACIÓN DE TRABAJO O CONSTANCIA DE SEPARACIÓN DEL CARGO ACREDITADA POR EL </w:t>
      </w:r>
      <w:r w:rsidRPr="0098574C">
        <w:rPr>
          <w:rFonts w:cs="Arial"/>
          <w:b/>
          <w:sz w:val="16"/>
          <w:szCs w:val="16"/>
        </w:rPr>
        <w:t>CINVESTAV.</w:t>
      </w:r>
    </w:p>
    <w:p w:rsidR="00D45B2A" w:rsidRPr="0098574C" w:rsidRDefault="00D45B2A" w:rsidP="00AF0728">
      <w:pPr>
        <w:numPr>
          <w:ilvl w:val="0"/>
          <w:numId w:val="25"/>
        </w:numPr>
        <w:tabs>
          <w:tab w:val="clear" w:pos="720"/>
        </w:tabs>
        <w:spacing w:after="0" w:line="240" w:lineRule="auto"/>
        <w:ind w:left="1100" w:hanging="400"/>
        <w:rPr>
          <w:rFonts w:cs="Arial"/>
          <w:sz w:val="16"/>
          <w:szCs w:val="16"/>
        </w:rPr>
      </w:pPr>
      <w:r w:rsidRPr="0098574C">
        <w:rPr>
          <w:rFonts w:cs="Arial"/>
          <w:sz w:val="16"/>
          <w:szCs w:val="16"/>
        </w:rPr>
        <w:t>ÚLTIMO RECIBO DE NÓMINA.</w:t>
      </w:r>
    </w:p>
    <w:p w:rsidR="00D45B2A" w:rsidRPr="0098574C" w:rsidRDefault="00D45B2A" w:rsidP="00AF0728">
      <w:pPr>
        <w:numPr>
          <w:ilvl w:val="0"/>
          <w:numId w:val="25"/>
        </w:numPr>
        <w:tabs>
          <w:tab w:val="clear" w:pos="720"/>
        </w:tabs>
        <w:spacing w:after="0" w:line="240" w:lineRule="auto"/>
        <w:ind w:left="1100" w:hanging="400"/>
        <w:rPr>
          <w:rFonts w:cs="Arial"/>
          <w:sz w:val="16"/>
          <w:szCs w:val="16"/>
        </w:rPr>
      </w:pPr>
      <w:r w:rsidRPr="0098574C">
        <w:rPr>
          <w:rFonts w:cs="Arial"/>
          <w:sz w:val="16"/>
          <w:szCs w:val="16"/>
        </w:rPr>
        <w:t>IDENTIFICACIÓN OFICIAL VIGENTE CON FOTOGRAFÍA.</w:t>
      </w:r>
    </w:p>
    <w:p w:rsidR="00D45B2A" w:rsidRPr="0098574C" w:rsidRDefault="00D45B2A" w:rsidP="00D45B2A">
      <w:pPr>
        <w:rPr>
          <w:rFonts w:cs="Arial"/>
          <w:sz w:val="16"/>
          <w:szCs w:val="16"/>
        </w:rPr>
      </w:pPr>
    </w:p>
    <w:p w:rsidR="00D45B2A" w:rsidRPr="0098574C" w:rsidRDefault="00D45B2A" w:rsidP="00D45B2A">
      <w:pPr>
        <w:rPr>
          <w:rFonts w:cs="Arial"/>
          <w:sz w:val="16"/>
          <w:szCs w:val="16"/>
        </w:rPr>
      </w:pPr>
      <w:r w:rsidRPr="0098574C">
        <w:rPr>
          <w:rFonts w:cs="Arial"/>
          <w:b/>
          <w:sz w:val="16"/>
          <w:szCs w:val="16"/>
        </w:rPr>
        <w:t>XI</w:t>
      </w:r>
      <w:r>
        <w:rPr>
          <w:rFonts w:cs="Arial"/>
          <w:b/>
          <w:sz w:val="16"/>
          <w:szCs w:val="16"/>
        </w:rPr>
        <w:t>II.</w:t>
      </w:r>
      <w:r w:rsidRPr="0098574C">
        <w:rPr>
          <w:rFonts w:cs="Arial"/>
          <w:b/>
          <w:sz w:val="16"/>
          <w:szCs w:val="16"/>
        </w:rPr>
        <w:t xml:space="preserve"> ESTADOS DE CUENTA:</w:t>
      </w:r>
      <w:r w:rsidRPr="0098574C">
        <w:rPr>
          <w:rFonts w:cs="Arial"/>
          <w:sz w:val="16"/>
          <w:szCs w:val="16"/>
        </w:rPr>
        <w:t xml:space="preserve"> </w:t>
      </w:r>
    </w:p>
    <w:p w:rsidR="00D45B2A" w:rsidRPr="0098574C" w:rsidRDefault="00D45B2A" w:rsidP="00D45B2A">
      <w:pPr>
        <w:ind w:left="700"/>
        <w:rPr>
          <w:rFonts w:cs="Arial"/>
          <w:sz w:val="16"/>
          <w:szCs w:val="16"/>
        </w:rPr>
      </w:pPr>
      <w:r w:rsidRPr="0098574C">
        <w:rPr>
          <w:rFonts w:cs="Arial"/>
          <w:sz w:val="16"/>
          <w:szCs w:val="16"/>
        </w:rPr>
        <w:t xml:space="preserve">EL </w:t>
      </w:r>
      <w:r w:rsidRPr="0098574C">
        <w:rPr>
          <w:rFonts w:cs="Arial"/>
          <w:b/>
          <w:sz w:val="16"/>
          <w:szCs w:val="16"/>
        </w:rPr>
        <w:t>CINVESTAV</w:t>
      </w:r>
      <w:r w:rsidRPr="0098574C">
        <w:rPr>
          <w:rFonts w:cs="Arial"/>
          <w:sz w:val="16"/>
          <w:szCs w:val="16"/>
        </w:rPr>
        <w:t xml:space="preserve"> Y LA ASEGURADORA CONVIENEN EXPRESAMENTE QUE ÉSTA ÚLTIMA ENVIARÁ EN LOS MESES DE ENERO, ABRIL, JULIO Y OCTUBRE, UN ESTADO DE CUENTA A CADA ASEGURADO, POR MEDIO DE CORREO AL DOMICILIO DEL </w:t>
      </w:r>
      <w:r w:rsidRPr="0098574C">
        <w:rPr>
          <w:rFonts w:cs="Arial"/>
          <w:b/>
          <w:sz w:val="16"/>
          <w:szCs w:val="16"/>
        </w:rPr>
        <w:t>CINVESTAV</w:t>
      </w:r>
      <w:r w:rsidRPr="0098574C">
        <w:rPr>
          <w:rFonts w:cs="Arial"/>
          <w:sz w:val="16"/>
          <w:szCs w:val="16"/>
        </w:rPr>
        <w:t xml:space="preserve"> EL CUAL CONTENDRÁ LOS MOVIMIENTOS OPERADOS EN FORMA MENSUAL EN LOS PERÍODOS DE ENERO A MARZO, ENERO A JUNIO, ENERO A SEPTIEMBRE Y ENERO A DICIEMBRE, RESPECTIVAMENTE, QUE COMPRENDA, LA TASA DE INTERÉS DE ESE TRIMESTRE, EL IMPORTE DE LOS DIVIDENDOS Y, EL MONTO DE SU RESERVA MATEMÁTICA A LA FECHA DE CORTE. </w:t>
      </w:r>
    </w:p>
    <w:p w:rsidR="00D45B2A" w:rsidRPr="0098574C" w:rsidRDefault="00D45B2A" w:rsidP="00D45B2A">
      <w:pPr>
        <w:ind w:left="700"/>
        <w:rPr>
          <w:rFonts w:cs="Arial"/>
          <w:sz w:val="16"/>
          <w:szCs w:val="16"/>
        </w:rPr>
      </w:pPr>
      <w:r w:rsidRPr="0098574C">
        <w:rPr>
          <w:rFonts w:cs="Arial"/>
          <w:sz w:val="16"/>
          <w:szCs w:val="16"/>
        </w:rPr>
        <w:t xml:space="preserve">LA ASEGURADORA SE COMPROMETE A REMITIR LOS ESTADOS DE CUENTA AL </w:t>
      </w:r>
      <w:r w:rsidRPr="0098574C">
        <w:rPr>
          <w:rFonts w:cs="Arial"/>
          <w:b/>
          <w:sz w:val="16"/>
          <w:szCs w:val="16"/>
        </w:rPr>
        <w:t>CINVESTAV</w:t>
      </w:r>
      <w:r w:rsidRPr="0098574C">
        <w:rPr>
          <w:rFonts w:cs="Arial"/>
          <w:sz w:val="16"/>
          <w:szCs w:val="16"/>
        </w:rPr>
        <w:t xml:space="preserve"> CADA TRIMESTRE, EN TANTO LAS CUENTAS INDIVIDUALIZADAS CONTINÚEN VIGENTES, CON INDEPENDENCIA DE LA TITULARIDAD DE LA PÓLIZA DEL SEGURO INSTITUCIONAL DE VIDA.</w:t>
      </w:r>
    </w:p>
    <w:p w:rsidR="00D45B2A" w:rsidRPr="0098574C" w:rsidRDefault="00D45B2A" w:rsidP="00D45B2A">
      <w:pPr>
        <w:ind w:left="700"/>
        <w:rPr>
          <w:rFonts w:cs="Arial"/>
          <w:sz w:val="16"/>
          <w:szCs w:val="16"/>
        </w:rPr>
      </w:pPr>
      <w:r w:rsidRPr="0098574C">
        <w:rPr>
          <w:rFonts w:cs="Arial"/>
          <w:sz w:val="16"/>
          <w:szCs w:val="16"/>
        </w:rPr>
        <w:t xml:space="preserve">AL RESPECTO, EL </w:t>
      </w:r>
      <w:r w:rsidRPr="0098574C">
        <w:rPr>
          <w:rFonts w:cs="Arial"/>
          <w:b/>
          <w:sz w:val="16"/>
          <w:szCs w:val="16"/>
        </w:rPr>
        <w:t>CINVESTAV</w:t>
      </w:r>
      <w:r w:rsidRPr="0098574C">
        <w:rPr>
          <w:rFonts w:cs="Arial"/>
          <w:sz w:val="16"/>
          <w:szCs w:val="16"/>
        </w:rPr>
        <w:t xml:space="preserve"> Y LA ASEGURADORA PACTAN QUE EL ASEGURADO DISPONDRÁ DEL TÉRMINO DE TREINTA DÍAS NATURALES, CONTADO A PARTIR DEL MISMO DÍA EN QUE RECIBA EL MENCIONADO ESTADO DE CUENTA, PARA SOLICITAR CUALQUIER RECTIFICACIÓN DEL MISMO; TRANSCURRIDO DICHO TÉRMINO, SALVO PRUEBA EN CONTRARIO, SE CONSIDERARÁ ACEPTADA LA INFORMACIÓN CONTENIDA EN EL ESTADO DE CUENTA.</w:t>
      </w:r>
    </w:p>
    <w:p w:rsidR="00D45B2A" w:rsidRPr="0098574C" w:rsidRDefault="00D45B2A" w:rsidP="00D45B2A">
      <w:pPr>
        <w:rPr>
          <w:rFonts w:cs="Arial"/>
          <w:sz w:val="16"/>
          <w:szCs w:val="16"/>
        </w:rPr>
      </w:pPr>
    </w:p>
    <w:p w:rsidR="00D45B2A" w:rsidRPr="0098574C" w:rsidRDefault="00D45B2A" w:rsidP="00D45B2A">
      <w:pPr>
        <w:rPr>
          <w:rFonts w:cs="Arial"/>
          <w:sz w:val="16"/>
          <w:szCs w:val="16"/>
        </w:rPr>
      </w:pPr>
      <w:r w:rsidRPr="0098574C">
        <w:rPr>
          <w:rFonts w:cs="Arial"/>
          <w:b/>
          <w:sz w:val="16"/>
          <w:szCs w:val="16"/>
        </w:rPr>
        <w:t>X</w:t>
      </w:r>
      <w:r>
        <w:rPr>
          <w:rFonts w:cs="Arial"/>
          <w:b/>
          <w:sz w:val="16"/>
          <w:szCs w:val="16"/>
        </w:rPr>
        <w:t>I</w:t>
      </w:r>
      <w:r w:rsidRPr="0098574C">
        <w:rPr>
          <w:rFonts w:cs="Arial"/>
          <w:b/>
          <w:sz w:val="16"/>
          <w:szCs w:val="16"/>
        </w:rPr>
        <w:t>V. BAJA DE LA COLECTIVIDAD ASEGURADA:</w:t>
      </w:r>
      <w:r w:rsidRPr="0098574C">
        <w:rPr>
          <w:rFonts w:cs="Arial"/>
          <w:sz w:val="16"/>
          <w:szCs w:val="16"/>
        </w:rPr>
        <w:t xml:space="preserve"> </w:t>
      </w:r>
    </w:p>
    <w:p w:rsidR="00D45B2A" w:rsidRPr="0098574C" w:rsidRDefault="00D45B2A" w:rsidP="00D45B2A">
      <w:pPr>
        <w:ind w:left="700"/>
        <w:rPr>
          <w:rFonts w:cs="Arial"/>
          <w:sz w:val="16"/>
          <w:szCs w:val="16"/>
        </w:rPr>
      </w:pPr>
      <w:r w:rsidRPr="0098574C">
        <w:rPr>
          <w:rFonts w:cs="Arial"/>
          <w:sz w:val="16"/>
          <w:szCs w:val="16"/>
        </w:rPr>
        <w:t xml:space="preserve">AL SEPARARSE EL ASEGURADO DEL SERVICIO EN FAVOR DEL </w:t>
      </w:r>
      <w:r w:rsidRPr="0098574C">
        <w:rPr>
          <w:rFonts w:cs="Arial"/>
          <w:b/>
          <w:sz w:val="16"/>
          <w:szCs w:val="16"/>
        </w:rPr>
        <w:t>CINVESTAV</w:t>
      </w:r>
      <w:r w:rsidRPr="0098574C">
        <w:rPr>
          <w:rFonts w:cs="Arial"/>
          <w:sz w:val="16"/>
          <w:szCs w:val="16"/>
        </w:rPr>
        <w:t xml:space="preserve"> AUTOMÁTICAMENTE CAUSARÁ BAJA DE LA COLECTIVIDAD ASEGURADA, CON INDEPENDENCIA DEL MOTIVO DE LA SEPARACIÓN.</w:t>
      </w:r>
    </w:p>
    <w:p w:rsidR="00D45B2A" w:rsidRPr="0098574C" w:rsidRDefault="00D45B2A" w:rsidP="00D45B2A">
      <w:pPr>
        <w:rPr>
          <w:rFonts w:cs="Arial"/>
          <w:sz w:val="16"/>
          <w:szCs w:val="16"/>
        </w:rPr>
      </w:pPr>
    </w:p>
    <w:p w:rsidR="00D45B2A" w:rsidRPr="0098574C" w:rsidRDefault="00D45B2A" w:rsidP="00D45B2A">
      <w:pPr>
        <w:rPr>
          <w:rFonts w:cs="Arial"/>
          <w:sz w:val="16"/>
          <w:szCs w:val="16"/>
        </w:rPr>
      </w:pPr>
      <w:r w:rsidRPr="0098574C">
        <w:rPr>
          <w:rFonts w:cs="Arial"/>
          <w:b/>
          <w:sz w:val="16"/>
          <w:szCs w:val="16"/>
        </w:rPr>
        <w:lastRenderedPageBreak/>
        <w:t>XV. REGISTRO DE ASEGURADOS Y AUTOADMINISTRACIÓN:</w:t>
      </w:r>
      <w:r w:rsidRPr="0098574C">
        <w:rPr>
          <w:rFonts w:cs="Arial"/>
          <w:sz w:val="16"/>
          <w:szCs w:val="16"/>
        </w:rPr>
        <w:t xml:space="preserve"> </w:t>
      </w:r>
    </w:p>
    <w:p w:rsidR="00D45B2A" w:rsidRPr="0098574C" w:rsidRDefault="00D45B2A" w:rsidP="00D45B2A">
      <w:pPr>
        <w:ind w:left="700"/>
        <w:rPr>
          <w:rFonts w:cs="Arial"/>
          <w:sz w:val="16"/>
          <w:szCs w:val="16"/>
        </w:rPr>
      </w:pPr>
      <w:r w:rsidRPr="0098574C">
        <w:rPr>
          <w:rFonts w:cs="Arial"/>
          <w:sz w:val="16"/>
          <w:szCs w:val="16"/>
        </w:rPr>
        <w:t>DEBIDO A QUE LOS ASEGURADOS APARECEN EN LA NÓMINA DE EMPLEADOS EN ACTIVO, DICHA NÓMINA CON EL CONCEPTO DE SEGURO DE SEPARACIÓN INDIVIDUALIZADO SERÁ LA BASE DE DATOS, QUE SE PROPORCIONARÁ A LA ASEGURADORA TANTO EN FORMA IMPRESA COMO EN FORMATO EXCEL, PARA HACER EL CÁLCULO INICIAL DE LA COLECTIVIDAD Y POSTERIORMENTE SE PRESENTARÁ CON LA SIGUIENTE INFORMACIÓN.</w:t>
      </w:r>
    </w:p>
    <w:p w:rsidR="00D45B2A" w:rsidRPr="0098574C" w:rsidRDefault="00D45B2A" w:rsidP="00AF0728">
      <w:pPr>
        <w:numPr>
          <w:ilvl w:val="0"/>
          <w:numId w:val="24"/>
        </w:numPr>
        <w:tabs>
          <w:tab w:val="clear" w:pos="720"/>
          <w:tab w:val="num" w:pos="1083"/>
        </w:tabs>
        <w:spacing w:after="0" w:line="240" w:lineRule="auto"/>
        <w:ind w:left="700" w:firstLine="0"/>
        <w:rPr>
          <w:rFonts w:cs="Arial"/>
          <w:sz w:val="16"/>
          <w:szCs w:val="16"/>
        </w:rPr>
      </w:pPr>
      <w:r w:rsidRPr="0098574C">
        <w:rPr>
          <w:rFonts w:cs="Arial"/>
          <w:sz w:val="16"/>
          <w:szCs w:val="16"/>
        </w:rPr>
        <w:t>NO. DE EMPLEADO</w:t>
      </w:r>
    </w:p>
    <w:p w:rsidR="00D45B2A" w:rsidRPr="0098574C" w:rsidRDefault="00D45B2A" w:rsidP="00AF0728">
      <w:pPr>
        <w:numPr>
          <w:ilvl w:val="0"/>
          <w:numId w:val="24"/>
        </w:numPr>
        <w:tabs>
          <w:tab w:val="clear" w:pos="720"/>
          <w:tab w:val="num" w:pos="1083"/>
        </w:tabs>
        <w:spacing w:after="0" w:line="240" w:lineRule="auto"/>
        <w:ind w:left="700" w:firstLine="0"/>
        <w:rPr>
          <w:rFonts w:cs="Arial"/>
          <w:sz w:val="16"/>
          <w:szCs w:val="16"/>
        </w:rPr>
      </w:pPr>
      <w:r w:rsidRPr="0098574C">
        <w:rPr>
          <w:rFonts w:cs="Arial"/>
          <w:sz w:val="16"/>
          <w:szCs w:val="16"/>
        </w:rPr>
        <w:t>NOMBRE COMPLETO DEL ASEGURADO</w:t>
      </w:r>
    </w:p>
    <w:p w:rsidR="00D45B2A" w:rsidRPr="0098574C" w:rsidRDefault="00D45B2A" w:rsidP="00AF0728">
      <w:pPr>
        <w:numPr>
          <w:ilvl w:val="0"/>
          <w:numId w:val="24"/>
        </w:numPr>
        <w:tabs>
          <w:tab w:val="clear" w:pos="720"/>
          <w:tab w:val="num" w:pos="1083"/>
        </w:tabs>
        <w:spacing w:after="0" w:line="240" w:lineRule="auto"/>
        <w:ind w:left="700" w:firstLine="0"/>
        <w:rPr>
          <w:rFonts w:cs="Arial"/>
          <w:sz w:val="16"/>
          <w:szCs w:val="16"/>
        </w:rPr>
      </w:pPr>
      <w:r w:rsidRPr="0098574C">
        <w:rPr>
          <w:rFonts w:cs="Arial"/>
          <w:sz w:val="16"/>
          <w:szCs w:val="16"/>
        </w:rPr>
        <w:t>DOMICILIO PARTICULAR</w:t>
      </w:r>
    </w:p>
    <w:p w:rsidR="00D45B2A" w:rsidRPr="0098574C" w:rsidRDefault="00D45B2A" w:rsidP="00AF0728">
      <w:pPr>
        <w:numPr>
          <w:ilvl w:val="0"/>
          <w:numId w:val="24"/>
        </w:numPr>
        <w:tabs>
          <w:tab w:val="clear" w:pos="720"/>
          <w:tab w:val="num" w:pos="1083"/>
        </w:tabs>
        <w:spacing w:after="0" w:line="240" w:lineRule="auto"/>
        <w:ind w:left="700" w:firstLine="0"/>
        <w:rPr>
          <w:rFonts w:cs="Arial"/>
          <w:sz w:val="16"/>
          <w:szCs w:val="16"/>
        </w:rPr>
      </w:pPr>
      <w:r w:rsidRPr="0098574C">
        <w:rPr>
          <w:rFonts w:cs="Arial"/>
          <w:sz w:val="16"/>
          <w:szCs w:val="16"/>
        </w:rPr>
        <w:t>TELÉFONO</w:t>
      </w:r>
    </w:p>
    <w:p w:rsidR="00D45B2A" w:rsidRPr="0098574C" w:rsidRDefault="00D45B2A" w:rsidP="00AF0728">
      <w:pPr>
        <w:numPr>
          <w:ilvl w:val="0"/>
          <w:numId w:val="24"/>
        </w:numPr>
        <w:tabs>
          <w:tab w:val="clear" w:pos="720"/>
          <w:tab w:val="num" w:pos="1083"/>
        </w:tabs>
        <w:spacing w:after="0" w:line="240" w:lineRule="auto"/>
        <w:ind w:left="700" w:firstLine="0"/>
        <w:rPr>
          <w:rFonts w:cs="Arial"/>
          <w:sz w:val="16"/>
          <w:szCs w:val="16"/>
        </w:rPr>
      </w:pPr>
      <w:r w:rsidRPr="0098574C">
        <w:rPr>
          <w:rFonts w:cs="Arial"/>
          <w:sz w:val="16"/>
          <w:szCs w:val="16"/>
        </w:rPr>
        <w:t>REGISTRO FEDERAL DE CONTRIBUYENTES</w:t>
      </w:r>
    </w:p>
    <w:p w:rsidR="00D45B2A" w:rsidRPr="0098574C" w:rsidRDefault="00D45B2A" w:rsidP="00AF0728">
      <w:pPr>
        <w:numPr>
          <w:ilvl w:val="0"/>
          <w:numId w:val="24"/>
        </w:numPr>
        <w:tabs>
          <w:tab w:val="clear" w:pos="720"/>
          <w:tab w:val="num" w:pos="1083"/>
        </w:tabs>
        <w:spacing w:after="0" w:line="240" w:lineRule="auto"/>
        <w:ind w:left="700" w:firstLine="0"/>
        <w:rPr>
          <w:rFonts w:cs="Arial"/>
          <w:sz w:val="16"/>
          <w:szCs w:val="16"/>
        </w:rPr>
      </w:pPr>
      <w:r w:rsidRPr="0098574C">
        <w:rPr>
          <w:rFonts w:cs="Arial"/>
          <w:sz w:val="16"/>
          <w:szCs w:val="16"/>
        </w:rPr>
        <w:t>CLAVE ÚNICA DE REGISTRO DE POBLACIÓN</w:t>
      </w:r>
    </w:p>
    <w:p w:rsidR="00D45B2A" w:rsidRPr="0098574C" w:rsidRDefault="00D45B2A" w:rsidP="00AF0728">
      <w:pPr>
        <w:numPr>
          <w:ilvl w:val="0"/>
          <w:numId w:val="24"/>
        </w:numPr>
        <w:tabs>
          <w:tab w:val="clear" w:pos="720"/>
          <w:tab w:val="num" w:pos="1083"/>
        </w:tabs>
        <w:spacing w:after="0" w:line="240" w:lineRule="auto"/>
        <w:ind w:left="700" w:firstLine="0"/>
        <w:rPr>
          <w:rFonts w:cs="Arial"/>
          <w:sz w:val="16"/>
          <w:szCs w:val="16"/>
        </w:rPr>
      </w:pPr>
      <w:r w:rsidRPr="0098574C">
        <w:rPr>
          <w:rFonts w:cs="Arial"/>
          <w:sz w:val="16"/>
          <w:szCs w:val="16"/>
        </w:rPr>
        <w:t>PERCEPCIÓN ORDINARIA MENSUAL</w:t>
      </w:r>
    </w:p>
    <w:p w:rsidR="00D45B2A" w:rsidRPr="0098574C" w:rsidRDefault="00D45B2A" w:rsidP="00AF0728">
      <w:pPr>
        <w:numPr>
          <w:ilvl w:val="0"/>
          <w:numId w:val="24"/>
        </w:numPr>
        <w:tabs>
          <w:tab w:val="clear" w:pos="720"/>
          <w:tab w:val="num" w:pos="1083"/>
        </w:tabs>
        <w:spacing w:after="0" w:line="240" w:lineRule="auto"/>
        <w:ind w:left="700" w:firstLine="0"/>
        <w:rPr>
          <w:rFonts w:cs="Arial"/>
          <w:sz w:val="16"/>
          <w:szCs w:val="16"/>
        </w:rPr>
      </w:pPr>
      <w:r w:rsidRPr="0098574C">
        <w:rPr>
          <w:rFonts w:cs="Arial"/>
          <w:sz w:val="16"/>
          <w:szCs w:val="16"/>
        </w:rPr>
        <w:t>PORCENTAJE DE APORTACIÓN</w:t>
      </w:r>
    </w:p>
    <w:p w:rsidR="00D45B2A" w:rsidRPr="0098574C" w:rsidRDefault="00D45B2A" w:rsidP="00AF0728">
      <w:pPr>
        <w:numPr>
          <w:ilvl w:val="0"/>
          <w:numId w:val="24"/>
        </w:numPr>
        <w:tabs>
          <w:tab w:val="clear" w:pos="720"/>
          <w:tab w:val="num" w:pos="1083"/>
        </w:tabs>
        <w:spacing w:after="0" w:line="240" w:lineRule="auto"/>
        <w:ind w:left="700" w:firstLine="0"/>
        <w:rPr>
          <w:rFonts w:cs="Arial"/>
          <w:sz w:val="16"/>
          <w:szCs w:val="16"/>
        </w:rPr>
      </w:pPr>
      <w:r w:rsidRPr="0098574C">
        <w:rPr>
          <w:rFonts w:cs="Arial"/>
          <w:sz w:val="16"/>
          <w:szCs w:val="16"/>
        </w:rPr>
        <w:t>IMPORTE DE LA APORTACIÓN</w:t>
      </w:r>
    </w:p>
    <w:p w:rsidR="00D45B2A" w:rsidRPr="0098574C" w:rsidRDefault="00D45B2A" w:rsidP="00D45B2A">
      <w:pPr>
        <w:ind w:left="700"/>
        <w:rPr>
          <w:rFonts w:cs="Arial"/>
          <w:sz w:val="16"/>
          <w:szCs w:val="16"/>
        </w:rPr>
      </w:pPr>
    </w:p>
    <w:p w:rsidR="00D45B2A" w:rsidRPr="0098574C" w:rsidRDefault="00D45B2A" w:rsidP="00D45B2A">
      <w:pPr>
        <w:ind w:left="700"/>
        <w:rPr>
          <w:rFonts w:cs="Arial"/>
          <w:sz w:val="16"/>
          <w:szCs w:val="16"/>
        </w:rPr>
      </w:pPr>
      <w:r w:rsidRPr="0098574C">
        <w:rPr>
          <w:rFonts w:cs="Arial"/>
          <w:sz w:val="16"/>
          <w:szCs w:val="16"/>
        </w:rPr>
        <w:t>EL CINVESTAV</w:t>
      </w:r>
      <w:r w:rsidRPr="0098574C">
        <w:rPr>
          <w:rFonts w:cs="Arial"/>
          <w:b/>
          <w:sz w:val="16"/>
          <w:szCs w:val="16"/>
        </w:rPr>
        <w:t xml:space="preserve"> </w:t>
      </w:r>
      <w:r w:rsidRPr="0098574C">
        <w:rPr>
          <w:rFonts w:cs="Arial"/>
          <w:sz w:val="16"/>
          <w:szCs w:val="16"/>
        </w:rPr>
        <w:t>ARCHIVARÁ COPIA DEL FORMATO DE INCORPORACIÓN AL SEGURO DE SEPARACIÓN INDIVIDUALIZADO FIRMADO POR EL PROPIO ASEGURADO Y SU DESIGNACIÓN DE BENEFICIARIOS SERÁ LA ESTIPULADA PARA EL SEGURO DE VIDA DE GRUPO O INCAPACIDAD TOTAL Y PERMANENTE. DICHO FORMATO DEBERÁ SEÑALAR EL PORCENTAJE DE APORTACIÓN SOBRE SU PERCEPCIÓN ORDINARIA BRUTA MENSUAL.</w:t>
      </w:r>
    </w:p>
    <w:p w:rsidR="00D45B2A" w:rsidRPr="0098574C" w:rsidRDefault="00D45B2A" w:rsidP="00D45B2A">
      <w:pPr>
        <w:ind w:left="700"/>
        <w:rPr>
          <w:rFonts w:cs="Arial"/>
          <w:sz w:val="16"/>
          <w:szCs w:val="16"/>
        </w:rPr>
      </w:pPr>
      <w:r w:rsidRPr="0098574C">
        <w:rPr>
          <w:rFonts w:cs="Arial"/>
          <w:sz w:val="16"/>
          <w:szCs w:val="16"/>
        </w:rPr>
        <w:t>LOS EMPLEADOS DE MANDO EN ACTIVO, QUE NO ESTÉN ASEGURADOS Y SE UBIQUEN EN LOS SUPUESTOS DE LA COLECTIVIDAD ASEGURADA, EN CUALQUIER MOMENTO PODRÁN QUEDAR PROTEGIDOS POR EL PRESENTE BENEFICIO ADICIONAL. PARA DICHOS FINES, SE APLICARÁ EL “FORMATO DE INCORPORACIÓN AL SEGURO DE SEPARACIÓN INDIVIDUALIZADO”.</w:t>
      </w:r>
    </w:p>
    <w:p w:rsidR="00D45B2A" w:rsidRPr="0098574C" w:rsidRDefault="00D45B2A" w:rsidP="00D45B2A">
      <w:pPr>
        <w:ind w:left="700"/>
        <w:rPr>
          <w:rFonts w:cs="Arial"/>
          <w:sz w:val="16"/>
          <w:szCs w:val="16"/>
        </w:rPr>
      </w:pPr>
      <w:r w:rsidRPr="0098574C">
        <w:rPr>
          <w:rFonts w:cs="Arial"/>
          <w:sz w:val="16"/>
          <w:szCs w:val="16"/>
        </w:rPr>
        <w:t>IGUALMENTE, EL ASEGURADO PODRÁ SOLICITAR TRIMESTRALMENTE LO SIGUIENTE:</w:t>
      </w:r>
    </w:p>
    <w:p w:rsidR="00D45B2A" w:rsidRPr="0098574C" w:rsidRDefault="00D45B2A" w:rsidP="00D45B2A">
      <w:pPr>
        <w:ind w:left="1000" w:hanging="300"/>
        <w:rPr>
          <w:rFonts w:cs="Arial"/>
          <w:sz w:val="16"/>
          <w:szCs w:val="16"/>
        </w:rPr>
      </w:pPr>
      <w:r w:rsidRPr="0098574C">
        <w:rPr>
          <w:rFonts w:cs="Arial"/>
          <w:b/>
          <w:sz w:val="16"/>
          <w:szCs w:val="16"/>
        </w:rPr>
        <w:t>A)</w:t>
      </w:r>
      <w:r w:rsidRPr="0098574C">
        <w:rPr>
          <w:rFonts w:cs="Arial"/>
          <w:sz w:val="16"/>
          <w:szCs w:val="16"/>
        </w:rPr>
        <w:tab/>
        <w:t>QUE NO SE LE APLIQUE LA RETENCIÓN DE PRIMA FIJA Y, POR TANTO, NO INCORPORARSE AL PRESENTE BENEFICIO ADICIONAL O DARSE DE BAJA DE LA COLECTIVIDAD ASEGURADA, SEGÚN CORRESPONDA;</w:t>
      </w:r>
    </w:p>
    <w:p w:rsidR="00D45B2A" w:rsidRPr="0098574C" w:rsidRDefault="00D45B2A" w:rsidP="00D45B2A">
      <w:pPr>
        <w:ind w:left="1000" w:hanging="300"/>
        <w:rPr>
          <w:rFonts w:cs="Arial"/>
          <w:sz w:val="16"/>
          <w:szCs w:val="16"/>
        </w:rPr>
      </w:pPr>
      <w:r w:rsidRPr="0098574C">
        <w:rPr>
          <w:rFonts w:cs="Arial"/>
          <w:b/>
          <w:sz w:val="16"/>
          <w:szCs w:val="16"/>
        </w:rPr>
        <w:t>B)</w:t>
      </w:r>
      <w:r w:rsidRPr="0098574C">
        <w:rPr>
          <w:rFonts w:cs="Arial"/>
          <w:sz w:val="16"/>
          <w:szCs w:val="16"/>
        </w:rPr>
        <w:tab/>
        <w:t>LA MODIFICACIÓN DEL PORCENTAJE CORRESPONDIENTE AL MONTO DE SUS PAGOS DE PRIMA FIJA;</w:t>
      </w:r>
    </w:p>
    <w:p w:rsidR="00D45B2A" w:rsidRPr="0098574C" w:rsidRDefault="00D45B2A" w:rsidP="00D45B2A">
      <w:pPr>
        <w:ind w:left="1000" w:hanging="300"/>
        <w:rPr>
          <w:rFonts w:cs="Arial"/>
          <w:sz w:val="16"/>
          <w:szCs w:val="16"/>
        </w:rPr>
      </w:pPr>
      <w:r w:rsidRPr="0098574C">
        <w:rPr>
          <w:rFonts w:cs="Arial"/>
          <w:b/>
          <w:sz w:val="16"/>
          <w:szCs w:val="16"/>
        </w:rPr>
        <w:t>C)</w:t>
      </w:r>
      <w:r w:rsidRPr="0098574C">
        <w:rPr>
          <w:rFonts w:cs="Arial"/>
          <w:sz w:val="16"/>
          <w:szCs w:val="16"/>
        </w:rPr>
        <w:tab/>
        <w:t>SE LE RETENGA EN NÓMINA EL IMPORTE DE SU PERCEPCIÓN BRUTA MENSUAL QUE DESEE DESTINAR A PAGOS ADICIONALES EXTRAORDINARIOS DE PRIMA;</w:t>
      </w:r>
    </w:p>
    <w:p w:rsidR="00D45B2A" w:rsidRPr="0098574C" w:rsidRDefault="00D45B2A" w:rsidP="00D45B2A">
      <w:pPr>
        <w:ind w:left="1000" w:hanging="300"/>
        <w:rPr>
          <w:rFonts w:cs="Arial"/>
          <w:sz w:val="16"/>
          <w:szCs w:val="16"/>
        </w:rPr>
      </w:pPr>
      <w:r w:rsidRPr="0098574C">
        <w:rPr>
          <w:rFonts w:cs="Arial"/>
          <w:b/>
          <w:sz w:val="16"/>
          <w:szCs w:val="16"/>
        </w:rPr>
        <w:t>D)</w:t>
      </w:r>
      <w:r w:rsidRPr="0098574C">
        <w:rPr>
          <w:rFonts w:cs="Arial"/>
          <w:sz w:val="16"/>
          <w:szCs w:val="16"/>
        </w:rPr>
        <w:tab/>
        <w:t>EL INCREMENTO O REDUCCIÓN DEL PORCENTAJE DEL IMPORTE DE LOS PAGOS ADICIONALES EXTRAORDINARIOS DE PRIMA O QUE NO SE LE APLIQUE LA RETENCIÓN DE ÉSTA; O,</w:t>
      </w:r>
    </w:p>
    <w:p w:rsidR="00D45B2A" w:rsidRPr="0098574C" w:rsidRDefault="00D45B2A" w:rsidP="00D45B2A">
      <w:pPr>
        <w:ind w:left="1000" w:hanging="300"/>
        <w:rPr>
          <w:rFonts w:cs="Arial"/>
          <w:sz w:val="16"/>
          <w:szCs w:val="16"/>
        </w:rPr>
      </w:pPr>
      <w:r w:rsidRPr="0098574C">
        <w:rPr>
          <w:rFonts w:cs="Arial"/>
          <w:b/>
          <w:sz w:val="16"/>
          <w:szCs w:val="16"/>
        </w:rPr>
        <w:t>E)</w:t>
      </w:r>
      <w:r w:rsidRPr="0098574C">
        <w:rPr>
          <w:rFonts w:cs="Arial"/>
          <w:sz w:val="16"/>
          <w:szCs w:val="16"/>
        </w:rPr>
        <w:tab/>
        <w:t>CAMBIO DE DOMICILIO.</w:t>
      </w:r>
    </w:p>
    <w:p w:rsidR="00D45B2A" w:rsidRPr="0098574C" w:rsidRDefault="00D45B2A" w:rsidP="00D45B2A">
      <w:pPr>
        <w:rPr>
          <w:rFonts w:cs="Arial"/>
          <w:sz w:val="16"/>
          <w:szCs w:val="16"/>
        </w:rPr>
      </w:pPr>
    </w:p>
    <w:p w:rsidR="00D45B2A" w:rsidRPr="0098574C" w:rsidRDefault="00D45B2A" w:rsidP="00D45B2A">
      <w:pPr>
        <w:pStyle w:val="Textoindependiente"/>
        <w:rPr>
          <w:rFonts w:cs="Arial"/>
          <w:b/>
          <w:bCs/>
          <w:sz w:val="16"/>
          <w:szCs w:val="16"/>
        </w:rPr>
      </w:pPr>
      <w:r w:rsidRPr="0098574C">
        <w:rPr>
          <w:rFonts w:cs="Arial"/>
          <w:b/>
          <w:bCs/>
          <w:sz w:val="16"/>
          <w:szCs w:val="16"/>
        </w:rPr>
        <w:t>XVI. ESTANDARES DE SERVICIO:</w:t>
      </w:r>
    </w:p>
    <w:p w:rsidR="00D45B2A" w:rsidRPr="0098574C" w:rsidRDefault="00D45B2A" w:rsidP="00D45B2A">
      <w:pPr>
        <w:pStyle w:val="Textoindependiente"/>
        <w:rPr>
          <w:rFonts w:cs="Arial"/>
          <w:sz w:val="16"/>
          <w:szCs w:val="16"/>
        </w:rPr>
      </w:pPr>
    </w:p>
    <w:p w:rsidR="00D45B2A" w:rsidRPr="0098574C" w:rsidRDefault="00D45B2A" w:rsidP="00D45B2A">
      <w:pPr>
        <w:pStyle w:val="Textoindependiente"/>
        <w:ind w:left="700"/>
        <w:rPr>
          <w:rFonts w:cs="Arial"/>
          <w:sz w:val="16"/>
          <w:szCs w:val="16"/>
        </w:rPr>
      </w:pPr>
      <w:r w:rsidRPr="0098574C">
        <w:rPr>
          <w:rFonts w:cs="Arial"/>
          <w:sz w:val="16"/>
          <w:szCs w:val="16"/>
        </w:rPr>
        <w:t>LA ASEGURADORA SE OBLIGA A CUMPLIR CON LOS SIGUIENTES ESTÁNDARES DE SERVICIO:</w:t>
      </w:r>
    </w:p>
    <w:p w:rsidR="00D45B2A" w:rsidRPr="0098574C" w:rsidRDefault="00D45B2A" w:rsidP="00D45B2A">
      <w:pPr>
        <w:rPr>
          <w:rFonts w:cs="Arial"/>
          <w:sz w:val="16"/>
          <w:szCs w:val="16"/>
        </w:rPr>
      </w:pPr>
    </w:p>
    <w:tbl>
      <w:tblPr>
        <w:tblW w:w="0" w:type="auto"/>
        <w:tblInd w:w="193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070"/>
        <w:gridCol w:w="4211"/>
        <w:gridCol w:w="2867"/>
      </w:tblGrid>
      <w:tr w:rsidR="00D45B2A" w:rsidRPr="0098574C" w:rsidTr="00342BA0">
        <w:tc>
          <w:tcPr>
            <w:tcW w:w="9148" w:type="dxa"/>
            <w:gridSpan w:val="3"/>
            <w:tcBorders>
              <w:top w:val="double" w:sz="6" w:space="0" w:color="000000"/>
              <w:bottom w:val="single" w:sz="6" w:space="0" w:color="000000"/>
            </w:tcBorders>
            <w:shd w:val="clear" w:color="auto" w:fill="E0E0E0"/>
          </w:tcPr>
          <w:p w:rsidR="00D45B2A" w:rsidRPr="0098574C" w:rsidRDefault="00D45B2A" w:rsidP="006534BB">
            <w:pPr>
              <w:pStyle w:val="Textoindependiente"/>
              <w:jc w:val="center"/>
              <w:rPr>
                <w:rFonts w:cs="Arial"/>
                <w:b/>
                <w:caps/>
                <w:sz w:val="16"/>
                <w:szCs w:val="16"/>
              </w:rPr>
            </w:pPr>
            <w:r w:rsidRPr="0098574C">
              <w:rPr>
                <w:rFonts w:cs="Arial"/>
                <w:b/>
                <w:sz w:val="16"/>
                <w:szCs w:val="16"/>
              </w:rPr>
              <w:t>VARIOS</w:t>
            </w:r>
          </w:p>
        </w:tc>
      </w:tr>
      <w:tr w:rsidR="00D45B2A" w:rsidRPr="0098574C" w:rsidTr="00342BA0">
        <w:tc>
          <w:tcPr>
            <w:tcW w:w="2070" w:type="dxa"/>
            <w:tcBorders>
              <w:top w:val="single" w:sz="6" w:space="0" w:color="000000"/>
              <w:bottom w:val="double" w:sz="6" w:space="0" w:color="000000"/>
            </w:tcBorders>
            <w:shd w:val="clear" w:color="auto" w:fill="E0E0E0"/>
          </w:tcPr>
          <w:p w:rsidR="00D45B2A" w:rsidRPr="0098574C" w:rsidRDefault="00D45B2A" w:rsidP="006534BB">
            <w:pPr>
              <w:pStyle w:val="Textoindependiente"/>
              <w:jc w:val="center"/>
              <w:rPr>
                <w:rFonts w:cs="Arial"/>
                <w:b/>
                <w:sz w:val="16"/>
                <w:szCs w:val="16"/>
              </w:rPr>
            </w:pPr>
            <w:r w:rsidRPr="0098574C">
              <w:rPr>
                <w:rFonts w:cs="Arial"/>
                <w:b/>
                <w:sz w:val="16"/>
                <w:szCs w:val="16"/>
              </w:rPr>
              <w:t>DESCRIPCIÓN DEL SERVICIO</w:t>
            </w:r>
          </w:p>
        </w:tc>
        <w:tc>
          <w:tcPr>
            <w:tcW w:w="4211" w:type="dxa"/>
            <w:tcBorders>
              <w:top w:val="single" w:sz="6" w:space="0" w:color="000000"/>
              <w:bottom w:val="double" w:sz="6" w:space="0" w:color="000000"/>
            </w:tcBorders>
            <w:shd w:val="clear" w:color="auto" w:fill="E0E0E0"/>
          </w:tcPr>
          <w:p w:rsidR="00D45B2A" w:rsidRPr="0098574C" w:rsidRDefault="00D45B2A" w:rsidP="006534BB">
            <w:pPr>
              <w:pStyle w:val="Textoindependiente"/>
              <w:jc w:val="center"/>
              <w:rPr>
                <w:rFonts w:cs="Arial"/>
                <w:b/>
                <w:sz w:val="16"/>
                <w:szCs w:val="16"/>
              </w:rPr>
            </w:pPr>
            <w:r w:rsidRPr="0098574C">
              <w:rPr>
                <w:rFonts w:cs="Arial"/>
                <w:b/>
                <w:sz w:val="16"/>
                <w:szCs w:val="16"/>
              </w:rPr>
              <w:t>TIEMPO DE RESPUESTA DE LA ASEGURADORA</w:t>
            </w:r>
          </w:p>
        </w:tc>
        <w:tc>
          <w:tcPr>
            <w:tcW w:w="2867" w:type="dxa"/>
            <w:tcBorders>
              <w:top w:val="single" w:sz="6" w:space="0" w:color="000000"/>
              <w:bottom w:val="double" w:sz="6" w:space="0" w:color="000000"/>
            </w:tcBorders>
            <w:shd w:val="clear" w:color="auto" w:fill="E0E0E0"/>
          </w:tcPr>
          <w:p w:rsidR="00D45B2A" w:rsidRPr="0098574C" w:rsidRDefault="00D45B2A" w:rsidP="006534BB">
            <w:pPr>
              <w:pStyle w:val="Textoindependiente"/>
              <w:jc w:val="center"/>
              <w:rPr>
                <w:rFonts w:cs="Arial"/>
                <w:b/>
                <w:sz w:val="16"/>
                <w:szCs w:val="16"/>
              </w:rPr>
            </w:pPr>
            <w:r w:rsidRPr="0098574C">
              <w:rPr>
                <w:rFonts w:cs="Arial"/>
                <w:b/>
                <w:sz w:val="16"/>
                <w:szCs w:val="16"/>
              </w:rPr>
              <w:t>PENALIZACIÓN</w:t>
            </w:r>
          </w:p>
        </w:tc>
      </w:tr>
      <w:tr w:rsidR="00D45B2A" w:rsidRPr="0098574C" w:rsidTr="00342BA0">
        <w:tc>
          <w:tcPr>
            <w:tcW w:w="2070" w:type="dxa"/>
            <w:tcBorders>
              <w:top w:val="double" w:sz="6" w:space="0" w:color="000000"/>
            </w:tcBorders>
            <w:shd w:val="clear" w:color="auto" w:fill="auto"/>
          </w:tcPr>
          <w:p w:rsidR="00D45B2A" w:rsidRPr="0098574C" w:rsidRDefault="00D45B2A" w:rsidP="006534BB">
            <w:pPr>
              <w:pStyle w:val="Textoindependiente"/>
              <w:rPr>
                <w:rFonts w:cs="Arial"/>
                <w:sz w:val="16"/>
                <w:szCs w:val="16"/>
              </w:rPr>
            </w:pPr>
            <w:r w:rsidRPr="0098574C">
              <w:rPr>
                <w:rFonts w:cs="Arial"/>
                <w:sz w:val="16"/>
                <w:szCs w:val="16"/>
              </w:rPr>
              <w:t>ESTADOS DE CUENTA</w:t>
            </w:r>
          </w:p>
        </w:tc>
        <w:tc>
          <w:tcPr>
            <w:tcW w:w="4211" w:type="dxa"/>
            <w:tcBorders>
              <w:top w:val="double" w:sz="6" w:space="0" w:color="000000"/>
            </w:tcBorders>
            <w:shd w:val="clear" w:color="auto" w:fill="auto"/>
          </w:tcPr>
          <w:p w:rsidR="00D45B2A" w:rsidRPr="0098574C" w:rsidRDefault="00D45B2A" w:rsidP="006534BB">
            <w:pPr>
              <w:pStyle w:val="Textoindependiente"/>
              <w:rPr>
                <w:rFonts w:cs="Arial"/>
                <w:sz w:val="16"/>
                <w:szCs w:val="16"/>
              </w:rPr>
            </w:pPr>
            <w:r w:rsidRPr="0098574C">
              <w:rPr>
                <w:rFonts w:cs="Arial"/>
                <w:sz w:val="16"/>
                <w:szCs w:val="16"/>
              </w:rPr>
              <w:t>15 DÍAS NATURALES POSTERIORES AL CIERRE DEL TRIMESTRE.</w:t>
            </w:r>
          </w:p>
        </w:tc>
        <w:tc>
          <w:tcPr>
            <w:tcW w:w="2867" w:type="dxa"/>
            <w:tcBorders>
              <w:top w:val="double" w:sz="6" w:space="0" w:color="000000"/>
            </w:tcBorders>
            <w:shd w:val="clear" w:color="auto" w:fill="auto"/>
          </w:tcPr>
          <w:p w:rsidR="00D45B2A" w:rsidRPr="0098574C" w:rsidRDefault="00D45B2A" w:rsidP="006534BB">
            <w:pPr>
              <w:pStyle w:val="Textoindependiente"/>
              <w:rPr>
                <w:rFonts w:cs="Arial"/>
                <w:sz w:val="16"/>
                <w:szCs w:val="16"/>
              </w:rPr>
            </w:pPr>
            <w:r w:rsidRPr="0098574C">
              <w:rPr>
                <w:rFonts w:cs="Arial"/>
                <w:sz w:val="16"/>
                <w:szCs w:val="16"/>
              </w:rPr>
              <w:t>10 DÍAS DE SMDGVDF POR CADA DÍA DE ATRASO.</w:t>
            </w:r>
          </w:p>
        </w:tc>
      </w:tr>
      <w:tr w:rsidR="00D45B2A" w:rsidRPr="0098574C" w:rsidTr="00342BA0">
        <w:tc>
          <w:tcPr>
            <w:tcW w:w="2070" w:type="dxa"/>
            <w:shd w:val="clear" w:color="auto" w:fill="auto"/>
          </w:tcPr>
          <w:p w:rsidR="00D45B2A" w:rsidRPr="0098574C" w:rsidRDefault="00D45B2A" w:rsidP="006534BB">
            <w:pPr>
              <w:pStyle w:val="Textoindependiente"/>
              <w:rPr>
                <w:rFonts w:cs="Arial"/>
                <w:sz w:val="16"/>
                <w:szCs w:val="16"/>
              </w:rPr>
            </w:pPr>
            <w:r w:rsidRPr="0098574C">
              <w:rPr>
                <w:rFonts w:cs="Arial"/>
                <w:sz w:val="16"/>
                <w:szCs w:val="16"/>
              </w:rPr>
              <w:t>PAGO DE RESCATES</w:t>
            </w:r>
          </w:p>
          <w:p w:rsidR="00D45B2A" w:rsidRPr="0098574C" w:rsidRDefault="00D45B2A" w:rsidP="006534BB">
            <w:pPr>
              <w:pStyle w:val="Textoindependiente"/>
              <w:rPr>
                <w:rFonts w:cs="Arial"/>
                <w:sz w:val="16"/>
                <w:szCs w:val="16"/>
              </w:rPr>
            </w:pPr>
          </w:p>
        </w:tc>
        <w:tc>
          <w:tcPr>
            <w:tcW w:w="4211" w:type="dxa"/>
            <w:shd w:val="clear" w:color="auto" w:fill="auto"/>
          </w:tcPr>
          <w:p w:rsidR="00D45B2A" w:rsidRPr="0098574C" w:rsidRDefault="00D45B2A" w:rsidP="006534BB">
            <w:pPr>
              <w:pStyle w:val="Textoindependiente"/>
              <w:rPr>
                <w:rFonts w:cs="Arial"/>
                <w:sz w:val="16"/>
                <w:szCs w:val="16"/>
              </w:rPr>
            </w:pPr>
            <w:r w:rsidRPr="0098574C">
              <w:rPr>
                <w:rFonts w:cs="Arial"/>
                <w:sz w:val="16"/>
                <w:szCs w:val="16"/>
              </w:rPr>
              <w:t>10 DÍAS HÁBILES A PARTIR DE LA ENTREGA DE LA DOCUMENTACIÓN.</w:t>
            </w:r>
          </w:p>
        </w:tc>
        <w:tc>
          <w:tcPr>
            <w:tcW w:w="2867" w:type="dxa"/>
            <w:shd w:val="clear" w:color="auto" w:fill="auto"/>
          </w:tcPr>
          <w:p w:rsidR="00D45B2A" w:rsidRPr="0098574C" w:rsidRDefault="00D45B2A" w:rsidP="006534BB">
            <w:pPr>
              <w:pStyle w:val="Textoindependiente"/>
              <w:rPr>
                <w:rFonts w:cs="Arial"/>
                <w:sz w:val="16"/>
                <w:szCs w:val="16"/>
              </w:rPr>
            </w:pPr>
            <w:r w:rsidRPr="0098574C">
              <w:rPr>
                <w:rFonts w:cs="Arial"/>
                <w:sz w:val="16"/>
                <w:szCs w:val="16"/>
              </w:rPr>
              <w:t>10 DÍAS DE SMDGVDF POR CADA DÍA DE ATRASO.</w:t>
            </w:r>
          </w:p>
        </w:tc>
      </w:tr>
    </w:tbl>
    <w:p w:rsidR="00D45B2A" w:rsidRPr="0098574C" w:rsidRDefault="00D45B2A" w:rsidP="00D45B2A">
      <w:pPr>
        <w:rPr>
          <w:rFonts w:cs="Arial"/>
          <w:sz w:val="16"/>
          <w:szCs w:val="16"/>
        </w:rPr>
      </w:pPr>
    </w:p>
    <w:p w:rsidR="00D45B2A" w:rsidRPr="0098574C" w:rsidRDefault="00D45B2A" w:rsidP="00D45B2A">
      <w:pPr>
        <w:ind w:left="700"/>
        <w:rPr>
          <w:rFonts w:cs="Arial"/>
          <w:sz w:val="16"/>
          <w:szCs w:val="16"/>
        </w:rPr>
      </w:pPr>
      <w:r w:rsidRPr="0098574C">
        <w:rPr>
          <w:rFonts w:cs="Arial"/>
          <w:sz w:val="16"/>
          <w:szCs w:val="16"/>
        </w:rPr>
        <w:t>SMDGVDF.- SALARIO MÍNIMO DIARIO GENERAL VIGENTE EN EL DISTRITO FEDERAL.</w:t>
      </w:r>
    </w:p>
    <w:p w:rsidR="00D45B2A" w:rsidRPr="0098574C" w:rsidRDefault="00D45B2A" w:rsidP="00D45B2A">
      <w:pPr>
        <w:ind w:left="700"/>
        <w:rPr>
          <w:rFonts w:cs="Arial"/>
          <w:sz w:val="16"/>
          <w:szCs w:val="16"/>
        </w:rPr>
      </w:pPr>
      <w:r w:rsidRPr="0098574C">
        <w:rPr>
          <w:rFonts w:cs="Arial"/>
          <w:sz w:val="16"/>
          <w:szCs w:val="16"/>
        </w:rPr>
        <w:t>LA ASEGURADORA ENTREGARÁ UN DIRECTORIO DE RESPONSABLES PARA CUALQUIER DUDA, ACLARACIÓN O QUEJA RELACIONADO CON LAS PRESENTES CONDICIONES.</w:t>
      </w:r>
    </w:p>
    <w:p w:rsidR="00D45B2A" w:rsidRDefault="00D45B2A" w:rsidP="00D45B2A">
      <w:pPr>
        <w:widowControl w:val="0"/>
        <w:jc w:val="center"/>
        <w:rPr>
          <w:rFonts w:cs="Arial"/>
          <w:b/>
        </w:rPr>
      </w:pPr>
    </w:p>
    <w:p w:rsidR="00D45B2A" w:rsidRPr="004B21D3" w:rsidRDefault="00D45B2A" w:rsidP="00D45B2A">
      <w:pPr>
        <w:rPr>
          <w:b/>
          <w:sz w:val="16"/>
          <w:szCs w:val="16"/>
        </w:rPr>
      </w:pPr>
      <w:r w:rsidRPr="004B21D3">
        <w:rPr>
          <w:b/>
          <w:sz w:val="16"/>
          <w:szCs w:val="16"/>
        </w:rPr>
        <w:t>XVII. FONDO.</w:t>
      </w:r>
    </w:p>
    <w:p w:rsidR="00D45B2A" w:rsidRPr="004B21D3" w:rsidRDefault="00D45B2A" w:rsidP="00D45B2A">
      <w:pPr>
        <w:rPr>
          <w:sz w:val="16"/>
          <w:szCs w:val="16"/>
        </w:rPr>
      </w:pPr>
      <w:r w:rsidRPr="004B21D3">
        <w:rPr>
          <w:sz w:val="16"/>
          <w:szCs w:val="16"/>
        </w:rPr>
        <w:t>LA ASEGURADORA ADJUDICADA EN ESTA LICITACIÓN, EN CASO DE QUE NO RESULTARA GANADORA EN EL PROCESO DE LICITACIÓN PARA EL PRÓXIMO PERIODO, DEBERÁ POR OBLIGACIÓN ENTREGAR EL FONDO ACUMULADO PARA ESTE SEGURO A LA ASEGURADORA QUE RESULTE GANADORA EN EL PROCESO DE LICITACIÓN DE EL PERIODO MENCIONADO.</w:t>
      </w:r>
    </w:p>
    <w:p w:rsidR="00D45B2A" w:rsidRDefault="00D45B2A" w:rsidP="00D45B2A">
      <w:pPr>
        <w:ind w:left="45"/>
        <w:rPr>
          <w:rFonts w:cs="Arial"/>
          <w:b/>
          <w:bCs/>
          <w:sz w:val="16"/>
          <w:szCs w:val="16"/>
          <w:shd w:val="clear" w:color="auto" w:fill="FFFF00"/>
        </w:rPr>
      </w:pPr>
    </w:p>
    <w:p w:rsidR="00D45B2A" w:rsidRPr="00CC3DB9" w:rsidRDefault="00D45B2A" w:rsidP="00CC3DB9">
      <w:pPr>
        <w:widowControl w:val="0"/>
        <w:spacing w:after="0" w:line="240" w:lineRule="auto"/>
        <w:jc w:val="center"/>
        <w:rPr>
          <w:rFonts w:cs="Arial"/>
          <w:b/>
          <w:sz w:val="16"/>
          <w:szCs w:val="16"/>
        </w:rPr>
      </w:pPr>
      <w:r w:rsidRPr="0098574C">
        <w:rPr>
          <w:rFonts w:cs="Arial"/>
          <w:b/>
        </w:rPr>
        <w:br w:type="page"/>
      </w:r>
      <w:r w:rsidRPr="00CC3DB9">
        <w:rPr>
          <w:rFonts w:cs="Arial"/>
          <w:b/>
          <w:sz w:val="16"/>
          <w:szCs w:val="16"/>
        </w:rPr>
        <w:lastRenderedPageBreak/>
        <w:t>Licitación Pública Nacional Plurianual</w:t>
      </w:r>
    </w:p>
    <w:p w:rsidR="00D45B2A" w:rsidRPr="00CC3DB9" w:rsidRDefault="00D45B2A" w:rsidP="00CC3DB9">
      <w:pPr>
        <w:widowControl w:val="0"/>
        <w:spacing w:after="0" w:line="240" w:lineRule="auto"/>
        <w:jc w:val="center"/>
        <w:rPr>
          <w:rFonts w:cs="Arial"/>
          <w:b/>
          <w:sz w:val="16"/>
          <w:szCs w:val="16"/>
        </w:rPr>
      </w:pPr>
      <w:r w:rsidRPr="00CC3DB9">
        <w:rPr>
          <w:rFonts w:cs="Arial"/>
          <w:b/>
          <w:sz w:val="16"/>
          <w:szCs w:val="16"/>
        </w:rPr>
        <w:t>No. LA-011L4J-999-N64-2012</w:t>
      </w:r>
    </w:p>
    <w:p w:rsidR="00D45B2A" w:rsidRPr="00CC3DB9" w:rsidRDefault="00E008ED" w:rsidP="00CC3DB9">
      <w:pPr>
        <w:widowControl w:val="0"/>
        <w:spacing w:after="0" w:line="240" w:lineRule="auto"/>
        <w:jc w:val="center"/>
        <w:rPr>
          <w:rFonts w:cs="Arial"/>
          <w:b/>
          <w:sz w:val="16"/>
          <w:szCs w:val="16"/>
        </w:rPr>
      </w:pPr>
      <w:r w:rsidRPr="00CC3DB9">
        <w:rPr>
          <w:rFonts w:cs="Arial"/>
          <w:b/>
          <w:sz w:val="16"/>
          <w:szCs w:val="16"/>
        </w:rPr>
        <w:t>CONTRATACIÓN DEL SERVICIO DE SEGURO DE VIDA INSTITUCIONAL, COLECTIVO DE RETIRO Y DE SEPARACIÓN INDIVIDUALIZADO</w:t>
      </w:r>
    </w:p>
    <w:p w:rsidR="00D45B2A" w:rsidRPr="00CC3DB9" w:rsidRDefault="00D45B2A" w:rsidP="00CC3DB9">
      <w:pPr>
        <w:widowControl w:val="0"/>
        <w:autoSpaceDE w:val="0"/>
        <w:autoSpaceDN w:val="0"/>
        <w:adjustRightInd w:val="0"/>
        <w:spacing w:after="0" w:line="240" w:lineRule="auto"/>
        <w:jc w:val="center"/>
        <w:rPr>
          <w:rFonts w:cs="Arial"/>
          <w:b/>
          <w:sz w:val="16"/>
          <w:szCs w:val="16"/>
        </w:rPr>
      </w:pPr>
      <w:r w:rsidRPr="00CC3DB9">
        <w:rPr>
          <w:rFonts w:cs="Arial"/>
          <w:b/>
          <w:sz w:val="16"/>
          <w:szCs w:val="16"/>
        </w:rPr>
        <w:t>ANEXO No. 2</w:t>
      </w:r>
    </w:p>
    <w:p w:rsidR="00D45B2A" w:rsidRPr="00CC3DB9" w:rsidRDefault="00D45B2A" w:rsidP="00D45B2A">
      <w:pPr>
        <w:jc w:val="center"/>
        <w:rPr>
          <w:b/>
          <w:sz w:val="16"/>
          <w:szCs w:val="16"/>
        </w:rPr>
      </w:pPr>
      <w:r w:rsidRPr="00CC3DB9">
        <w:rPr>
          <w:b/>
          <w:sz w:val="16"/>
          <w:szCs w:val="16"/>
        </w:rPr>
        <w:t>RAZÓN SOCIAL (EN HOJA MEMBRETADA DEL LICITANTE)</w:t>
      </w:r>
    </w:p>
    <w:p w:rsidR="00D45B2A" w:rsidRDefault="00D45B2A" w:rsidP="00D45B2A">
      <w:pPr>
        <w:jc w:val="right"/>
        <w:rPr>
          <w:sz w:val="16"/>
          <w:szCs w:val="16"/>
        </w:rPr>
      </w:pPr>
      <w:r>
        <w:rPr>
          <w:sz w:val="16"/>
          <w:szCs w:val="16"/>
        </w:rPr>
        <w:t>MÉXICO,  D.F.,  A ________DE________________________DEL 2012.</w:t>
      </w:r>
    </w:p>
    <w:p w:rsidR="00D45B2A" w:rsidRDefault="00D45B2A" w:rsidP="00220703">
      <w:pPr>
        <w:shd w:val="clear" w:color="auto" w:fill="FFFFFF"/>
        <w:spacing w:after="0"/>
        <w:rPr>
          <w:sz w:val="16"/>
          <w:szCs w:val="16"/>
        </w:rPr>
      </w:pPr>
      <w:r w:rsidRPr="009B3BE8">
        <w:rPr>
          <w:sz w:val="16"/>
          <w:szCs w:val="16"/>
        </w:rPr>
        <w:t>C.P. VICTOR ASPEITIA SALAZAR</w:t>
      </w:r>
    </w:p>
    <w:p w:rsidR="00D45B2A" w:rsidRDefault="00D45B2A" w:rsidP="00220703">
      <w:pPr>
        <w:shd w:val="clear" w:color="auto" w:fill="FFFFFF"/>
        <w:spacing w:after="0"/>
        <w:rPr>
          <w:sz w:val="16"/>
          <w:szCs w:val="16"/>
        </w:rPr>
      </w:pPr>
      <w:r>
        <w:rPr>
          <w:sz w:val="16"/>
          <w:szCs w:val="16"/>
        </w:rPr>
        <w:t>SUBDIRECTOR DE RECURSOS MATERIALES</w:t>
      </w:r>
    </w:p>
    <w:p w:rsidR="00D45B2A" w:rsidRDefault="00D45B2A" w:rsidP="00220703">
      <w:pPr>
        <w:shd w:val="clear" w:color="auto" w:fill="FFFFFF"/>
        <w:spacing w:after="0"/>
        <w:rPr>
          <w:sz w:val="16"/>
          <w:szCs w:val="16"/>
        </w:rPr>
      </w:pPr>
      <w:r>
        <w:rPr>
          <w:sz w:val="16"/>
          <w:szCs w:val="16"/>
        </w:rPr>
        <w:t>CENTRO DE INVESTIGACIÓN Y DE ESTUDIOS AVANZADOS DEL INSTITUTO POLITÉCNICO NACIONAL</w:t>
      </w:r>
    </w:p>
    <w:p w:rsidR="00D45B2A" w:rsidRDefault="00D45B2A" w:rsidP="00220703">
      <w:pPr>
        <w:shd w:val="clear" w:color="auto" w:fill="FFFFFF"/>
        <w:spacing w:after="0"/>
        <w:rPr>
          <w:sz w:val="16"/>
          <w:szCs w:val="16"/>
        </w:rPr>
      </w:pPr>
      <w:r w:rsidRPr="00BB0EFD">
        <w:rPr>
          <w:sz w:val="16"/>
          <w:szCs w:val="16"/>
          <w:lang w:val="pt-BR"/>
        </w:rPr>
        <w:t>AV. INSTITUTO POLITÉCNICO NACIONAL</w:t>
      </w:r>
      <w:proofErr w:type="gramStart"/>
      <w:r w:rsidRPr="00BB0EFD">
        <w:rPr>
          <w:sz w:val="16"/>
          <w:szCs w:val="16"/>
          <w:lang w:val="pt-BR"/>
        </w:rPr>
        <w:t xml:space="preserve">  </w:t>
      </w:r>
      <w:proofErr w:type="gramEnd"/>
      <w:r w:rsidRPr="00BB0EFD">
        <w:rPr>
          <w:sz w:val="16"/>
          <w:szCs w:val="16"/>
          <w:lang w:val="pt-BR"/>
        </w:rPr>
        <w:t xml:space="preserve">No.  </w:t>
      </w:r>
      <w:r>
        <w:rPr>
          <w:sz w:val="16"/>
          <w:szCs w:val="16"/>
        </w:rPr>
        <w:t xml:space="preserve">2508, </w:t>
      </w:r>
    </w:p>
    <w:p w:rsidR="00220703" w:rsidRPr="00220703" w:rsidRDefault="00D45B2A" w:rsidP="00220703">
      <w:pPr>
        <w:shd w:val="clear" w:color="auto" w:fill="FFFFFF"/>
        <w:spacing w:after="0"/>
        <w:rPr>
          <w:sz w:val="16"/>
          <w:szCs w:val="16"/>
        </w:rPr>
      </w:pPr>
      <w:r>
        <w:rPr>
          <w:sz w:val="16"/>
          <w:szCs w:val="16"/>
        </w:rPr>
        <w:t>COL. SAN PEDRO ZACATENCO, MÉXICO,  D.F.</w:t>
      </w:r>
    </w:p>
    <w:p w:rsidR="00D45B2A" w:rsidRPr="00220703" w:rsidRDefault="00D45B2A" w:rsidP="00220703">
      <w:pPr>
        <w:pStyle w:val="Ttulo1"/>
        <w:numPr>
          <w:ilvl w:val="0"/>
          <w:numId w:val="0"/>
        </w:numPr>
        <w:ind w:left="720"/>
        <w:jc w:val="center"/>
        <w:rPr>
          <w:b w:val="0"/>
          <w:color w:val="auto"/>
          <w:sz w:val="24"/>
          <w:szCs w:val="24"/>
          <w:lang w:val="es-MX"/>
        </w:rPr>
      </w:pPr>
      <w:r w:rsidRPr="00220703">
        <w:rPr>
          <w:b w:val="0"/>
          <w:color w:val="auto"/>
          <w:sz w:val="24"/>
          <w:szCs w:val="24"/>
          <w:lang w:val="es-MX"/>
        </w:rPr>
        <w:t>PROPUESTA ECONÓMICA</w:t>
      </w:r>
    </w:p>
    <w:p w:rsidR="00342BA0" w:rsidRDefault="00342BA0" w:rsidP="00220703">
      <w:pPr>
        <w:spacing w:after="0"/>
        <w:rPr>
          <w:rFonts w:cs="Arial"/>
          <w:b/>
          <w:bCs/>
        </w:rPr>
      </w:pPr>
    </w:p>
    <w:p w:rsidR="00342BA0" w:rsidRDefault="00342BA0" w:rsidP="00220703">
      <w:pPr>
        <w:spacing w:after="0"/>
        <w:rPr>
          <w:rFonts w:cs="Arial"/>
          <w:b/>
          <w:bCs/>
        </w:rPr>
      </w:pPr>
    </w:p>
    <w:p w:rsidR="00D45B2A" w:rsidRPr="00220703" w:rsidRDefault="00D45B2A" w:rsidP="00220703">
      <w:pPr>
        <w:spacing w:after="0"/>
        <w:rPr>
          <w:rFonts w:cs="Arial"/>
          <w:b/>
          <w:bCs/>
        </w:rPr>
      </w:pPr>
      <w:r w:rsidRPr="00220703">
        <w:rPr>
          <w:rFonts w:cs="Arial"/>
          <w:b/>
          <w:bCs/>
        </w:rPr>
        <w:t xml:space="preserve">PARTIDA 1: </w:t>
      </w:r>
    </w:p>
    <w:p w:rsidR="00D45B2A" w:rsidRDefault="00D45B2A" w:rsidP="00220703">
      <w:pPr>
        <w:spacing w:after="0"/>
        <w:rPr>
          <w:b/>
        </w:rPr>
      </w:pPr>
      <w:r w:rsidRPr="00220703">
        <w:rPr>
          <w:b/>
        </w:rPr>
        <w:t>PÓLIZA DE SEGURO DE VIDA GRUPO</w:t>
      </w:r>
    </w:p>
    <w:tbl>
      <w:tblPr>
        <w:tblW w:w="8732" w:type="dxa"/>
        <w:tblInd w:w="-15" w:type="dxa"/>
        <w:tblLayout w:type="fixed"/>
        <w:tblCellMar>
          <w:left w:w="70" w:type="dxa"/>
          <w:right w:w="70" w:type="dxa"/>
        </w:tblCellMar>
        <w:tblLook w:val="0000" w:firstRow="0" w:lastRow="0" w:firstColumn="0" w:lastColumn="0" w:noHBand="0" w:noVBand="0"/>
      </w:tblPr>
      <w:tblGrid>
        <w:gridCol w:w="1219"/>
        <w:gridCol w:w="1134"/>
        <w:gridCol w:w="1418"/>
        <w:gridCol w:w="1559"/>
        <w:gridCol w:w="1559"/>
        <w:gridCol w:w="1843"/>
      </w:tblGrid>
      <w:tr w:rsidR="000B3A1A" w:rsidTr="000B3A1A">
        <w:trPr>
          <w:trHeight w:val="883"/>
        </w:trPr>
        <w:tc>
          <w:tcPr>
            <w:tcW w:w="1219" w:type="dxa"/>
            <w:tcBorders>
              <w:top w:val="single" w:sz="4" w:space="0" w:color="000000"/>
              <w:left w:val="single" w:sz="4" w:space="0" w:color="000000"/>
              <w:bottom w:val="single" w:sz="4" w:space="0" w:color="000000"/>
            </w:tcBorders>
            <w:shd w:val="clear" w:color="auto" w:fill="auto"/>
            <w:vAlign w:val="center"/>
          </w:tcPr>
          <w:p w:rsidR="00D45B2A" w:rsidRDefault="00D45B2A" w:rsidP="00220703">
            <w:pPr>
              <w:snapToGrid w:val="0"/>
              <w:spacing w:after="0"/>
              <w:jc w:val="center"/>
              <w:rPr>
                <w:b/>
                <w:bCs/>
                <w:sz w:val="16"/>
                <w:szCs w:val="16"/>
              </w:rPr>
            </w:pPr>
            <w:r>
              <w:rPr>
                <w:b/>
                <w:bCs/>
                <w:sz w:val="16"/>
                <w:szCs w:val="16"/>
              </w:rPr>
              <w:t>PERIODO</w:t>
            </w:r>
          </w:p>
        </w:tc>
        <w:tc>
          <w:tcPr>
            <w:tcW w:w="1134" w:type="dxa"/>
            <w:tcBorders>
              <w:top w:val="single" w:sz="4" w:space="0" w:color="000000"/>
              <w:left w:val="single" w:sz="4" w:space="0" w:color="000000"/>
              <w:bottom w:val="single" w:sz="4" w:space="0" w:color="000000"/>
            </w:tcBorders>
            <w:shd w:val="clear" w:color="auto" w:fill="auto"/>
            <w:vAlign w:val="center"/>
          </w:tcPr>
          <w:p w:rsidR="00D45B2A" w:rsidRDefault="00D45B2A" w:rsidP="006534BB">
            <w:pPr>
              <w:snapToGrid w:val="0"/>
              <w:jc w:val="center"/>
              <w:rPr>
                <w:b/>
                <w:bCs/>
                <w:sz w:val="16"/>
                <w:szCs w:val="16"/>
              </w:rPr>
            </w:pPr>
            <w:r>
              <w:rPr>
                <w:b/>
                <w:bCs/>
                <w:sz w:val="16"/>
                <w:szCs w:val="16"/>
              </w:rPr>
              <w:t>PRIMA</w:t>
            </w:r>
            <w:r>
              <w:rPr>
                <w:rFonts w:eastAsia="Arial"/>
                <w:b/>
                <w:bCs/>
                <w:sz w:val="16"/>
                <w:szCs w:val="16"/>
              </w:rPr>
              <w:t xml:space="preserve"> </w:t>
            </w:r>
            <w:r>
              <w:rPr>
                <w:b/>
                <w:bCs/>
                <w:sz w:val="16"/>
                <w:szCs w:val="16"/>
              </w:rPr>
              <w:t>NETA</w:t>
            </w:r>
            <w:r>
              <w:rPr>
                <w:rFonts w:eastAsia="Arial"/>
                <w:b/>
                <w:bCs/>
                <w:sz w:val="16"/>
                <w:szCs w:val="16"/>
              </w:rPr>
              <w:t xml:space="preserve"> </w:t>
            </w:r>
            <w:r>
              <w:rPr>
                <w:b/>
                <w:bCs/>
                <w:sz w:val="16"/>
                <w:szCs w:val="16"/>
              </w:rPr>
              <w:t>(pesos)</w:t>
            </w:r>
          </w:p>
        </w:tc>
        <w:tc>
          <w:tcPr>
            <w:tcW w:w="1418" w:type="dxa"/>
            <w:tcBorders>
              <w:top w:val="single" w:sz="4" w:space="0" w:color="000000"/>
              <w:left w:val="single" w:sz="4" w:space="0" w:color="000000"/>
              <w:bottom w:val="single" w:sz="4" w:space="0" w:color="000000"/>
            </w:tcBorders>
            <w:shd w:val="clear" w:color="auto" w:fill="auto"/>
            <w:vAlign w:val="center"/>
          </w:tcPr>
          <w:p w:rsidR="00D45B2A" w:rsidRDefault="00D45B2A" w:rsidP="006534BB">
            <w:pPr>
              <w:snapToGrid w:val="0"/>
              <w:jc w:val="center"/>
              <w:rPr>
                <w:b/>
                <w:bCs/>
                <w:sz w:val="16"/>
                <w:szCs w:val="16"/>
              </w:rPr>
            </w:pPr>
            <w:r>
              <w:rPr>
                <w:b/>
                <w:bCs/>
                <w:sz w:val="16"/>
                <w:szCs w:val="16"/>
              </w:rPr>
              <w:t>DERECHO</w:t>
            </w:r>
            <w:r>
              <w:rPr>
                <w:rFonts w:eastAsia="Arial"/>
                <w:b/>
                <w:bCs/>
                <w:sz w:val="16"/>
                <w:szCs w:val="16"/>
              </w:rPr>
              <w:t xml:space="preserve"> </w:t>
            </w:r>
            <w:r>
              <w:rPr>
                <w:b/>
                <w:bCs/>
                <w:sz w:val="16"/>
                <w:szCs w:val="16"/>
              </w:rPr>
              <w:t>DE</w:t>
            </w:r>
            <w:r>
              <w:rPr>
                <w:rFonts w:eastAsia="Arial"/>
                <w:b/>
                <w:bCs/>
                <w:sz w:val="16"/>
                <w:szCs w:val="16"/>
              </w:rPr>
              <w:t xml:space="preserve"> </w:t>
            </w:r>
            <w:r>
              <w:rPr>
                <w:b/>
                <w:bCs/>
                <w:sz w:val="16"/>
                <w:szCs w:val="16"/>
              </w:rPr>
              <w:t>POLIZA</w:t>
            </w:r>
            <w:r>
              <w:rPr>
                <w:rFonts w:eastAsia="Arial"/>
                <w:b/>
                <w:bCs/>
                <w:sz w:val="16"/>
                <w:szCs w:val="16"/>
              </w:rPr>
              <w:t xml:space="preserve"> </w:t>
            </w:r>
            <w:r>
              <w:rPr>
                <w:b/>
                <w:bCs/>
                <w:sz w:val="16"/>
                <w:szCs w:val="16"/>
              </w:rPr>
              <w:t>(pesos)</w:t>
            </w:r>
          </w:p>
        </w:tc>
        <w:tc>
          <w:tcPr>
            <w:tcW w:w="1559" w:type="dxa"/>
            <w:tcBorders>
              <w:top w:val="single" w:sz="4" w:space="0" w:color="000000"/>
              <w:left w:val="single" w:sz="4" w:space="0" w:color="000000"/>
              <w:bottom w:val="single" w:sz="4" w:space="0" w:color="000000"/>
            </w:tcBorders>
            <w:shd w:val="clear" w:color="auto" w:fill="auto"/>
            <w:vAlign w:val="center"/>
          </w:tcPr>
          <w:p w:rsidR="00D45B2A" w:rsidRDefault="00D45B2A" w:rsidP="006534BB">
            <w:pPr>
              <w:snapToGrid w:val="0"/>
              <w:jc w:val="center"/>
              <w:rPr>
                <w:b/>
                <w:sz w:val="16"/>
                <w:szCs w:val="16"/>
              </w:rPr>
            </w:pPr>
            <w:r>
              <w:rPr>
                <w:b/>
                <w:sz w:val="16"/>
                <w:szCs w:val="16"/>
              </w:rPr>
              <w:t>SUBTOTAL</w:t>
            </w:r>
          </w:p>
        </w:tc>
        <w:tc>
          <w:tcPr>
            <w:tcW w:w="1559" w:type="dxa"/>
            <w:tcBorders>
              <w:top w:val="single" w:sz="4" w:space="0" w:color="000000"/>
              <w:left w:val="single" w:sz="4" w:space="0" w:color="000000"/>
              <w:bottom w:val="single" w:sz="4" w:space="0" w:color="000000"/>
            </w:tcBorders>
            <w:shd w:val="clear" w:color="auto" w:fill="auto"/>
            <w:vAlign w:val="center"/>
          </w:tcPr>
          <w:p w:rsidR="00D45B2A" w:rsidRPr="00127A3C" w:rsidRDefault="00D45B2A" w:rsidP="006534BB">
            <w:pPr>
              <w:snapToGrid w:val="0"/>
              <w:jc w:val="center"/>
              <w:rPr>
                <w:b/>
                <w:bCs/>
                <w:sz w:val="16"/>
                <w:szCs w:val="16"/>
              </w:rPr>
            </w:pPr>
            <w:r w:rsidRPr="00127A3C">
              <w:rPr>
                <w:b/>
                <w:bCs/>
                <w:sz w:val="16"/>
                <w:szCs w:val="16"/>
              </w:rPr>
              <w:t>PRIMA</w:t>
            </w:r>
            <w:r w:rsidRPr="00127A3C">
              <w:rPr>
                <w:rFonts w:eastAsia="Arial"/>
                <w:b/>
                <w:bCs/>
                <w:sz w:val="16"/>
                <w:szCs w:val="16"/>
              </w:rPr>
              <w:t xml:space="preserve"> </w:t>
            </w:r>
            <w:r w:rsidRPr="00127A3C">
              <w:rPr>
                <w:b/>
                <w:bCs/>
                <w:sz w:val="16"/>
                <w:szCs w:val="16"/>
              </w:rPr>
              <w:t>TOTAL</w:t>
            </w:r>
            <w:r w:rsidRPr="00127A3C">
              <w:rPr>
                <w:rFonts w:eastAsia="Arial"/>
                <w:b/>
                <w:bCs/>
                <w:sz w:val="16"/>
                <w:szCs w:val="16"/>
              </w:rPr>
              <w:t xml:space="preserve"> </w:t>
            </w:r>
            <w:r w:rsidRPr="00127A3C">
              <w:rPr>
                <w:b/>
                <w:bCs/>
                <w:sz w:val="16"/>
                <w:szCs w:val="16"/>
              </w:rPr>
              <w:t>ANUAL</w:t>
            </w:r>
            <w:r w:rsidRPr="00127A3C">
              <w:rPr>
                <w:rFonts w:eastAsia="Arial"/>
                <w:b/>
                <w:bCs/>
                <w:sz w:val="16"/>
                <w:szCs w:val="16"/>
              </w:rPr>
              <w:t xml:space="preserve"> </w:t>
            </w:r>
            <w:r w:rsidRPr="00127A3C">
              <w:rPr>
                <w:b/>
                <w:bCs/>
                <w:sz w:val="16"/>
                <w:szCs w:val="16"/>
              </w:rPr>
              <w:t>(pesos)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B2A" w:rsidRPr="00127A3C" w:rsidRDefault="00D45B2A" w:rsidP="006534BB">
            <w:pPr>
              <w:jc w:val="center"/>
              <w:rPr>
                <w:b/>
                <w:sz w:val="16"/>
                <w:szCs w:val="16"/>
              </w:rPr>
            </w:pPr>
            <w:r w:rsidRPr="00127A3C">
              <w:rPr>
                <w:b/>
                <w:sz w:val="16"/>
                <w:szCs w:val="16"/>
              </w:rPr>
              <w:t>PRIMA TOTAL ANUAL (EN LETRAS)</w:t>
            </w:r>
          </w:p>
        </w:tc>
      </w:tr>
      <w:tr w:rsidR="000B3A1A" w:rsidTr="000B3A1A">
        <w:trPr>
          <w:trHeight w:val="68"/>
        </w:trPr>
        <w:tc>
          <w:tcPr>
            <w:tcW w:w="1219" w:type="dxa"/>
            <w:tcBorders>
              <w:top w:val="single" w:sz="4" w:space="0" w:color="000000"/>
              <w:left w:val="single" w:sz="4" w:space="0" w:color="000000"/>
              <w:bottom w:val="single" w:sz="4" w:space="0" w:color="000000"/>
            </w:tcBorders>
            <w:shd w:val="clear" w:color="auto" w:fill="auto"/>
            <w:vAlign w:val="center"/>
          </w:tcPr>
          <w:p w:rsidR="00220703" w:rsidRDefault="00D45B2A" w:rsidP="00220703">
            <w:pPr>
              <w:snapToGrid w:val="0"/>
              <w:spacing w:after="0"/>
              <w:jc w:val="center"/>
              <w:rPr>
                <w:b/>
                <w:bCs/>
                <w:sz w:val="16"/>
                <w:szCs w:val="16"/>
              </w:rPr>
            </w:pPr>
            <w:r>
              <w:rPr>
                <w:b/>
                <w:bCs/>
                <w:sz w:val="16"/>
                <w:szCs w:val="16"/>
              </w:rPr>
              <w:t>1-abr-2012</w:t>
            </w:r>
            <w:r>
              <w:rPr>
                <w:rFonts w:eastAsia="Arial"/>
                <w:b/>
                <w:bCs/>
                <w:sz w:val="16"/>
                <w:szCs w:val="16"/>
              </w:rPr>
              <w:t xml:space="preserve"> </w:t>
            </w:r>
            <w:r>
              <w:rPr>
                <w:b/>
                <w:bCs/>
                <w:sz w:val="16"/>
                <w:szCs w:val="16"/>
              </w:rPr>
              <w:t>a</w:t>
            </w:r>
          </w:p>
          <w:p w:rsidR="00D45B2A" w:rsidRDefault="00D45B2A" w:rsidP="00220703">
            <w:pPr>
              <w:snapToGrid w:val="0"/>
              <w:spacing w:after="0"/>
              <w:jc w:val="center"/>
              <w:rPr>
                <w:b/>
                <w:bCs/>
                <w:sz w:val="16"/>
                <w:szCs w:val="16"/>
              </w:rPr>
            </w:pPr>
            <w:r>
              <w:rPr>
                <w:rFonts w:eastAsia="Arial"/>
                <w:b/>
                <w:bCs/>
                <w:sz w:val="16"/>
                <w:szCs w:val="16"/>
              </w:rPr>
              <w:t xml:space="preserve"> </w:t>
            </w:r>
            <w:r>
              <w:rPr>
                <w:b/>
                <w:bCs/>
                <w:sz w:val="16"/>
                <w:szCs w:val="16"/>
              </w:rPr>
              <w:t>31-dic-2012</w:t>
            </w:r>
          </w:p>
        </w:tc>
        <w:tc>
          <w:tcPr>
            <w:tcW w:w="1134" w:type="dxa"/>
            <w:tcBorders>
              <w:top w:val="single" w:sz="4" w:space="0" w:color="000000"/>
              <w:left w:val="single" w:sz="4" w:space="0" w:color="000000"/>
              <w:bottom w:val="single" w:sz="4" w:space="0" w:color="000000"/>
            </w:tcBorders>
            <w:shd w:val="clear" w:color="auto" w:fill="auto"/>
          </w:tcPr>
          <w:p w:rsidR="00D45B2A" w:rsidRDefault="00D45B2A" w:rsidP="006534BB">
            <w:pPr>
              <w:snapToGrid w:val="0"/>
              <w:rPr>
                <w:b/>
                <w:bCs/>
                <w:sz w:val="16"/>
                <w:szCs w:val="16"/>
              </w:rPr>
            </w:pPr>
          </w:p>
        </w:tc>
        <w:tc>
          <w:tcPr>
            <w:tcW w:w="1418" w:type="dxa"/>
            <w:tcBorders>
              <w:top w:val="single" w:sz="4" w:space="0" w:color="000000"/>
              <w:left w:val="single" w:sz="4" w:space="0" w:color="000000"/>
              <w:bottom w:val="single" w:sz="4" w:space="0" w:color="000000"/>
            </w:tcBorders>
            <w:shd w:val="clear" w:color="auto" w:fill="auto"/>
          </w:tcPr>
          <w:p w:rsidR="00D45B2A" w:rsidRDefault="00D45B2A" w:rsidP="006534BB">
            <w:pPr>
              <w:snapToGrid w:val="0"/>
              <w:rPr>
                <w:b/>
                <w:bCs/>
                <w:sz w:val="16"/>
                <w:szCs w:val="16"/>
              </w:rPr>
            </w:pPr>
          </w:p>
        </w:tc>
        <w:tc>
          <w:tcPr>
            <w:tcW w:w="1559" w:type="dxa"/>
            <w:tcBorders>
              <w:top w:val="single" w:sz="4" w:space="0" w:color="000000"/>
              <w:left w:val="single" w:sz="4" w:space="0" w:color="000000"/>
              <w:bottom w:val="single" w:sz="4" w:space="0" w:color="000000"/>
            </w:tcBorders>
            <w:shd w:val="clear" w:color="auto" w:fill="auto"/>
          </w:tcPr>
          <w:p w:rsidR="00D45B2A" w:rsidRDefault="00D45B2A" w:rsidP="006534BB">
            <w:pPr>
              <w:snapToGrid w:val="0"/>
              <w:rPr>
                <w:b/>
                <w:bCs/>
                <w:sz w:val="16"/>
                <w:szCs w:val="16"/>
              </w:rPr>
            </w:pPr>
          </w:p>
        </w:tc>
        <w:tc>
          <w:tcPr>
            <w:tcW w:w="1559" w:type="dxa"/>
            <w:tcBorders>
              <w:top w:val="single" w:sz="4" w:space="0" w:color="000000"/>
              <w:left w:val="single" w:sz="4" w:space="0" w:color="000000"/>
              <w:bottom w:val="single" w:sz="4" w:space="0" w:color="000000"/>
            </w:tcBorders>
            <w:shd w:val="clear" w:color="auto" w:fill="auto"/>
          </w:tcPr>
          <w:p w:rsidR="00D45B2A" w:rsidRDefault="00D45B2A" w:rsidP="006534BB">
            <w:pPr>
              <w:snapToGrid w:val="0"/>
              <w:rPr>
                <w:b/>
                <w:bCs/>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45B2A" w:rsidRDefault="00D45B2A" w:rsidP="006534BB">
            <w:pPr>
              <w:snapToGrid w:val="0"/>
              <w:rPr>
                <w:b/>
                <w:bCs/>
                <w:sz w:val="16"/>
                <w:szCs w:val="16"/>
              </w:rPr>
            </w:pPr>
          </w:p>
        </w:tc>
      </w:tr>
      <w:tr w:rsidR="000B3A1A" w:rsidTr="000B3A1A">
        <w:trPr>
          <w:trHeight w:val="68"/>
        </w:trPr>
        <w:tc>
          <w:tcPr>
            <w:tcW w:w="1219" w:type="dxa"/>
            <w:tcBorders>
              <w:top w:val="single" w:sz="4" w:space="0" w:color="000000"/>
              <w:left w:val="single" w:sz="4" w:space="0" w:color="000000"/>
              <w:bottom w:val="single" w:sz="4" w:space="0" w:color="000000"/>
            </w:tcBorders>
            <w:shd w:val="clear" w:color="auto" w:fill="auto"/>
            <w:vAlign w:val="center"/>
          </w:tcPr>
          <w:p w:rsidR="00220703" w:rsidRDefault="00D45B2A" w:rsidP="00220703">
            <w:pPr>
              <w:snapToGrid w:val="0"/>
              <w:spacing w:after="0"/>
              <w:jc w:val="center"/>
              <w:rPr>
                <w:rFonts w:eastAsia="Arial"/>
                <w:b/>
                <w:bCs/>
                <w:sz w:val="16"/>
                <w:szCs w:val="16"/>
              </w:rPr>
            </w:pPr>
            <w:r>
              <w:rPr>
                <w:b/>
                <w:bCs/>
                <w:sz w:val="16"/>
                <w:szCs w:val="16"/>
              </w:rPr>
              <w:t>1-ene-2013</w:t>
            </w:r>
            <w:r>
              <w:rPr>
                <w:rFonts w:eastAsia="Arial"/>
                <w:b/>
                <w:bCs/>
                <w:sz w:val="16"/>
                <w:szCs w:val="16"/>
              </w:rPr>
              <w:t xml:space="preserve"> </w:t>
            </w:r>
            <w:r>
              <w:rPr>
                <w:b/>
                <w:bCs/>
                <w:sz w:val="16"/>
                <w:szCs w:val="16"/>
              </w:rPr>
              <w:t>a</w:t>
            </w:r>
            <w:r>
              <w:rPr>
                <w:rFonts w:eastAsia="Arial"/>
                <w:b/>
                <w:bCs/>
                <w:sz w:val="16"/>
                <w:szCs w:val="16"/>
              </w:rPr>
              <w:t xml:space="preserve"> </w:t>
            </w:r>
          </w:p>
          <w:p w:rsidR="00D45B2A" w:rsidRDefault="00D45B2A" w:rsidP="00220703">
            <w:pPr>
              <w:snapToGrid w:val="0"/>
              <w:spacing w:after="0"/>
              <w:jc w:val="center"/>
              <w:rPr>
                <w:b/>
                <w:bCs/>
                <w:sz w:val="16"/>
                <w:szCs w:val="16"/>
              </w:rPr>
            </w:pPr>
            <w:r>
              <w:rPr>
                <w:b/>
                <w:bCs/>
                <w:sz w:val="16"/>
                <w:szCs w:val="16"/>
              </w:rPr>
              <w:t>31-dic-2013</w:t>
            </w:r>
          </w:p>
        </w:tc>
        <w:tc>
          <w:tcPr>
            <w:tcW w:w="1134" w:type="dxa"/>
            <w:tcBorders>
              <w:top w:val="single" w:sz="4" w:space="0" w:color="000000"/>
              <w:left w:val="single" w:sz="4" w:space="0" w:color="000000"/>
              <w:bottom w:val="single" w:sz="4" w:space="0" w:color="000000"/>
            </w:tcBorders>
            <w:shd w:val="clear" w:color="auto" w:fill="auto"/>
          </w:tcPr>
          <w:p w:rsidR="00D45B2A" w:rsidRDefault="00D45B2A" w:rsidP="00220703">
            <w:pPr>
              <w:snapToGrid w:val="0"/>
              <w:spacing w:after="0"/>
              <w:rPr>
                <w:b/>
                <w:bCs/>
                <w:sz w:val="16"/>
                <w:szCs w:val="16"/>
              </w:rPr>
            </w:pPr>
          </w:p>
        </w:tc>
        <w:tc>
          <w:tcPr>
            <w:tcW w:w="1418" w:type="dxa"/>
            <w:tcBorders>
              <w:top w:val="single" w:sz="4" w:space="0" w:color="000000"/>
              <w:left w:val="single" w:sz="4" w:space="0" w:color="000000"/>
              <w:bottom w:val="single" w:sz="4" w:space="0" w:color="000000"/>
            </w:tcBorders>
            <w:shd w:val="clear" w:color="auto" w:fill="auto"/>
          </w:tcPr>
          <w:p w:rsidR="00D45B2A" w:rsidRDefault="00D45B2A" w:rsidP="00220703">
            <w:pPr>
              <w:snapToGrid w:val="0"/>
              <w:spacing w:after="0"/>
              <w:rPr>
                <w:b/>
                <w:bCs/>
                <w:sz w:val="16"/>
                <w:szCs w:val="16"/>
              </w:rPr>
            </w:pPr>
          </w:p>
        </w:tc>
        <w:tc>
          <w:tcPr>
            <w:tcW w:w="1559" w:type="dxa"/>
            <w:tcBorders>
              <w:top w:val="single" w:sz="4" w:space="0" w:color="000000"/>
              <w:left w:val="single" w:sz="4" w:space="0" w:color="000000"/>
              <w:bottom w:val="single" w:sz="4" w:space="0" w:color="000000"/>
            </w:tcBorders>
            <w:shd w:val="clear" w:color="auto" w:fill="auto"/>
          </w:tcPr>
          <w:p w:rsidR="00D45B2A" w:rsidRDefault="00D45B2A" w:rsidP="00220703">
            <w:pPr>
              <w:snapToGrid w:val="0"/>
              <w:spacing w:after="0"/>
              <w:rPr>
                <w:b/>
                <w:bCs/>
                <w:sz w:val="16"/>
                <w:szCs w:val="16"/>
              </w:rPr>
            </w:pPr>
          </w:p>
        </w:tc>
        <w:tc>
          <w:tcPr>
            <w:tcW w:w="1559" w:type="dxa"/>
            <w:tcBorders>
              <w:top w:val="single" w:sz="4" w:space="0" w:color="000000"/>
              <w:left w:val="single" w:sz="4" w:space="0" w:color="000000"/>
              <w:bottom w:val="single" w:sz="4" w:space="0" w:color="000000"/>
            </w:tcBorders>
            <w:shd w:val="clear" w:color="auto" w:fill="auto"/>
          </w:tcPr>
          <w:p w:rsidR="00D45B2A" w:rsidRDefault="00D45B2A" w:rsidP="00220703">
            <w:pPr>
              <w:snapToGrid w:val="0"/>
              <w:spacing w:after="0"/>
              <w:rPr>
                <w:b/>
                <w:bCs/>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45B2A" w:rsidRDefault="00D45B2A" w:rsidP="00220703">
            <w:pPr>
              <w:snapToGrid w:val="0"/>
              <w:spacing w:after="0"/>
              <w:rPr>
                <w:b/>
                <w:bCs/>
                <w:sz w:val="16"/>
                <w:szCs w:val="16"/>
              </w:rPr>
            </w:pPr>
          </w:p>
        </w:tc>
      </w:tr>
      <w:tr w:rsidR="000B3A1A" w:rsidTr="000B3A1A">
        <w:trPr>
          <w:trHeight w:val="68"/>
        </w:trPr>
        <w:tc>
          <w:tcPr>
            <w:tcW w:w="1219" w:type="dxa"/>
            <w:tcBorders>
              <w:top w:val="single" w:sz="4" w:space="0" w:color="000000"/>
              <w:left w:val="single" w:sz="4" w:space="0" w:color="000000"/>
              <w:bottom w:val="single" w:sz="4" w:space="0" w:color="000000"/>
            </w:tcBorders>
            <w:shd w:val="clear" w:color="auto" w:fill="auto"/>
            <w:vAlign w:val="center"/>
          </w:tcPr>
          <w:p w:rsidR="00220703" w:rsidRDefault="00D45B2A" w:rsidP="00220703">
            <w:pPr>
              <w:snapToGrid w:val="0"/>
              <w:spacing w:after="0"/>
              <w:jc w:val="center"/>
              <w:rPr>
                <w:rFonts w:eastAsia="Arial"/>
                <w:b/>
                <w:bCs/>
                <w:sz w:val="16"/>
                <w:szCs w:val="16"/>
              </w:rPr>
            </w:pPr>
            <w:r>
              <w:rPr>
                <w:b/>
                <w:bCs/>
                <w:sz w:val="16"/>
                <w:szCs w:val="16"/>
              </w:rPr>
              <w:t>1-ene-2014</w:t>
            </w:r>
            <w:r>
              <w:rPr>
                <w:rFonts w:eastAsia="Arial"/>
                <w:b/>
                <w:bCs/>
                <w:sz w:val="16"/>
                <w:szCs w:val="16"/>
              </w:rPr>
              <w:t xml:space="preserve"> </w:t>
            </w:r>
            <w:r>
              <w:rPr>
                <w:b/>
                <w:bCs/>
                <w:sz w:val="16"/>
                <w:szCs w:val="16"/>
              </w:rPr>
              <w:t>a</w:t>
            </w:r>
            <w:r>
              <w:rPr>
                <w:rFonts w:eastAsia="Arial"/>
                <w:b/>
                <w:bCs/>
                <w:sz w:val="16"/>
                <w:szCs w:val="16"/>
              </w:rPr>
              <w:t xml:space="preserve"> </w:t>
            </w:r>
          </w:p>
          <w:p w:rsidR="00D45B2A" w:rsidRDefault="00D45B2A" w:rsidP="00220703">
            <w:pPr>
              <w:snapToGrid w:val="0"/>
              <w:spacing w:after="0"/>
              <w:jc w:val="center"/>
              <w:rPr>
                <w:b/>
                <w:bCs/>
                <w:sz w:val="16"/>
                <w:szCs w:val="16"/>
              </w:rPr>
            </w:pPr>
            <w:r>
              <w:rPr>
                <w:b/>
                <w:bCs/>
                <w:sz w:val="16"/>
                <w:szCs w:val="16"/>
              </w:rPr>
              <w:t>31-dic-2014</w:t>
            </w:r>
          </w:p>
        </w:tc>
        <w:tc>
          <w:tcPr>
            <w:tcW w:w="1134" w:type="dxa"/>
            <w:tcBorders>
              <w:top w:val="single" w:sz="4" w:space="0" w:color="000000"/>
              <w:left w:val="single" w:sz="4" w:space="0" w:color="000000"/>
              <w:bottom w:val="single" w:sz="4" w:space="0" w:color="000000"/>
            </w:tcBorders>
            <w:shd w:val="clear" w:color="auto" w:fill="auto"/>
          </w:tcPr>
          <w:p w:rsidR="00D45B2A" w:rsidRDefault="00D45B2A" w:rsidP="00220703">
            <w:pPr>
              <w:snapToGrid w:val="0"/>
              <w:spacing w:after="0"/>
              <w:rPr>
                <w:b/>
                <w:bCs/>
                <w:sz w:val="16"/>
                <w:szCs w:val="16"/>
              </w:rPr>
            </w:pPr>
          </w:p>
        </w:tc>
        <w:tc>
          <w:tcPr>
            <w:tcW w:w="1418" w:type="dxa"/>
            <w:tcBorders>
              <w:top w:val="single" w:sz="4" w:space="0" w:color="000000"/>
              <w:left w:val="single" w:sz="4" w:space="0" w:color="000000"/>
              <w:bottom w:val="single" w:sz="4" w:space="0" w:color="000000"/>
            </w:tcBorders>
            <w:shd w:val="clear" w:color="auto" w:fill="auto"/>
          </w:tcPr>
          <w:p w:rsidR="00D45B2A" w:rsidRDefault="00D45B2A" w:rsidP="00220703">
            <w:pPr>
              <w:snapToGrid w:val="0"/>
              <w:spacing w:after="0"/>
              <w:rPr>
                <w:b/>
                <w:bCs/>
                <w:sz w:val="16"/>
                <w:szCs w:val="16"/>
              </w:rPr>
            </w:pPr>
          </w:p>
        </w:tc>
        <w:tc>
          <w:tcPr>
            <w:tcW w:w="1559" w:type="dxa"/>
            <w:tcBorders>
              <w:top w:val="single" w:sz="4" w:space="0" w:color="000000"/>
              <w:left w:val="single" w:sz="4" w:space="0" w:color="000000"/>
              <w:bottom w:val="single" w:sz="4" w:space="0" w:color="000000"/>
            </w:tcBorders>
            <w:shd w:val="clear" w:color="auto" w:fill="auto"/>
          </w:tcPr>
          <w:p w:rsidR="00D45B2A" w:rsidRDefault="00D45B2A" w:rsidP="00220703">
            <w:pPr>
              <w:snapToGrid w:val="0"/>
              <w:spacing w:after="0"/>
              <w:rPr>
                <w:b/>
                <w:bCs/>
                <w:sz w:val="16"/>
                <w:szCs w:val="16"/>
              </w:rPr>
            </w:pPr>
          </w:p>
        </w:tc>
        <w:tc>
          <w:tcPr>
            <w:tcW w:w="1559" w:type="dxa"/>
            <w:tcBorders>
              <w:top w:val="single" w:sz="4" w:space="0" w:color="000000"/>
              <w:left w:val="single" w:sz="4" w:space="0" w:color="000000"/>
              <w:bottom w:val="single" w:sz="4" w:space="0" w:color="000000"/>
            </w:tcBorders>
            <w:shd w:val="clear" w:color="auto" w:fill="auto"/>
          </w:tcPr>
          <w:p w:rsidR="00D45B2A" w:rsidRDefault="00D45B2A" w:rsidP="00220703">
            <w:pPr>
              <w:snapToGrid w:val="0"/>
              <w:spacing w:after="0"/>
              <w:rPr>
                <w:b/>
                <w:bCs/>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45B2A" w:rsidRDefault="00D45B2A" w:rsidP="00220703">
            <w:pPr>
              <w:snapToGrid w:val="0"/>
              <w:spacing w:after="0"/>
              <w:rPr>
                <w:b/>
                <w:bCs/>
                <w:sz w:val="16"/>
                <w:szCs w:val="16"/>
              </w:rPr>
            </w:pPr>
          </w:p>
        </w:tc>
      </w:tr>
      <w:tr w:rsidR="000B3A1A" w:rsidTr="000B3A1A">
        <w:trPr>
          <w:trHeight w:val="68"/>
        </w:trPr>
        <w:tc>
          <w:tcPr>
            <w:tcW w:w="1219" w:type="dxa"/>
            <w:tcBorders>
              <w:top w:val="single" w:sz="4" w:space="0" w:color="000000"/>
              <w:left w:val="single" w:sz="4" w:space="0" w:color="000000"/>
              <w:bottom w:val="single" w:sz="4" w:space="0" w:color="000000"/>
            </w:tcBorders>
            <w:shd w:val="clear" w:color="auto" w:fill="auto"/>
            <w:vAlign w:val="center"/>
          </w:tcPr>
          <w:p w:rsidR="00220703" w:rsidRDefault="00D45B2A" w:rsidP="00220703">
            <w:pPr>
              <w:snapToGrid w:val="0"/>
              <w:spacing w:after="0"/>
              <w:jc w:val="center"/>
              <w:rPr>
                <w:rFonts w:eastAsia="Arial"/>
                <w:b/>
                <w:bCs/>
                <w:sz w:val="16"/>
                <w:szCs w:val="16"/>
              </w:rPr>
            </w:pPr>
            <w:r>
              <w:rPr>
                <w:b/>
                <w:bCs/>
                <w:sz w:val="16"/>
                <w:szCs w:val="16"/>
              </w:rPr>
              <w:t>1-ene-2015</w:t>
            </w:r>
            <w:r>
              <w:rPr>
                <w:rFonts w:eastAsia="Arial"/>
                <w:b/>
                <w:bCs/>
                <w:sz w:val="16"/>
                <w:szCs w:val="16"/>
              </w:rPr>
              <w:t xml:space="preserve"> </w:t>
            </w:r>
            <w:r>
              <w:rPr>
                <w:b/>
                <w:bCs/>
                <w:sz w:val="16"/>
                <w:szCs w:val="16"/>
              </w:rPr>
              <w:t>a</w:t>
            </w:r>
            <w:r>
              <w:rPr>
                <w:rFonts w:eastAsia="Arial"/>
                <w:b/>
                <w:bCs/>
                <w:sz w:val="16"/>
                <w:szCs w:val="16"/>
              </w:rPr>
              <w:t xml:space="preserve"> </w:t>
            </w:r>
          </w:p>
          <w:p w:rsidR="00D45B2A" w:rsidRDefault="00D45B2A" w:rsidP="00220703">
            <w:pPr>
              <w:snapToGrid w:val="0"/>
              <w:spacing w:after="0"/>
              <w:jc w:val="center"/>
              <w:rPr>
                <w:b/>
                <w:bCs/>
                <w:sz w:val="16"/>
                <w:szCs w:val="16"/>
              </w:rPr>
            </w:pPr>
            <w:r>
              <w:rPr>
                <w:b/>
                <w:bCs/>
                <w:sz w:val="16"/>
                <w:szCs w:val="16"/>
              </w:rPr>
              <w:t>31-mar-2015</w:t>
            </w:r>
          </w:p>
        </w:tc>
        <w:tc>
          <w:tcPr>
            <w:tcW w:w="1134" w:type="dxa"/>
            <w:tcBorders>
              <w:top w:val="single" w:sz="4" w:space="0" w:color="000000"/>
              <w:left w:val="single" w:sz="4" w:space="0" w:color="000000"/>
              <w:bottom w:val="single" w:sz="4" w:space="0" w:color="000000"/>
            </w:tcBorders>
            <w:shd w:val="clear" w:color="auto" w:fill="auto"/>
          </w:tcPr>
          <w:p w:rsidR="00D45B2A" w:rsidRDefault="00D45B2A" w:rsidP="006534BB">
            <w:pPr>
              <w:snapToGrid w:val="0"/>
              <w:rPr>
                <w:b/>
                <w:bCs/>
                <w:sz w:val="16"/>
                <w:szCs w:val="16"/>
              </w:rPr>
            </w:pPr>
          </w:p>
        </w:tc>
        <w:tc>
          <w:tcPr>
            <w:tcW w:w="1418" w:type="dxa"/>
            <w:tcBorders>
              <w:top w:val="single" w:sz="4" w:space="0" w:color="000000"/>
              <w:left w:val="single" w:sz="4" w:space="0" w:color="000000"/>
              <w:bottom w:val="single" w:sz="4" w:space="0" w:color="000000"/>
            </w:tcBorders>
            <w:shd w:val="clear" w:color="auto" w:fill="auto"/>
          </w:tcPr>
          <w:p w:rsidR="00D45B2A" w:rsidRDefault="00D45B2A" w:rsidP="006534BB">
            <w:pPr>
              <w:snapToGrid w:val="0"/>
              <w:rPr>
                <w:b/>
                <w:bCs/>
                <w:sz w:val="16"/>
                <w:szCs w:val="16"/>
              </w:rPr>
            </w:pPr>
          </w:p>
        </w:tc>
        <w:tc>
          <w:tcPr>
            <w:tcW w:w="1559" w:type="dxa"/>
            <w:tcBorders>
              <w:top w:val="single" w:sz="4" w:space="0" w:color="000000"/>
              <w:left w:val="single" w:sz="4" w:space="0" w:color="000000"/>
              <w:bottom w:val="single" w:sz="4" w:space="0" w:color="000000"/>
            </w:tcBorders>
            <w:shd w:val="clear" w:color="auto" w:fill="auto"/>
          </w:tcPr>
          <w:p w:rsidR="00D45B2A" w:rsidRDefault="00D45B2A" w:rsidP="006534BB">
            <w:pPr>
              <w:snapToGrid w:val="0"/>
              <w:rPr>
                <w:b/>
                <w:bCs/>
                <w:sz w:val="16"/>
                <w:szCs w:val="16"/>
              </w:rPr>
            </w:pPr>
          </w:p>
        </w:tc>
        <w:tc>
          <w:tcPr>
            <w:tcW w:w="1559" w:type="dxa"/>
            <w:tcBorders>
              <w:top w:val="single" w:sz="4" w:space="0" w:color="000000"/>
              <w:left w:val="single" w:sz="4" w:space="0" w:color="000000"/>
              <w:bottom w:val="single" w:sz="4" w:space="0" w:color="000000"/>
            </w:tcBorders>
            <w:shd w:val="clear" w:color="auto" w:fill="auto"/>
          </w:tcPr>
          <w:p w:rsidR="00D45B2A" w:rsidRDefault="00D45B2A" w:rsidP="006534BB">
            <w:pPr>
              <w:snapToGrid w:val="0"/>
              <w:rPr>
                <w:b/>
                <w:bCs/>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45B2A" w:rsidRDefault="00D45B2A" w:rsidP="006534BB">
            <w:pPr>
              <w:snapToGrid w:val="0"/>
              <w:rPr>
                <w:b/>
                <w:bCs/>
                <w:sz w:val="16"/>
                <w:szCs w:val="16"/>
              </w:rPr>
            </w:pPr>
          </w:p>
        </w:tc>
      </w:tr>
      <w:tr w:rsidR="000B3A1A" w:rsidTr="000B3A1A">
        <w:trPr>
          <w:trHeight w:val="71"/>
        </w:trPr>
        <w:tc>
          <w:tcPr>
            <w:tcW w:w="1219" w:type="dxa"/>
            <w:tcBorders>
              <w:top w:val="single" w:sz="4" w:space="0" w:color="000000"/>
              <w:left w:val="single" w:sz="4" w:space="0" w:color="000000"/>
              <w:bottom w:val="single" w:sz="4" w:space="0" w:color="000000"/>
            </w:tcBorders>
            <w:shd w:val="clear" w:color="auto" w:fill="auto"/>
            <w:vAlign w:val="center"/>
          </w:tcPr>
          <w:p w:rsidR="00D45B2A" w:rsidRDefault="00D45B2A" w:rsidP="006534BB">
            <w:pPr>
              <w:snapToGrid w:val="0"/>
              <w:jc w:val="center"/>
              <w:rPr>
                <w:b/>
                <w:bCs/>
                <w:sz w:val="16"/>
                <w:szCs w:val="16"/>
              </w:rPr>
            </w:pPr>
            <w:r>
              <w:rPr>
                <w:b/>
                <w:bCs/>
                <w:sz w:val="16"/>
                <w:szCs w:val="16"/>
              </w:rPr>
              <w:t>TOTAL</w:t>
            </w:r>
          </w:p>
        </w:tc>
        <w:tc>
          <w:tcPr>
            <w:tcW w:w="1134" w:type="dxa"/>
            <w:tcBorders>
              <w:top w:val="single" w:sz="4" w:space="0" w:color="000000"/>
              <w:left w:val="single" w:sz="4" w:space="0" w:color="000000"/>
              <w:bottom w:val="single" w:sz="4" w:space="0" w:color="000000"/>
            </w:tcBorders>
            <w:shd w:val="clear" w:color="auto" w:fill="auto"/>
          </w:tcPr>
          <w:p w:rsidR="00D45B2A" w:rsidRDefault="00D45B2A" w:rsidP="006534BB">
            <w:pPr>
              <w:snapToGrid w:val="0"/>
              <w:rPr>
                <w:b/>
                <w:bCs/>
                <w:sz w:val="16"/>
                <w:szCs w:val="16"/>
              </w:rPr>
            </w:pPr>
          </w:p>
        </w:tc>
        <w:tc>
          <w:tcPr>
            <w:tcW w:w="1418" w:type="dxa"/>
            <w:tcBorders>
              <w:top w:val="single" w:sz="4" w:space="0" w:color="000000"/>
              <w:left w:val="single" w:sz="4" w:space="0" w:color="000000"/>
              <w:bottom w:val="single" w:sz="4" w:space="0" w:color="000000"/>
            </w:tcBorders>
            <w:shd w:val="clear" w:color="auto" w:fill="auto"/>
          </w:tcPr>
          <w:p w:rsidR="00D45B2A" w:rsidRDefault="00D45B2A" w:rsidP="006534BB">
            <w:pPr>
              <w:snapToGrid w:val="0"/>
              <w:rPr>
                <w:b/>
                <w:bCs/>
                <w:sz w:val="16"/>
                <w:szCs w:val="16"/>
              </w:rPr>
            </w:pPr>
          </w:p>
        </w:tc>
        <w:tc>
          <w:tcPr>
            <w:tcW w:w="1559" w:type="dxa"/>
            <w:tcBorders>
              <w:top w:val="single" w:sz="4" w:space="0" w:color="000000"/>
              <w:left w:val="single" w:sz="4" w:space="0" w:color="000000"/>
              <w:bottom w:val="single" w:sz="4" w:space="0" w:color="000000"/>
            </w:tcBorders>
            <w:shd w:val="clear" w:color="auto" w:fill="auto"/>
          </w:tcPr>
          <w:p w:rsidR="00D45B2A" w:rsidRDefault="00D45B2A" w:rsidP="006534BB">
            <w:pPr>
              <w:snapToGrid w:val="0"/>
              <w:rPr>
                <w:b/>
                <w:bCs/>
                <w:sz w:val="16"/>
                <w:szCs w:val="16"/>
              </w:rPr>
            </w:pPr>
          </w:p>
        </w:tc>
        <w:tc>
          <w:tcPr>
            <w:tcW w:w="1559" w:type="dxa"/>
            <w:tcBorders>
              <w:top w:val="single" w:sz="4" w:space="0" w:color="000000"/>
              <w:left w:val="single" w:sz="4" w:space="0" w:color="000000"/>
              <w:bottom w:val="single" w:sz="4" w:space="0" w:color="000000"/>
            </w:tcBorders>
            <w:shd w:val="clear" w:color="auto" w:fill="auto"/>
          </w:tcPr>
          <w:p w:rsidR="00D45B2A" w:rsidRDefault="00D45B2A" w:rsidP="006534BB">
            <w:pPr>
              <w:snapToGrid w:val="0"/>
              <w:rPr>
                <w:b/>
                <w:bCs/>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45B2A" w:rsidRDefault="00D45B2A" w:rsidP="006534BB">
            <w:pPr>
              <w:snapToGrid w:val="0"/>
              <w:rPr>
                <w:b/>
                <w:bCs/>
                <w:sz w:val="16"/>
                <w:szCs w:val="16"/>
              </w:rPr>
            </w:pPr>
          </w:p>
        </w:tc>
      </w:tr>
    </w:tbl>
    <w:p w:rsidR="000B3A1A" w:rsidRDefault="000B3A1A" w:rsidP="00D45B2A">
      <w:pPr>
        <w:rPr>
          <w:rFonts w:cs="Arial"/>
          <w:b/>
          <w:sz w:val="16"/>
          <w:szCs w:val="16"/>
        </w:rPr>
      </w:pPr>
    </w:p>
    <w:p w:rsidR="00342BA0" w:rsidRDefault="00342BA0" w:rsidP="00D45B2A">
      <w:pPr>
        <w:rPr>
          <w:rFonts w:cs="Arial"/>
          <w:b/>
          <w:sz w:val="16"/>
          <w:szCs w:val="16"/>
        </w:rPr>
      </w:pPr>
    </w:p>
    <w:p w:rsidR="00CC3DB9" w:rsidRDefault="00CC3DB9" w:rsidP="00D45B2A">
      <w:pPr>
        <w:rPr>
          <w:rFonts w:cs="Arial"/>
          <w:b/>
          <w:sz w:val="16"/>
          <w:szCs w:val="16"/>
        </w:rPr>
      </w:pPr>
    </w:p>
    <w:p w:rsidR="00D45B2A" w:rsidRPr="00200DE5" w:rsidRDefault="00D45B2A" w:rsidP="00D45B2A">
      <w:pPr>
        <w:rPr>
          <w:rFonts w:cs="Arial"/>
          <w:b/>
          <w:sz w:val="16"/>
          <w:szCs w:val="16"/>
        </w:rPr>
      </w:pPr>
      <w:r w:rsidRPr="00200DE5">
        <w:rPr>
          <w:rFonts w:cs="Arial"/>
          <w:b/>
          <w:sz w:val="16"/>
          <w:szCs w:val="16"/>
        </w:rPr>
        <w:lastRenderedPageBreak/>
        <w:t>COBERTURA OPTATIVA DE POTENCIACI</w:t>
      </w:r>
      <w:r>
        <w:rPr>
          <w:rFonts w:cs="Arial"/>
          <w:b/>
          <w:sz w:val="16"/>
          <w:szCs w:val="16"/>
        </w:rPr>
        <w:t>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42"/>
        <w:gridCol w:w="2072"/>
        <w:gridCol w:w="2410"/>
        <w:gridCol w:w="2693"/>
      </w:tblGrid>
      <w:tr w:rsidR="00D45B2A" w:rsidTr="000B3A1A">
        <w:tblPrEx>
          <w:tblCellMar>
            <w:top w:w="0" w:type="dxa"/>
            <w:bottom w:w="0" w:type="dxa"/>
          </w:tblCellMar>
        </w:tblPrEx>
        <w:tc>
          <w:tcPr>
            <w:tcW w:w="1542" w:type="dxa"/>
            <w:vAlign w:val="center"/>
          </w:tcPr>
          <w:p w:rsidR="00D45B2A" w:rsidRDefault="00D45B2A" w:rsidP="006534BB">
            <w:pPr>
              <w:jc w:val="center"/>
              <w:rPr>
                <w:rFonts w:cs="Arial"/>
                <w:b/>
                <w:bCs/>
                <w:sz w:val="16"/>
                <w:szCs w:val="16"/>
              </w:rPr>
            </w:pPr>
            <w:r>
              <w:rPr>
                <w:rFonts w:cs="Arial"/>
                <w:b/>
                <w:bCs/>
                <w:sz w:val="16"/>
                <w:szCs w:val="16"/>
              </w:rPr>
              <w:t>PERIODO</w:t>
            </w:r>
          </w:p>
        </w:tc>
        <w:tc>
          <w:tcPr>
            <w:tcW w:w="2072" w:type="dxa"/>
            <w:vAlign w:val="center"/>
          </w:tcPr>
          <w:p w:rsidR="00D45B2A" w:rsidRDefault="00D45B2A" w:rsidP="006534BB">
            <w:pPr>
              <w:snapToGrid w:val="0"/>
              <w:jc w:val="center"/>
              <w:rPr>
                <w:rFonts w:cs="Arial"/>
                <w:b/>
                <w:bCs/>
                <w:sz w:val="16"/>
                <w:szCs w:val="16"/>
              </w:rPr>
            </w:pPr>
            <w:r>
              <w:rPr>
                <w:rFonts w:cs="Arial"/>
                <w:b/>
                <w:bCs/>
                <w:sz w:val="16"/>
                <w:szCs w:val="16"/>
              </w:rPr>
              <w:t>PRIMA TOTAL</w:t>
            </w:r>
            <w:r>
              <w:rPr>
                <w:rFonts w:eastAsia="Arial" w:cs="Arial"/>
                <w:b/>
                <w:bCs/>
                <w:sz w:val="16"/>
                <w:szCs w:val="16"/>
              </w:rPr>
              <w:t xml:space="preserve"> </w:t>
            </w:r>
            <w:r>
              <w:rPr>
                <w:rFonts w:cs="Arial"/>
                <w:b/>
                <w:bCs/>
                <w:sz w:val="16"/>
                <w:szCs w:val="16"/>
              </w:rPr>
              <w:t>34</w:t>
            </w:r>
            <w:r>
              <w:rPr>
                <w:rFonts w:eastAsia="Arial" w:cs="Arial"/>
                <w:b/>
                <w:bCs/>
                <w:sz w:val="16"/>
                <w:szCs w:val="16"/>
              </w:rPr>
              <w:t xml:space="preserve"> </w:t>
            </w:r>
            <w:r>
              <w:rPr>
                <w:rFonts w:cs="Arial"/>
                <w:b/>
                <w:bCs/>
                <w:sz w:val="16"/>
                <w:szCs w:val="16"/>
              </w:rPr>
              <w:t>VECES</w:t>
            </w:r>
            <w:r>
              <w:rPr>
                <w:rFonts w:eastAsia="Arial" w:cs="Arial"/>
                <w:b/>
                <w:bCs/>
                <w:sz w:val="16"/>
                <w:szCs w:val="16"/>
              </w:rPr>
              <w:t xml:space="preserve"> </w:t>
            </w:r>
            <w:r>
              <w:rPr>
                <w:rFonts w:cs="Arial"/>
                <w:b/>
                <w:bCs/>
                <w:sz w:val="16"/>
                <w:szCs w:val="16"/>
              </w:rPr>
              <w:t>SALARIO</w:t>
            </w:r>
            <w:r>
              <w:rPr>
                <w:rFonts w:eastAsia="Arial" w:cs="Arial"/>
                <w:b/>
                <w:bCs/>
                <w:sz w:val="16"/>
                <w:szCs w:val="16"/>
              </w:rPr>
              <w:t xml:space="preserve"> </w:t>
            </w:r>
            <w:r>
              <w:rPr>
                <w:rFonts w:cs="Arial"/>
                <w:b/>
                <w:bCs/>
                <w:sz w:val="16"/>
                <w:szCs w:val="16"/>
              </w:rPr>
              <w:t>(porciento)</w:t>
            </w:r>
          </w:p>
        </w:tc>
        <w:tc>
          <w:tcPr>
            <w:tcW w:w="2410" w:type="dxa"/>
            <w:vAlign w:val="center"/>
          </w:tcPr>
          <w:p w:rsidR="00D45B2A" w:rsidRDefault="00D45B2A" w:rsidP="006534BB">
            <w:pPr>
              <w:snapToGrid w:val="0"/>
              <w:jc w:val="center"/>
              <w:rPr>
                <w:rFonts w:cs="Arial"/>
                <w:b/>
                <w:bCs/>
                <w:sz w:val="16"/>
                <w:szCs w:val="16"/>
              </w:rPr>
            </w:pPr>
            <w:r>
              <w:rPr>
                <w:rFonts w:cs="Arial"/>
                <w:b/>
                <w:bCs/>
                <w:sz w:val="16"/>
                <w:szCs w:val="16"/>
              </w:rPr>
              <w:t xml:space="preserve">PRIMA TOTAL </w:t>
            </w:r>
            <w:r>
              <w:rPr>
                <w:rFonts w:eastAsia="Arial" w:cs="Arial"/>
                <w:b/>
                <w:bCs/>
                <w:sz w:val="16"/>
                <w:szCs w:val="16"/>
              </w:rPr>
              <w:t xml:space="preserve"> </w:t>
            </w:r>
            <w:r>
              <w:rPr>
                <w:rFonts w:cs="Arial"/>
                <w:b/>
                <w:bCs/>
                <w:sz w:val="16"/>
                <w:szCs w:val="16"/>
              </w:rPr>
              <w:t>51</w:t>
            </w:r>
            <w:r>
              <w:rPr>
                <w:rFonts w:eastAsia="Arial" w:cs="Arial"/>
                <w:b/>
                <w:bCs/>
                <w:sz w:val="16"/>
                <w:szCs w:val="16"/>
              </w:rPr>
              <w:t xml:space="preserve"> </w:t>
            </w:r>
            <w:r>
              <w:rPr>
                <w:rFonts w:cs="Arial"/>
                <w:b/>
                <w:bCs/>
                <w:sz w:val="16"/>
                <w:szCs w:val="16"/>
              </w:rPr>
              <w:t>VECES</w:t>
            </w:r>
            <w:r>
              <w:rPr>
                <w:rFonts w:eastAsia="Arial" w:cs="Arial"/>
                <w:b/>
                <w:bCs/>
                <w:sz w:val="16"/>
                <w:szCs w:val="16"/>
              </w:rPr>
              <w:t xml:space="preserve"> </w:t>
            </w:r>
            <w:r>
              <w:rPr>
                <w:rFonts w:cs="Arial"/>
                <w:b/>
                <w:bCs/>
                <w:sz w:val="16"/>
                <w:szCs w:val="16"/>
              </w:rPr>
              <w:t>SALARIO</w:t>
            </w:r>
            <w:r>
              <w:rPr>
                <w:rFonts w:eastAsia="Arial" w:cs="Arial"/>
                <w:b/>
                <w:bCs/>
                <w:sz w:val="16"/>
                <w:szCs w:val="16"/>
              </w:rPr>
              <w:t xml:space="preserve"> </w:t>
            </w:r>
            <w:r>
              <w:rPr>
                <w:rFonts w:cs="Arial"/>
                <w:b/>
                <w:bCs/>
                <w:sz w:val="16"/>
                <w:szCs w:val="16"/>
              </w:rPr>
              <w:t>(porciento)</w:t>
            </w:r>
          </w:p>
        </w:tc>
        <w:tc>
          <w:tcPr>
            <w:tcW w:w="2693" w:type="dxa"/>
            <w:vAlign w:val="center"/>
          </w:tcPr>
          <w:p w:rsidR="00D45B2A" w:rsidRDefault="00D45B2A" w:rsidP="006534BB">
            <w:pPr>
              <w:snapToGrid w:val="0"/>
              <w:jc w:val="center"/>
              <w:rPr>
                <w:rFonts w:cs="Arial"/>
                <w:b/>
                <w:bCs/>
                <w:sz w:val="16"/>
                <w:szCs w:val="16"/>
              </w:rPr>
            </w:pPr>
            <w:r>
              <w:rPr>
                <w:rFonts w:cs="Arial"/>
                <w:b/>
                <w:bCs/>
                <w:sz w:val="16"/>
                <w:szCs w:val="16"/>
              </w:rPr>
              <w:t xml:space="preserve">PRIMA TOTAL </w:t>
            </w:r>
            <w:r>
              <w:rPr>
                <w:rFonts w:eastAsia="Arial" w:cs="Arial"/>
                <w:b/>
                <w:bCs/>
                <w:sz w:val="16"/>
                <w:szCs w:val="16"/>
              </w:rPr>
              <w:t xml:space="preserve"> </w:t>
            </w:r>
            <w:r>
              <w:rPr>
                <w:rFonts w:cs="Arial"/>
                <w:b/>
                <w:bCs/>
                <w:sz w:val="16"/>
                <w:szCs w:val="16"/>
              </w:rPr>
              <w:t>68</w:t>
            </w:r>
            <w:r>
              <w:rPr>
                <w:rFonts w:eastAsia="Arial" w:cs="Arial"/>
                <w:b/>
                <w:bCs/>
                <w:sz w:val="16"/>
                <w:szCs w:val="16"/>
              </w:rPr>
              <w:t xml:space="preserve"> </w:t>
            </w:r>
            <w:r>
              <w:rPr>
                <w:rFonts w:cs="Arial"/>
                <w:b/>
                <w:bCs/>
                <w:sz w:val="16"/>
                <w:szCs w:val="16"/>
              </w:rPr>
              <w:t>VECES</w:t>
            </w:r>
            <w:r>
              <w:rPr>
                <w:rFonts w:eastAsia="Arial" w:cs="Arial"/>
                <w:b/>
                <w:bCs/>
                <w:sz w:val="16"/>
                <w:szCs w:val="16"/>
              </w:rPr>
              <w:t xml:space="preserve"> </w:t>
            </w:r>
            <w:r>
              <w:rPr>
                <w:rFonts w:cs="Arial"/>
                <w:b/>
                <w:bCs/>
                <w:sz w:val="16"/>
                <w:szCs w:val="16"/>
              </w:rPr>
              <w:t>SALARIO</w:t>
            </w:r>
            <w:r>
              <w:rPr>
                <w:rFonts w:eastAsia="Arial" w:cs="Arial"/>
                <w:b/>
                <w:bCs/>
                <w:sz w:val="16"/>
                <w:szCs w:val="16"/>
              </w:rPr>
              <w:t xml:space="preserve"> </w:t>
            </w:r>
            <w:r>
              <w:rPr>
                <w:rFonts w:cs="Arial"/>
                <w:b/>
                <w:bCs/>
                <w:sz w:val="16"/>
                <w:szCs w:val="16"/>
              </w:rPr>
              <w:t>(porciento)</w:t>
            </w:r>
          </w:p>
        </w:tc>
      </w:tr>
      <w:tr w:rsidR="00D45B2A" w:rsidTr="000B3A1A">
        <w:tblPrEx>
          <w:tblCellMar>
            <w:top w:w="0" w:type="dxa"/>
            <w:bottom w:w="0" w:type="dxa"/>
          </w:tblCellMar>
        </w:tblPrEx>
        <w:trPr>
          <w:trHeight w:val="260"/>
        </w:trPr>
        <w:tc>
          <w:tcPr>
            <w:tcW w:w="1542" w:type="dxa"/>
            <w:shd w:val="clear" w:color="auto" w:fill="auto"/>
            <w:vAlign w:val="center"/>
          </w:tcPr>
          <w:p w:rsidR="00220703" w:rsidRDefault="00D45B2A" w:rsidP="00220703">
            <w:pPr>
              <w:spacing w:after="0"/>
              <w:jc w:val="center"/>
              <w:rPr>
                <w:rFonts w:cs="Arial"/>
                <w:b/>
                <w:bCs/>
                <w:sz w:val="16"/>
                <w:szCs w:val="16"/>
              </w:rPr>
            </w:pPr>
            <w:r>
              <w:rPr>
                <w:rFonts w:cs="Arial"/>
                <w:b/>
                <w:bCs/>
                <w:sz w:val="16"/>
                <w:szCs w:val="16"/>
              </w:rPr>
              <w:t>1-abr-</w:t>
            </w:r>
            <w:r w:rsidRPr="00B6049F">
              <w:rPr>
                <w:rFonts w:cs="Arial"/>
                <w:b/>
                <w:bCs/>
                <w:sz w:val="16"/>
                <w:szCs w:val="16"/>
              </w:rPr>
              <w:t>2012</w:t>
            </w:r>
            <w:r>
              <w:rPr>
                <w:rFonts w:cs="Arial"/>
                <w:b/>
                <w:bCs/>
                <w:sz w:val="16"/>
                <w:szCs w:val="16"/>
              </w:rPr>
              <w:t xml:space="preserve"> a </w:t>
            </w:r>
          </w:p>
          <w:p w:rsidR="00D45B2A" w:rsidRPr="00B6049F" w:rsidRDefault="00D45B2A" w:rsidP="00220703">
            <w:pPr>
              <w:spacing w:after="0"/>
              <w:jc w:val="center"/>
              <w:rPr>
                <w:rFonts w:cs="Arial"/>
                <w:b/>
                <w:bCs/>
                <w:sz w:val="16"/>
                <w:szCs w:val="16"/>
              </w:rPr>
            </w:pPr>
            <w:r>
              <w:rPr>
                <w:rFonts w:cs="Arial"/>
                <w:b/>
                <w:bCs/>
                <w:sz w:val="16"/>
                <w:szCs w:val="16"/>
              </w:rPr>
              <w:t>31-mar-2015</w:t>
            </w:r>
          </w:p>
        </w:tc>
        <w:tc>
          <w:tcPr>
            <w:tcW w:w="2072" w:type="dxa"/>
          </w:tcPr>
          <w:p w:rsidR="00D45B2A" w:rsidRDefault="00D45B2A" w:rsidP="00220703">
            <w:pPr>
              <w:spacing w:after="0"/>
              <w:rPr>
                <w:rFonts w:cs="Arial"/>
                <w:b/>
                <w:bCs/>
                <w:sz w:val="16"/>
                <w:szCs w:val="16"/>
              </w:rPr>
            </w:pPr>
          </w:p>
        </w:tc>
        <w:tc>
          <w:tcPr>
            <w:tcW w:w="2410" w:type="dxa"/>
          </w:tcPr>
          <w:p w:rsidR="00D45B2A" w:rsidRDefault="00D45B2A" w:rsidP="00220703">
            <w:pPr>
              <w:spacing w:after="0"/>
              <w:rPr>
                <w:rFonts w:cs="Arial"/>
                <w:b/>
                <w:bCs/>
                <w:sz w:val="16"/>
                <w:szCs w:val="16"/>
              </w:rPr>
            </w:pPr>
          </w:p>
        </w:tc>
        <w:tc>
          <w:tcPr>
            <w:tcW w:w="2693" w:type="dxa"/>
          </w:tcPr>
          <w:p w:rsidR="00D45B2A" w:rsidRDefault="00D45B2A" w:rsidP="00220703">
            <w:pPr>
              <w:spacing w:after="0"/>
              <w:rPr>
                <w:rFonts w:cs="Arial"/>
                <w:b/>
                <w:bCs/>
                <w:sz w:val="16"/>
                <w:szCs w:val="16"/>
              </w:rPr>
            </w:pPr>
          </w:p>
        </w:tc>
      </w:tr>
      <w:tr w:rsidR="00D45B2A" w:rsidTr="000B3A1A">
        <w:tblPrEx>
          <w:tblCellMar>
            <w:top w:w="0" w:type="dxa"/>
            <w:bottom w:w="0" w:type="dxa"/>
          </w:tblCellMar>
        </w:tblPrEx>
        <w:trPr>
          <w:trHeight w:val="260"/>
        </w:trPr>
        <w:tc>
          <w:tcPr>
            <w:tcW w:w="1542" w:type="dxa"/>
            <w:shd w:val="clear" w:color="auto" w:fill="auto"/>
            <w:vAlign w:val="center"/>
          </w:tcPr>
          <w:p w:rsidR="00D45B2A" w:rsidRDefault="00D45B2A" w:rsidP="00220703">
            <w:pPr>
              <w:spacing w:after="0"/>
              <w:jc w:val="center"/>
              <w:rPr>
                <w:rFonts w:cs="Arial"/>
                <w:b/>
                <w:bCs/>
                <w:sz w:val="16"/>
                <w:szCs w:val="16"/>
              </w:rPr>
            </w:pPr>
            <w:r>
              <w:rPr>
                <w:rFonts w:cs="Arial"/>
                <w:b/>
                <w:bCs/>
                <w:sz w:val="16"/>
                <w:szCs w:val="16"/>
              </w:rPr>
              <w:t>CANTIDADES CON LETRA</w:t>
            </w:r>
          </w:p>
        </w:tc>
        <w:tc>
          <w:tcPr>
            <w:tcW w:w="2072" w:type="dxa"/>
          </w:tcPr>
          <w:p w:rsidR="00D45B2A" w:rsidRDefault="00D45B2A" w:rsidP="00220703">
            <w:pPr>
              <w:spacing w:after="0"/>
              <w:rPr>
                <w:rFonts w:cs="Arial"/>
                <w:b/>
                <w:bCs/>
                <w:sz w:val="16"/>
                <w:szCs w:val="16"/>
              </w:rPr>
            </w:pPr>
          </w:p>
        </w:tc>
        <w:tc>
          <w:tcPr>
            <w:tcW w:w="2410" w:type="dxa"/>
          </w:tcPr>
          <w:p w:rsidR="00D45B2A" w:rsidRDefault="00D45B2A" w:rsidP="00220703">
            <w:pPr>
              <w:spacing w:after="0"/>
              <w:rPr>
                <w:rFonts w:cs="Arial"/>
                <w:b/>
                <w:bCs/>
                <w:sz w:val="16"/>
                <w:szCs w:val="16"/>
              </w:rPr>
            </w:pPr>
          </w:p>
        </w:tc>
        <w:tc>
          <w:tcPr>
            <w:tcW w:w="2693" w:type="dxa"/>
          </w:tcPr>
          <w:p w:rsidR="00D45B2A" w:rsidRDefault="00D45B2A" w:rsidP="00220703">
            <w:pPr>
              <w:spacing w:after="0"/>
              <w:rPr>
                <w:rFonts w:cs="Arial"/>
                <w:b/>
                <w:bCs/>
                <w:sz w:val="16"/>
                <w:szCs w:val="16"/>
              </w:rPr>
            </w:pPr>
          </w:p>
        </w:tc>
      </w:tr>
    </w:tbl>
    <w:p w:rsidR="00D45B2A" w:rsidRDefault="00D45B2A" w:rsidP="00220703">
      <w:pPr>
        <w:spacing w:after="0"/>
        <w:rPr>
          <w:rFonts w:cs="Arial"/>
          <w:b/>
          <w:sz w:val="16"/>
          <w:szCs w:val="16"/>
        </w:rPr>
      </w:pPr>
    </w:p>
    <w:p w:rsidR="00CC3DB9" w:rsidRDefault="00CC3DB9" w:rsidP="00220703">
      <w:pPr>
        <w:spacing w:after="0"/>
        <w:rPr>
          <w:rFonts w:cs="Arial"/>
          <w:b/>
        </w:rPr>
      </w:pPr>
    </w:p>
    <w:p w:rsidR="00CC3DB9" w:rsidRDefault="00CC3DB9" w:rsidP="00220703">
      <w:pPr>
        <w:spacing w:after="0"/>
        <w:rPr>
          <w:rFonts w:cs="Arial"/>
          <w:b/>
        </w:rPr>
      </w:pPr>
    </w:p>
    <w:p w:rsidR="00342BA0" w:rsidRPr="00220703" w:rsidRDefault="00342BA0" w:rsidP="00220703">
      <w:pPr>
        <w:spacing w:after="0"/>
        <w:rPr>
          <w:rFonts w:cs="Arial"/>
          <w:b/>
        </w:rPr>
      </w:pPr>
    </w:p>
    <w:p w:rsidR="00D45B2A" w:rsidRPr="00220703" w:rsidRDefault="00D45B2A" w:rsidP="00220703">
      <w:pPr>
        <w:spacing w:after="0"/>
        <w:rPr>
          <w:rFonts w:cs="Arial"/>
          <w:b/>
          <w:bCs/>
        </w:rPr>
      </w:pPr>
      <w:r w:rsidRPr="00220703">
        <w:rPr>
          <w:rFonts w:cs="Arial"/>
          <w:b/>
          <w:bCs/>
        </w:rPr>
        <w:t xml:space="preserve">PARTIDA 2: </w:t>
      </w:r>
    </w:p>
    <w:p w:rsidR="00D45B2A" w:rsidRPr="00220703" w:rsidRDefault="00D45B2A" w:rsidP="00220703">
      <w:pPr>
        <w:spacing w:after="0"/>
        <w:rPr>
          <w:rFonts w:cs="Arial"/>
          <w:b/>
          <w:bCs/>
        </w:rPr>
      </w:pPr>
      <w:r w:rsidRPr="00220703">
        <w:rPr>
          <w:b/>
        </w:rPr>
        <w:t>PÓLIZA DE SEGURO COLECTIVO DE RETIRO</w:t>
      </w:r>
    </w:p>
    <w:p w:rsidR="00D45B2A" w:rsidRDefault="00D45B2A" w:rsidP="00220703">
      <w:pPr>
        <w:spacing w:after="0"/>
        <w:rPr>
          <w:rFonts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2127"/>
        <w:gridCol w:w="2693"/>
        <w:gridCol w:w="2977"/>
        <w:gridCol w:w="2551"/>
      </w:tblGrid>
      <w:tr w:rsidR="00D45B2A" w:rsidTr="0032187C">
        <w:tblPrEx>
          <w:tblCellMar>
            <w:top w:w="0" w:type="dxa"/>
            <w:bottom w:w="0" w:type="dxa"/>
          </w:tblCellMar>
        </w:tblPrEx>
        <w:trPr>
          <w:trHeight w:val="788"/>
        </w:trPr>
        <w:tc>
          <w:tcPr>
            <w:tcW w:w="1771" w:type="dxa"/>
            <w:vAlign w:val="center"/>
          </w:tcPr>
          <w:p w:rsidR="00D45B2A" w:rsidRDefault="00D45B2A" w:rsidP="0032187C">
            <w:pPr>
              <w:snapToGrid w:val="0"/>
              <w:spacing w:after="0"/>
              <w:jc w:val="center"/>
              <w:rPr>
                <w:rFonts w:cs="Arial"/>
                <w:b/>
                <w:bCs/>
                <w:sz w:val="16"/>
                <w:szCs w:val="16"/>
              </w:rPr>
            </w:pPr>
            <w:r>
              <w:rPr>
                <w:rFonts w:cs="Arial"/>
                <w:b/>
                <w:bCs/>
                <w:sz w:val="16"/>
                <w:szCs w:val="16"/>
              </w:rPr>
              <w:t>PERIODO</w:t>
            </w:r>
          </w:p>
        </w:tc>
        <w:tc>
          <w:tcPr>
            <w:tcW w:w="2127" w:type="dxa"/>
            <w:vAlign w:val="center"/>
          </w:tcPr>
          <w:p w:rsidR="00D45B2A" w:rsidRDefault="00D45B2A" w:rsidP="0032187C">
            <w:pPr>
              <w:snapToGrid w:val="0"/>
              <w:spacing w:after="0"/>
              <w:jc w:val="center"/>
              <w:rPr>
                <w:rFonts w:cs="Arial"/>
                <w:b/>
                <w:bCs/>
                <w:sz w:val="16"/>
                <w:szCs w:val="16"/>
              </w:rPr>
            </w:pPr>
            <w:r>
              <w:rPr>
                <w:rFonts w:cs="Arial"/>
                <w:b/>
                <w:bCs/>
                <w:sz w:val="16"/>
                <w:szCs w:val="16"/>
              </w:rPr>
              <w:t>PRIMA</w:t>
            </w:r>
            <w:r>
              <w:rPr>
                <w:rFonts w:eastAsia="Arial" w:cs="Arial"/>
                <w:b/>
                <w:bCs/>
                <w:sz w:val="16"/>
                <w:szCs w:val="16"/>
              </w:rPr>
              <w:t xml:space="preserve"> </w:t>
            </w:r>
            <w:r>
              <w:rPr>
                <w:rFonts w:cs="Arial"/>
                <w:b/>
                <w:bCs/>
                <w:sz w:val="16"/>
                <w:szCs w:val="16"/>
              </w:rPr>
              <w:t>NETA</w:t>
            </w:r>
            <w:r>
              <w:rPr>
                <w:rFonts w:eastAsia="Arial" w:cs="Arial"/>
                <w:b/>
                <w:bCs/>
                <w:sz w:val="16"/>
                <w:szCs w:val="16"/>
              </w:rPr>
              <w:t xml:space="preserve"> </w:t>
            </w:r>
            <w:r>
              <w:rPr>
                <w:rFonts w:cs="Arial"/>
                <w:b/>
                <w:bCs/>
                <w:sz w:val="16"/>
                <w:szCs w:val="16"/>
              </w:rPr>
              <w:t>(pesos)</w:t>
            </w:r>
          </w:p>
        </w:tc>
        <w:tc>
          <w:tcPr>
            <w:tcW w:w="2693" w:type="dxa"/>
            <w:vAlign w:val="center"/>
          </w:tcPr>
          <w:p w:rsidR="00D45B2A" w:rsidRDefault="00D45B2A" w:rsidP="0032187C">
            <w:pPr>
              <w:snapToGrid w:val="0"/>
              <w:spacing w:after="0"/>
              <w:jc w:val="center"/>
              <w:rPr>
                <w:rFonts w:cs="Arial"/>
                <w:b/>
                <w:bCs/>
                <w:sz w:val="16"/>
                <w:szCs w:val="16"/>
              </w:rPr>
            </w:pPr>
            <w:r>
              <w:rPr>
                <w:rFonts w:cs="Arial"/>
                <w:b/>
                <w:bCs/>
                <w:sz w:val="16"/>
                <w:szCs w:val="16"/>
              </w:rPr>
              <w:t>DERECHO</w:t>
            </w:r>
            <w:r>
              <w:rPr>
                <w:rFonts w:eastAsia="Arial" w:cs="Arial"/>
                <w:b/>
                <w:bCs/>
                <w:sz w:val="16"/>
                <w:szCs w:val="16"/>
              </w:rPr>
              <w:t xml:space="preserve"> </w:t>
            </w:r>
            <w:r>
              <w:rPr>
                <w:rFonts w:cs="Arial"/>
                <w:b/>
                <w:bCs/>
                <w:sz w:val="16"/>
                <w:szCs w:val="16"/>
              </w:rPr>
              <w:t>DE</w:t>
            </w:r>
            <w:r>
              <w:rPr>
                <w:rFonts w:eastAsia="Arial" w:cs="Arial"/>
                <w:b/>
                <w:bCs/>
                <w:sz w:val="16"/>
                <w:szCs w:val="16"/>
              </w:rPr>
              <w:t xml:space="preserve"> </w:t>
            </w:r>
            <w:r>
              <w:rPr>
                <w:rFonts w:cs="Arial"/>
                <w:b/>
                <w:bCs/>
                <w:sz w:val="16"/>
                <w:szCs w:val="16"/>
              </w:rPr>
              <w:t>POLIZA</w:t>
            </w:r>
            <w:r>
              <w:rPr>
                <w:rFonts w:eastAsia="Arial" w:cs="Arial"/>
                <w:b/>
                <w:bCs/>
                <w:sz w:val="16"/>
                <w:szCs w:val="16"/>
              </w:rPr>
              <w:t xml:space="preserve"> </w:t>
            </w:r>
            <w:r>
              <w:rPr>
                <w:rFonts w:cs="Arial"/>
                <w:b/>
                <w:bCs/>
                <w:sz w:val="16"/>
                <w:szCs w:val="16"/>
              </w:rPr>
              <w:t>(pesos)</w:t>
            </w:r>
          </w:p>
        </w:tc>
        <w:tc>
          <w:tcPr>
            <w:tcW w:w="2977" w:type="dxa"/>
            <w:vAlign w:val="center"/>
          </w:tcPr>
          <w:p w:rsidR="00D45B2A" w:rsidRDefault="00D45B2A" w:rsidP="0032187C">
            <w:pPr>
              <w:snapToGrid w:val="0"/>
              <w:spacing w:after="0"/>
              <w:jc w:val="center"/>
              <w:rPr>
                <w:rFonts w:cs="Arial"/>
                <w:b/>
                <w:bCs/>
                <w:sz w:val="16"/>
                <w:szCs w:val="16"/>
              </w:rPr>
            </w:pPr>
            <w:r>
              <w:rPr>
                <w:rFonts w:cs="Arial"/>
                <w:b/>
                <w:bCs/>
                <w:sz w:val="16"/>
                <w:szCs w:val="16"/>
              </w:rPr>
              <w:t>PRIMA</w:t>
            </w:r>
            <w:r>
              <w:rPr>
                <w:rFonts w:eastAsia="Arial" w:cs="Arial"/>
                <w:b/>
                <w:bCs/>
                <w:sz w:val="16"/>
                <w:szCs w:val="16"/>
              </w:rPr>
              <w:t xml:space="preserve"> </w:t>
            </w:r>
            <w:r>
              <w:rPr>
                <w:rFonts w:cs="Arial"/>
                <w:b/>
                <w:bCs/>
                <w:sz w:val="16"/>
                <w:szCs w:val="16"/>
              </w:rPr>
              <w:t>TOTAL</w:t>
            </w:r>
            <w:r>
              <w:rPr>
                <w:rFonts w:eastAsia="Arial" w:cs="Arial"/>
                <w:b/>
                <w:bCs/>
                <w:sz w:val="16"/>
                <w:szCs w:val="16"/>
              </w:rPr>
              <w:t xml:space="preserve"> </w:t>
            </w:r>
            <w:r>
              <w:rPr>
                <w:rFonts w:cs="Arial"/>
                <w:b/>
                <w:bCs/>
                <w:sz w:val="16"/>
                <w:szCs w:val="16"/>
              </w:rPr>
              <w:t>ANUAL</w:t>
            </w:r>
            <w:r>
              <w:rPr>
                <w:rFonts w:eastAsia="Arial" w:cs="Arial"/>
                <w:b/>
                <w:bCs/>
                <w:sz w:val="16"/>
                <w:szCs w:val="16"/>
              </w:rPr>
              <w:t xml:space="preserve"> </w:t>
            </w:r>
            <w:r>
              <w:rPr>
                <w:rFonts w:cs="Arial"/>
                <w:b/>
                <w:bCs/>
                <w:sz w:val="16"/>
                <w:szCs w:val="16"/>
              </w:rPr>
              <w:t>(pesos)</w:t>
            </w:r>
          </w:p>
        </w:tc>
        <w:tc>
          <w:tcPr>
            <w:tcW w:w="2551" w:type="dxa"/>
            <w:shd w:val="clear" w:color="auto" w:fill="auto"/>
            <w:vAlign w:val="center"/>
          </w:tcPr>
          <w:p w:rsidR="00D45B2A" w:rsidRPr="004B21D3" w:rsidRDefault="00D45B2A" w:rsidP="0032187C">
            <w:pPr>
              <w:spacing w:after="0"/>
              <w:jc w:val="center"/>
              <w:rPr>
                <w:b/>
                <w:sz w:val="16"/>
                <w:szCs w:val="16"/>
              </w:rPr>
            </w:pPr>
            <w:r w:rsidRPr="004B21D3">
              <w:rPr>
                <w:b/>
                <w:sz w:val="16"/>
                <w:szCs w:val="16"/>
              </w:rPr>
              <w:t>PRIMA TOTAL ANUAL (CON LETRA)</w:t>
            </w:r>
          </w:p>
        </w:tc>
      </w:tr>
      <w:tr w:rsidR="00D45B2A" w:rsidTr="0032187C">
        <w:tblPrEx>
          <w:tblCellMar>
            <w:top w:w="0" w:type="dxa"/>
            <w:bottom w:w="0" w:type="dxa"/>
          </w:tblCellMar>
        </w:tblPrEx>
        <w:trPr>
          <w:trHeight w:val="260"/>
        </w:trPr>
        <w:tc>
          <w:tcPr>
            <w:tcW w:w="1771" w:type="dxa"/>
            <w:shd w:val="clear" w:color="auto" w:fill="auto"/>
            <w:vAlign w:val="center"/>
          </w:tcPr>
          <w:p w:rsidR="0032187C" w:rsidRDefault="00D45B2A" w:rsidP="0032187C">
            <w:pPr>
              <w:spacing w:after="0"/>
              <w:jc w:val="center"/>
              <w:rPr>
                <w:rFonts w:cs="Arial"/>
                <w:b/>
                <w:bCs/>
                <w:sz w:val="16"/>
                <w:szCs w:val="16"/>
              </w:rPr>
            </w:pPr>
            <w:r>
              <w:rPr>
                <w:rFonts w:cs="Arial"/>
                <w:b/>
                <w:bCs/>
                <w:sz w:val="16"/>
                <w:szCs w:val="16"/>
              </w:rPr>
              <w:t>1-abr-</w:t>
            </w:r>
            <w:r w:rsidRPr="00B6049F">
              <w:rPr>
                <w:rFonts w:cs="Arial"/>
                <w:b/>
                <w:bCs/>
                <w:sz w:val="16"/>
                <w:szCs w:val="16"/>
              </w:rPr>
              <w:t>2012</w:t>
            </w:r>
            <w:r>
              <w:rPr>
                <w:rFonts w:cs="Arial"/>
                <w:b/>
                <w:bCs/>
                <w:sz w:val="16"/>
                <w:szCs w:val="16"/>
              </w:rPr>
              <w:t xml:space="preserve"> a </w:t>
            </w:r>
          </w:p>
          <w:p w:rsidR="00D45B2A" w:rsidRPr="00B6049F" w:rsidRDefault="00D45B2A" w:rsidP="0032187C">
            <w:pPr>
              <w:spacing w:after="0"/>
              <w:jc w:val="center"/>
              <w:rPr>
                <w:rFonts w:cs="Arial"/>
                <w:b/>
                <w:bCs/>
                <w:sz w:val="16"/>
                <w:szCs w:val="16"/>
              </w:rPr>
            </w:pPr>
            <w:r>
              <w:rPr>
                <w:rFonts w:cs="Arial"/>
                <w:b/>
                <w:bCs/>
                <w:sz w:val="16"/>
                <w:szCs w:val="16"/>
              </w:rPr>
              <w:t>31-dic-2012</w:t>
            </w:r>
          </w:p>
        </w:tc>
        <w:tc>
          <w:tcPr>
            <w:tcW w:w="2127" w:type="dxa"/>
          </w:tcPr>
          <w:p w:rsidR="00D45B2A" w:rsidRDefault="00D45B2A" w:rsidP="0032187C">
            <w:pPr>
              <w:spacing w:after="0"/>
              <w:rPr>
                <w:rFonts w:cs="Arial"/>
                <w:b/>
                <w:bCs/>
                <w:sz w:val="16"/>
                <w:szCs w:val="16"/>
              </w:rPr>
            </w:pPr>
          </w:p>
        </w:tc>
        <w:tc>
          <w:tcPr>
            <w:tcW w:w="2693" w:type="dxa"/>
          </w:tcPr>
          <w:p w:rsidR="00D45B2A" w:rsidRDefault="00D45B2A" w:rsidP="0032187C">
            <w:pPr>
              <w:spacing w:after="0"/>
              <w:rPr>
                <w:rFonts w:cs="Arial"/>
                <w:b/>
                <w:bCs/>
                <w:sz w:val="16"/>
                <w:szCs w:val="16"/>
              </w:rPr>
            </w:pPr>
          </w:p>
        </w:tc>
        <w:tc>
          <w:tcPr>
            <w:tcW w:w="2977" w:type="dxa"/>
          </w:tcPr>
          <w:p w:rsidR="00D45B2A" w:rsidRDefault="00D45B2A" w:rsidP="0032187C">
            <w:pPr>
              <w:spacing w:after="0"/>
              <w:rPr>
                <w:rFonts w:cs="Arial"/>
                <w:b/>
                <w:bCs/>
                <w:sz w:val="16"/>
                <w:szCs w:val="16"/>
              </w:rPr>
            </w:pPr>
          </w:p>
        </w:tc>
        <w:tc>
          <w:tcPr>
            <w:tcW w:w="2551" w:type="dxa"/>
          </w:tcPr>
          <w:p w:rsidR="00D45B2A" w:rsidRDefault="00D45B2A" w:rsidP="0032187C">
            <w:pPr>
              <w:spacing w:after="0"/>
              <w:rPr>
                <w:rFonts w:cs="Arial"/>
                <w:b/>
                <w:bCs/>
                <w:sz w:val="16"/>
                <w:szCs w:val="16"/>
              </w:rPr>
            </w:pPr>
          </w:p>
        </w:tc>
      </w:tr>
      <w:tr w:rsidR="00D45B2A" w:rsidTr="0032187C">
        <w:tblPrEx>
          <w:tblCellMar>
            <w:top w:w="0" w:type="dxa"/>
            <w:bottom w:w="0" w:type="dxa"/>
          </w:tblCellMar>
        </w:tblPrEx>
        <w:trPr>
          <w:trHeight w:val="260"/>
        </w:trPr>
        <w:tc>
          <w:tcPr>
            <w:tcW w:w="1771" w:type="dxa"/>
            <w:shd w:val="clear" w:color="auto" w:fill="auto"/>
            <w:vAlign w:val="center"/>
          </w:tcPr>
          <w:p w:rsidR="0032187C" w:rsidRDefault="00D45B2A" w:rsidP="0032187C">
            <w:pPr>
              <w:spacing w:after="0"/>
              <w:jc w:val="center"/>
              <w:rPr>
                <w:rFonts w:cs="Arial"/>
                <w:b/>
                <w:bCs/>
                <w:sz w:val="16"/>
                <w:szCs w:val="16"/>
              </w:rPr>
            </w:pPr>
            <w:r>
              <w:rPr>
                <w:rFonts w:cs="Arial"/>
                <w:b/>
                <w:bCs/>
                <w:sz w:val="16"/>
                <w:szCs w:val="16"/>
              </w:rPr>
              <w:t>1-ene-</w:t>
            </w:r>
            <w:r w:rsidRPr="00B6049F">
              <w:rPr>
                <w:rFonts w:cs="Arial"/>
                <w:b/>
                <w:bCs/>
                <w:sz w:val="16"/>
                <w:szCs w:val="16"/>
              </w:rPr>
              <w:t>2013</w:t>
            </w:r>
            <w:r>
              <w:rPr>
                <w:rFonts w:cs="Arial"/>
                <w:b/>
                <w:bCs/>
                <w:sz w:val="16"/>
                <w:szCs w:val="16"/>
              </w:rPr>
              <w:t xml:space="preserve"> a </w:t>
            </w:r>
          </w:p>
          <w:p w:rsidR="00D45B2A" w:rsidRPr="00B6049F" w:rsidRDefault="00D45B2A" w:rsidP="0032187C">
            <w:pPr>
              <w:spacing w:after="0"/>
              <w:jc w:val="center"/>
              <w:rPr>
                <w:rFonts w:cs="Arial"/>
                <w:b/>
                <w:bCs/>
                <w:sz w:val="16"/>
                <w:szCs w:val="16"/>
              </w:rPr>
            </w:pPr>
            <w:r>
              <w:rPr>
                <w:rFonts w:cs="Arial"/>
                <w:b/>
                <w:bCs/>
                <w:sz w:val="16"/>
                <w:szCs w:val="16"/>
              </w:rPr>
              <w:t>31-dic-2013</w:t>
            </w:r>
          </w:p>
        </w:tc>
        <w:tc>
          <w:tcPr>
            <w:tcW w:w="2127" w:type="dxa"/>
          </w:tcPr>
          <w:p w:rsidR="00D45B2A" w:rsidRDefault="00D45B2A" w:rsidP="0032187C">
            <w:pPr>
              <w:spacing w:after="0"/>
              <w:rPr>
                <w:rFonts w:cs="Arial"/>
                <w:b/>
                <w:bCs/>
                <w:sz w:val="16"/>
                <w:szCs w:val="16"/>
              </w:rPr>
            </w:pPr>
          </w:p>
        </w:tc>
        <w:tc>
          <w:tcPr>
            <w:tcW w:w="2693" w:type="dxa"/>
          </w:tcPr>
          <w:p w:rsidR="00D45B2A" w:rsidRDefault="00D45B2A" w:rsidP="0032187C">
            <w:pPr>
              <w:spacing w:after="0"/>
              <w:rPr>
                <w:rFonts w:cs="Arial"/>
                <w:b/>
                <w:bCs/>
                <w:sz w:val="16"/>
                <w:szCs w:val="16"/>
              </w:rPr>
            </w:pPr>
          </w:p>
        </w:tc>
        <w:tc>
          <w:tcPr>
            <w:tcW w:w="2977" w:type="dxa"/>
          </w:tcPr>
          <w:p w:rsidR="00D45B2A" w:rsidRDefault="00D45B2A" w:rsidP="0032187C">
            <w:pPr>
              <w:spacing w:after="0"/>
              <w:rPr>
                <w:rFonts w:cs="Arial"/>
                <w:b/>
                <w:bCs/>
                <w:sz w:val="16"/>
                <w:szCs w:val="16"/>
              </w:rPr>
            </w:pPr>
          </w:p>
        </w:tc>
        <w:tc>
          <w:tcPr>
            <w:tcW w:w="2551" w:type="dxa"/>
          </w:tcPr>
          <w:p w:rsidR="00D45B2A" w:rsidRDefault="00D45B2A" w:rsidP="0032187C">
            <w:pPr>
              <w:spacing w:after="0"/>
              <w:rPr>
                <w:rFonts w:cs="Arial"/>
                <w:b/>
                <w:bCs/>
                <w:sz w:val="16"/>
                <w:szCs w:val="16"/>
              </w:rPr>
            </w:pPr>
          </w:p>
        </w:tc>
      </w:tr>
      <w:tr w:rsidR="00D45B2A" w:rsidTr="0032187C">
        <w:tblPrEx>
          <w:tblCellMar>
            <w:top w:w="0" w:type="dxa"/>
            <w:bottom w:w="0" w:type="dxa"/>
          </w:tblCellMar>
        </w:tblPrEx>
        <w:trPr>
          <w:trHeight w:val="260"/>
        </w:trPr>
        <w:tc>
          <w:tcPr>
            <w:tcW w:w="1771" w:type="dxa"/>
            <w:shd w:val="clear" w:color="auto" w:fill="auto"/>
            <w:vAlign w:val="center"/>
          </w:tcPr>
          <w:p w:rsidR="0032187C" w:rsidRDefault="00D45B2A" w:rsidP="0032187C">
            <w:pPr>
              <w:spacing w:after="0"/>
              <w:jc w:val="center"/>
              <w:rPr>
                <w:rFonts w:cs="Arial"/>
                <w:b/>
                <w:bCs/>
                <w:sz w:val="16"/>
                <w:szCs w:val="16"/>
              </w:rPr>
            </w:pPr>
            <w:r>
              <w:rPr>
                <w:rFonts w:cs="Arial"/>
                <w:b/>
                <w:bCs/>
                <w:sz w:val="16"/>
                <w:szCs w:val="16"/>
              </w:rPr>
              <w:t>1-ene-</w:t>
            </w:r>
            <w:r w:rsidRPr="00B6049F">
              <w:rPr>
                <w:rFonts w:cs="Arial"/>
                <w:b/>
                <w:bCs/>
                <w:sz w:val="16"/>
                <w:szCs w:val="16"/>
              </w:rPr>
              <w:t>201</w:t>
            </w:r>
            <w:r>
              <w:rPr>
                <w:rFonts w:cs="Arial"/>
                <w:b/>
                <w:bCs/>
                <w:sz w:val="16"/>
                <w:szCs w:val="16"/>
              </w:rPr>
              <w:t xml:space="preserve">4 a </w:t>
            </w:r>
          </w:p>
          <w:p w:rsidR="00D45B2A" w:rsidRPr="00B6049F" w:rsidRDefault="00D45B2A" w:rsidP="0032187C">
            <w:pPr>
              <w:spacing w:after="0"/>
              <w:jc w:val="center"/>
              <w:rPr>
                <w:rFonts w:cs="Arial"/>
                <w:b/>
                <w:bCs/>
                <w:sz w:val="16"/>
                <w:szCs w:val="16"/>
              </w:rPr>
            </w:pPr>
            <w:r>
              <w:rPr>
                <w:rFonts w:cs="Arial"/>
                <w:b/>
                <w:bCs/>
                <w:sz w:val="16"/>
                <w:szCs w:val="16"/>
              </w:rPr>
              <w:t>31-dic-2014</w:t>
            </w:r>
          </w:p>
        </w:tc>
        <w:tc>
          <w:tcPr>
            <w:tcW w:w="2127" w:type="dxa"/>
          </w:tcPr>
          <w:p w:rsidR="00D45B2A" w:rsidRDefault="00D45B2A" w:rsidP="0032187C">
            <w:pPr>
              <w:spacing w:after="0"/>
              <w:rPr>
                <w:rFonts w:cs="Arial"/>
                <w:b/>
                <w:bCs/>
                <w:sz w:val="16"/>
                <w:szCs w:val="16"/>
              </w:rPr>
            </w:pPr>
          </w:p>
        </w:tc>
        <w:tc>
          <w:tcPr>
            <w:tcW w:w="2693" w:type="dxa"/>
          </w:tcPr>
          <w:p w:rsidR="00D45B2A" w:rsidRDefault="00D45B2A" w:rsidP="0032187C">
            <w:pPr>
              <w:spacing w:after="0"/>
              <w:rPr>
                <w:rFonts w:cs="Arial"/>
                <w:b/>
                <w:bCs/>
                <w:sz w:val="16"/>
                <w:szCs w:val="16"/>
              </w:rPr>
            </w:pPr>
          </w:p>
        </w:tc>
        <w:tc>
          <w:tcPr>
            <w:tcW w:w="2977" w:type="dxa"/>
          </w:tcPr>
          <w:p w:rsidR="00D45B2A" w:rsidRDefault="00D45B2A" w:rsidP="0032187C">
            <w:pPr>
              <w:spacing w:after="0"/>
              <w:rPr>
                <w:rFonts w:cs="Arial"/>
                <w:b/>
                <w:bCs/>
                <w:sz w:val="16"/>
                <w:szCs w:val="16"/>
              </w:rPr>
            </w:pPr>
          </w:p>
        </w:tc>
        <w:tc>
          <w:tcPr>
            <w:tcW w:w="2551" w:type="dxa"/>
          </w:tcPr>
          <w:p w:rsidR="00D45B2A" w:rsidRDefault="00D45B2A" w:rsidP="0032187C">
            <w:pPr>
              <w:spacing w:after="0"/>
              <w:rPr>
                <w:rFonts w:cs="Arial"/>
                <w:b/>
                <w:bCs/>
                <w:sz w:val="16"/>
                <w:szCs w:val="16"/>
              </w:rPr>
            </w:pPr>
          </w:p>
        </w:tc>
      </w:tr>
      <w:tr w:rsidR="00D45B2A" w:rsidTr="0032187C">
        <w:tblPrEx>
          <w:tblCellMar>
            <w:top w:w="0" w:type="dxa"/>
            <w:bottom w:w="0" w:type="dxa"/>
          </w:tblCellMar>
        </w:tblPrEx>
        <w:trPr>
          <w:trHeight w:val="260"/>
        </w:trPr>
        <w:tc>
          <w:tcPr>
            <w:tcW w:w="1771" w:type="dxa"/>
            <w:shd w:val="clear" w:color="auto" w:fill="auto"/>
            <w:vAlign w:val="center"/>
          </w:tcPr>
          <w:p w:rsidR="0032187C" w:rsidRDefault="00D45B2A" w:rsidP="0032187C">
            <w:pPr>
              <w:spacing w:after="0"/>
              <w:jc w:val="center"/>
              <w:rPr>
                <w:rFonts w:cs="Arial"/>
                <w:b/>
                <w:bCs/>
                <w:sz w:val="16"/>
                <w:szCs w:val="16"/>
              </w:rPr>
            </w:pPr>
            <w:r>
              <w:rPr>
                <w:rFonts w:cs="Arial"/>
                <w:b/>
                <w:bCs/>
                <w:sz w:val="16"/>
                <w:szCs w:val="16"/>
              </w:rPr>
              <w:t>1-ene-</w:t>
            </w:r>
            <w:r w:rsidRPr="00B6049F">
              <w:rPr>
                <w:rFonts w:cs="Arial"/>
                <w:b/>
                <w:bCs/>
                <w:sz w:val="16"/>
                <w:szCs w:val="16"/>
              </w:rPr>
              <w:t>201</w:t>
            </w:r>
            <w:r>
              <w:rPr>
                <w:rFonts w:cs="Arial"/>
                <w:b/>
                <w:bCs/>
                <w:sz w:val="16"/>
                <w:szCs w:val="16"/>
              </w:rPr>
              <w:t xml:space="preserve">5 a </w:t>
            </w:r>
          </w:p>
          <w:p w:rsidR="00D45B2A" w:rsidRPr="00B6049F" w:rsidRDefault="00D45B2A" w:rsidP="0032187C">
            <w:pPr>
              <w:spacing w:after="0"/>
              <w:jc w:val="center"/>
              <w:rPr>
                <w:rFonts w:cs="Arial"/>
                <w:b/>
                <w:bCs/>
                <w:sz w:val="16"/>
                <w:szCs w:val="16"/>
              </w:rPr>
            </w:pPr>
            <w:r>
              <w:rPr>
                <w:rFonts w:cs="Arial"/>
                <w:b/>
                <w:bCs/>
                <w:sz w:val="16"/>
                <w:szCs w:val="16"/>
              </w:rPr>
              <w:t>31-mar-2015</w:t>
            </w:r>
          </w:p>
        </w:tc>
        <w:tc>
          <w:tcPr>
            <w:tcW w:w="2127" w:type="dxa"/>
          </w:tcPr>
          <w:p w:rsidR="00D45B2A" w:rsidRDefault="00D45B2A" w:rsidP="0032187C">
            <w:pPr>
              <w:spacing w:after="0"/>
              <w:rPr>
                <w:rFonts w:cs="Arial"/>
                <w:b/>
                <w:bCs/>
                <w:sz w:val="16"/>
                <w:szCs w:val="16"/>
              </w:rPr>
            </w:pPr>
          </w:p>
        </w:tc>
        <w:tc>
          <w:tcPr>
            <w:tcW w:w="2693" w:type="dxa"/>
          </w:tcPr>
          <w:p w:rsidR="00D45B2A" w:rsidRDefault="00D45B2A" w:rsidP="0032187C">
            <w:pPr>
              <w:spacing w:after="0"/>
              <w:rPr>
                <w:rFonts w:cs="Arial"/>
                <w:b/>
                <w:bCs/>
                <w:sz w:val="16"/>
                <w:szCs w:val="16"/>
              </w:rPr>
            </w:pPr>
          </w:p>
        </w:tc>
        <w:tc>
          <w:tcPr>
            <w:tcW w:w="2977" w:type="dxa"/>
          </w:tcPr>
          <w:p w:rsidR="00D45B2A" w:rsidRDefault="00D45B2A" w:rsidP="0032187C">
            <w:pPr>
              <w:spacing w:after="0"/>
              <w:rPr>
                <w:rFonts w:cs="Arial"/>
                <w:b/>
                <w:bCs/>
                <w:sz w:val="16"/>
                <w:szCs w:val="16"/>
              </w:rPr>
            </w:pPr>
          </w:p>
        </w:tc>
        <w:tc>
          <w:tcPr>
            <w:tcW w:w="2551" w:type="dxa"/>
          </w:tcPr>
          <w:p w:rsidR="00D45B2A" w:rsidRDefault="00D45B2A" w:rsidP="0032187C">
            <w:pPr>
              <w:spacing w:after="0"/>
              <w:rPr>
                <w:rFonts w:cs="Arial"/>
                <w:b/>
                <w:bCs/>
                <w:sz w:val="16"/>
                <w:szCs w:val="16"/>
              </w:rPr>
            </w:pPr>
          </w:p>
        </w:tc>
      </w:tr>
      <w:tr w:rsidR="00D45B2A" w:rsidTr="0032187C">
        <w:tblPrEx>
          <w:tblCellMar>
            <w:top w:w="0" w:type="dxa"/>
            <w:bottom w:w="0" w:type="dxa"/>
          </w:tblCellMar>
        </w:tblPrEx>
        <w:trPr>
          <w:trHeight w:val="272"/>
        </w:trPr>
        <w:tc>
          <w:tcPr>
            <w:tcW w:w="1771" w:type="dxa"/>
            <w:vAlign w:val="center"/>
          </w:tcPr>
          <w:p w:rsidR="00D45B2A" w:rsidRDefault="00D45B2A" w:rsidP="0032187C">
            <w:pPr>
              <w:spacing w:after="0"/>
              <w:jc w:val="center"/>
              <w:rPr>
                <w:rFonts w:cs="Arial"/>
                <w:b/>
                <w:bCs/>
                <w:sz w:val="16"/>
                <w:szCs w:val="16"/>
              </w:rPr>
            </w:pPr>
            <w:r>
              <w:rPr>
                <w:rFonts w:cs="Arial"/>
                <w:b/>
                <w:bCs/>
                <w:sz w:val="16"/>
                <w:szCs w:val="16"/>
              </w:rPr>
              <w:t>TOTAL</w:t>
            </w:r>
          </w:p>
        </w:tc>
        <w:tc>
          <w:tcPr>
            <w:tcW w:w="2127" w:type="dxa"/>
          </w:tcPr>
          <w:p w:rsidR="00D45B2A" w:rsidRDefault="00D45B2A" w:rsidP="006534BB">
            <w:pPr>
              <w:rPr>
                <w:rFonts w:cs="Arial"/>
                <w:b/>
                <w:bCs/>
                <w:sz w:val="16"/>
                <w:szCs w:val="16"/>
              </w:rPr>
            </w:pPr>
          </w:p>
        </w:tc>
        <w:tc>
          <w:tcPr>
            <w:tcW w:w="2693" w:type="dxa"/>
          </w:tcPr>
          <w:p w:rsidR="00D45B2A" w:rsidRDefault="00D45B2A" w:rsidP="006534BB">
            <w:pPr>
              <w:rPr>
                <w:rFonts w:cs="Arial"/>
                <w:b/>
                <w:bCs/>
                <w:sz w:val="16"/>
                <w:szCs w:val="16"/>
              </w:rPr>
            </w:pPr>
          </w:p>
        </w:tc>
        <w:tc>
          <w:tcPr>
            <w:tcW w:w="2977" w:type="dxa"/>
          </w:tcPr>
          <w:p w:rsidR="00D45B2A" w:rsidRDefault="00D45B2A" w:rsidP="006534BB">
            <w:pPr>
              <w:rPr>
                <w:rFonts w:cs="Arial"/>
                <w:b/>
                <w:bCs/>
                <w:sz w:val="16"/>
                <w:szCs w:val="16"/>
              </w:rPr>
            </w:pPr>
          </w:p>
        </w:tc>
        <w:tc>
          <w:tcPr>
            <w:tcW w:w="2551" w:type="dxa"/>
          </w:tcPr>
          <w:p w:rsidR="00D45B2A" w:rsidRDefault="00D45B2A" w:rsidP="006534BB">
            <w:pPr>
              <w:rPr>
                <w:rFonts w:cs="Arial"/>
                <w:b/>
                <w:bCs/>
                <w:sz w:val="16"/>
                <w:szCs w:val="16"/>
              </w:rPr>
            </w:pPr>
          </w:p>
        </w:tc>
      </w:tr>
    </w:tbl>
    <w:p w:rsidR="00D45B2A" w:rsidRDefault="00D45B2A" w:rsidP="00D45B2A">
      <w:pPr>
        <w:rPr>
          <w:rFonts w:cs="Arial"/>
          <w:b/>
          <w:sz w:val="16"/>
          <w:szCs w:val="16"/>
        </w:rPr>
      </w:pPr>
    </w:p>
    <w:p w:rsidR="00D45B2A" w:rsidRDefault="00D45B2A" w:rsidP="00D45B2A">
      <w:pPr>
        <w:rPr>
          <w:rFonts w:cs="Arial"/>
          <w:b/>
          <w:sz w:val="16"/>
          <w:szCs w:val="16"/>
        </w:rPr>
      </w:pPr>
    </w:p>
    <w:p w:rsidR="00342BA0" w:rsidRDefault="00342BA0" w:rsidP="00D45B2A">
      <w:pPr>
        <w:rPr>
          <w:rFonts w:cs="Arial"/>
          <w:b/>
          <w:sz w:val="16"/>
          <w:szCs w:val="16"/>
        </w:rPr>
      </w:pPr>
    </w:p>
    <w:p w:rsidR="00342BA0" w:rsidRDefault="00342BA0" w:rsidP="00D45B2A">
      <w:pPr>
        <w:rPr>
          <w:rFonts w:cs="Arial"/>
          <w:b/>
          <w:sz w:val="16"/>
          <w:szCs w:val="16"/>
        </w:rPr>
      </w:pPr>
    </w:p>
    <w:p w:rsidR="00D45B2A" w:rsidRPr="0032187C" w:rsidRDefault="00D45B2A" w:rsidP="00D45B2A">
      <w:pPr>
        <w:rPr>
          <w:b/>
        </w:rPr>
      </w:pPr>
      <w:r w:rsidRPr="0032187C">
        <w:rPr>
          <w:rFonts w:cs="Arial"/>
          <w:b/>
          <w:bCs/>
        </w:rPr>
        <w:lastRenderedPageBreak/>
        <w:t xml:space="preserve">PARTIDA 3: </w:t>
      </w:r>
      <w:r w:rsidRPr="0032187C">
        <w:rPr>
          <w:b/>
        </w:rPr>
        <w:t>BENEFICIO ADICIONAL AL SEGURO DE VIDA DE GRUPO PARA LA ADMINISTRACIÓN DE APORTACIONES DEL SEGURO DE SEPARACIÓN INDIVIDUALIZADO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3"/>
        <w:gridCol w:w="2835"/>
        <w:gridCol w:w="4253"/>
        <w:gridCol w:w="3685"/>
      </w:tblGrid>
      <w:tr w:rsidR="00D45B2A" w:rsidTr="0032187C">
        <w:tblPrEx>
          <w:tblCellMar>
            <w:top w:w="0" w:type="dxa"/>
            <w:bottom w:w="0" w:type="dxa"/>
          </w:tblCellMar>
        </w:tblPrEx>
        <w:tc>
          <w:tcPr>
            <w:tcW w:w="1913" w:type="dxa"/>
            <w:vAlign w:val="center"/>
          </w:tcPr>
          <w:p w:rsidR="00D45B2A" w:rsidRDefault="00D45B2A" w:rsidP="0032187C">
            <w:pPr>
              <w:spacing w:after="0"/>
              <w:jc w:val="center"/>
              <w:rPr>
                <w:rFonts w:cs="Arial"/>
                <w:b/>
                <w:bCs/>
                <w:sz w:val="16"/>
                <w:szCs w:val="16"/>
              </w:rPr>
            </w:pPr>
            <w:r>
              <w:rPr>
                <w:rFonts w:cs="Arial"/>
                <w:b/>
                <w:bCs/>
                <w:sz w:val="16"/>
                <w:szCs w:val="16"/>
              </w:rPr>
              <w:t>PERIODO</w:t>
            </w:r>
          </w:p>
        </w:tc>
        <w:tc>
          <w:tcPr>
            <w:tcW w:w="2835" w:type="dxa"/>
            <w:vAlign w:val="center"/>
          </w:tcPr>
          <w:p w:rsidR="00D45B2A" w:rsidRDefault="00D45B2A" w:rsidP="0032187C">
            <w:pPr>
              <w:spacing w:after="0"/>
              <w:jc w:val="center"/>
              <w:rPr>
                <w:rFonts w:cs="Arial"/>
                <w:b/>
                <w:bCs/>
                <w:sz w:val="16"/>
                <w:szCs w:val="16"/>
              </w:rPr>
            </w:pPr>
            <w:r>
              <w:rPr>
                <w:rFonts w:cs="Arial"/>
                <w:b/>
                <w:bCs/>
                <w:sz w:val="16"/>
                <w:szCs w:val="16"/>
              </w:rPr>
              <w:t>TASA DE RENDIMIENTO ANUALIZADO GARANTIZADO</w:t>
            </w:r>
          </w:p>
          <w:p w:rsidR="00D45B2A" w:rsidRDefault="00D45B2A" w:rsidP="0032187C">
            <w:pPr>
              <w:spacing w:after="0"/>
              <w:jc w:val="center"/>
              <w:rPr>
                <w:rFonts w:cs="Arial"/>
                <w:b/>
                <w:bCs/>
                <w:sz w:val="16"/>
                <w:szCs w:val="16"/>
              </w:rPr>
            </w:pPr>
            <w:r>
              <w:rPr>
                <w:rFonts w:cs="Arial"/>
                <w:b/>
                <w:bCs/>
                <w:sz w:val="16"/>
                <w:szCs w:val="16"/>
              </w:rPr>
              <w:t xml:space="preserve">(porciento) </w:t>
            </w:r>
          </w:p>
        </w:tc>
        <w:tc>
          <w:tcPr>
            <w:tcW w:w="4253" w:type="dxa"/>
            <w:vAlign w:val="center"/>
          </w:tcPr>
          <w:p w:rsidR="00D45B2A" w:rsidRDefault="00D45B2A" w:rsidP="0032187C">
            <w:pPr>
              <w:spacing w:after="0"/>
              <w:jc w:val="center"/>
              <w:rPr>
                <w:rFonts w:cs="Arial"/>
                <w:b/>
                <w:bCs/>
                <w:sz w:val="16"/>
                <w:szCs w:val="16"/>
              </w:rPr>
            </w:pPr>
            <w:r>
              <w:rPr>
                <w:rFonts w:cs="Arial"/>
                <w:b/>
                <w:bCs/>
                <w:sz w:val="16"/>
                <w:szCs w:val="16"/>
              </w:rPr>
              <w:t xml:space="preserve">TASA DE GASTOS ANUALIZADOS DE ADMINISTRACIÓN (porciento) </w:t>
            </w:r>
          </w:p>
        </w:tc>
        <w:tc>
          <w:tcPr>
            <w:tcW w:w="3685" w:type="dxa"/>
            <w:vAlign w:val="center"/>
          </w:tcPr>
          <w:p w:rsidR="00D45B2A" w:rsidRDefault="00D45B2A" w:rsidP="0032187C">
            <w:pPr>
              <w:spacing w:after="0"/>
              <w:jc w:val="center"/>
              <w:rPr>
                <w:rFonts w:cs="Arial"/>
                <w:b/>
                <w:bCs/>
                <w:sz w:val="16"/>
                <w:szCs w:val="16"/>
              </w:rPr>
            </w:pPr>
            <w:r>
              <w:rPr>
                <w:rFonts w:cs="Arial"/>
                <w:b/>
                <w:bCs/>
                <w:sz w:val="16"/>
                <w:szCs w:val="16"/>
              </w:rPr>
              <w:t>TASA DE RENDIMIENTO ANUALIZADO NETO (porciento)</w:t>
            </w:r>
          </w:p>
        </w:tc>
      </w:tr>
      <w:tr w:rsidR="00D45B2A" w:rsidTr="0032187C">
        <w:tblPrEx>
          <w:tblCellMar>
            <w:top w:w="0" w:type="dxa"/>
            <w:bottom w:w="0" w:type="dxa"/>
          </w:tblCellMar>
        </w:tblPrEx>
        <w:trPr>
          <w:trHeight w:val="260"/>
        </w:trPr>
        <w:tc>
          <w:tcPr>
            <w:tcW w:w="1913" w:type="dxa"/>
            <w:shd w:val="clear" w:color="auto" w:fill="auto"/>
            <w:vAlign w:val="center"/>
          </w:tcPr>
          <w:p w:rsidR="0032187C" w:rsidRDefault="00D45B2A" w:rsidP="0032187C">
            <w:pPr>
              <w:spacing w:after="0"/>
              <w:jc w:val="center"/>
              <w:rPr>
                <w:rFonts w:cs="Arial"/>
                <w:b/>
                <w:bCs/>
                <w:sz w:val="16"/>
                <w:szCs w:val="16"/>
              </w:rPr>
            </w:pPr>
            <w:r>
              <w:rPr>
                <w:rFonts w:cs="Arial"/>
                <w:b/>
                <w:bCs/>
                <w:sz w:val="16"/>
                <w:szCs w:val="16"/>
              </w:rPr>
              <w:t>1-abr-</w:t>
            </w:r>
            <w:r w:rsidRPr="00B6049F">
              <w:rPr>
                <w:rFonts w:cs="Arial"/>
                <w:b/>
                <w:bCs/>
                <w:sz w:val="16"/>
                <w:szCs w:val="16"/>
              </w:rPr>
              <w:t>2012</w:t>
            </w:r>
            <w:r>
              <w:rPr>
                <w:rFonts w:cs="Arial"/>
                <w:b/>
                <w:bCs/>
                <w:sz w:val="16"/>
                <w:szCs w:val="16"/>
              </w:rPr>
              <w:t xml:space="preserve"> a </w:t>
            </w:r>
          </w:p>
          <w:p w:rsidR="00D45B2A" w:rsidRPr="00B6049F" w:rsidRDefault="00D45B2A" w:rsidP="0032187C">
            <w:pPr>
              <w:spacing w:after="0"/>
              <w:jc w:val="center"/>
              <w:rPr>
                <w:rFonts w:cs="Arial"/>
                <w:b/>
                <w:bCs/>
                <w:sz w:val="16"/>
                <w:szCs w:val="16"/>
              </w:rPr>
            </w:pPr>
            <w:r>
              <w:rPr>
                <w:rFonts w:cs="Arial"/>
                <w:b/>
                <w:bCs/>
                <w:sz w:val="16"/>
                <w:szCs w:val="16"/>
              </w:rPr>
              <w:t>31-dic-2012</w:t>
            </w:r>
          </w:p>
        </w:tc>
        <w:tc>
          <w:tcPr>
            <w:tcW w:w="2835" w:type="dxa"/>
          </w:tcPr>
          <w:p w:rsidR="00D45B2A" w:rsidRDefault="00D45B2A" w:rsidP="0032187C">
            <w:pPr>
              <w:spacing w:after="0"/>
              <w:rPr>
                <w:rFonts w:cs="Arial"/>
                <w:b/>
                <w:bCs/>
                <w:sz w:val="16"/>
                <w:szCs w:val="16"/>
              </w:rPr>
            </w:pPr>
          </w:p>
        </w:tc>
        <w:tc>
          <w:tcPr>
            <w:tcW w:w="4253" w:type="dxa"/>
          </w:tcPr>
          <w:p w:rsidR="00D45B2A" w:rsidRDefault="00D45B2A" w:rsidP="0032187C">
            <w:pPr>
              <w:spacing w:after="0"/>
              <w:rPr>
                <w:rFonts w:cs="Arial"/>
                <w:b/>
                <w:bCs/>
                <w:sz w:val="16"/>
                <w:szCs w:val="16"/>
              </w:rPr>
            </w:pPr>
          </w:p>
        </w:tc>
        <w:tc>
          <w:tcPr>
            <w:tcW w:w="3685" w:type="dxa"/>
          </w:tcPr>
          <w:p w:rsidR="00D45B2A" w:rsidRDefault="00D45B2A" w:rsidP="0032187C">
            <w:pPr>
              <w:spacing w:after="0"/>
              <w:rPr>
                <w:rFonts w:cs="Arial"/>
                <w:b/>
                <w:bCs/>
                <w:sz w:val="16"/>
                <w:szCs w:val="16"/>
              </w:rPr>
            </w:pPr>
          </w:p>
        </w:tc>
      </w:tr>
      <w:tr w:rsidR="00D45B2A" w:rsidTr="0032187C">
        <w:tblPrEx>
          <w:tblCellMar>
            <w:top w:w="0" w:type="dxa"/>
            <w:bottom w:w="0" w:type="dxa"/>
          </w:tblCellMar>
        </w:tblPrEx>
        <w:trPr>
          <w:trHeight w:val="260"/>
        </w:trPr>
        <w:tc>
          <w:tcPr>
            <w:tcW w:w="1913" w:type="dxa"/>
            <w:shd w:val="clear" w:color="auto" w:fill="auto"/>
            <w:vAlign w:val="center"/>
          </w:tcPr>
          <w:p w:rsidR="0032187C" w:rsidRDefault="00D45B2A" w:rsidP="0032187C">
            <w:pPr>
              <w:spacing w:after="0"/>
              <w:jc w:val="center"/>
              <w:rPr>
                <w:rFonts w:cs="Arial"/>
                <w:b/>
                <w:bCs/>
                <w:sz w:val="16"/>
                <w:szCs w:val="16"/>
              </w:rPr>
            </w:pPr>
            <w:r>
              <w:rPr>
                <w:rFonts w:cs="Arial"/>
                <w:b/>
                <w:bCs/>
                <w:sz w:val="16"/>
                <w:szCs w:val="16"/>
              </w:rPr>
              <w:t>1-ene-</w:t>
            </w:r>
            <w:r w:rsidRPr="00B6049F">
              <w:rPr>
                <w:rFonts w:cs="Arial"/>
                <w:b/>
                <w:bCs/>
                <w:sz w:val="16"/>
                <w:szCs w:val="16"/>
              </w:rPr>
              <w:t>2013</w:t>
            </w:r>
            <w:r>
              <w:rPr>
                <w:rFonts w:cs="Arial"/>
                <w:b/>
                <w:bCs/>
                <w:sz w:val="16"/>
                <w:szCs w:val="16"/>
              </w:rPr>
              <w:t xml:space="preserve"> a </w:t>
            </w:r>
          </w:p>
          <w:p w:rsidR="00D45B2A" w:rsidRPr="00B6049F" w:rsidRDefault="00D45B2A" w:rsidP="0032187C">
            <w:pPr>
              <w:spacing w:after="0"/>
              <w:jc w:val="center"/>
              <w:rPr>
                <w:rFonts w:cs="Arial"/>
                <w:b/>
                <w:bCs/>
                <w:sz w:val="16"/>
                <w:szCs w:val="16"/>
              </w:rPr>
            </w:pPr>
            <w:r>
              <w:rPr>
                <w:rFonts w:cs="Arial"/>
                <w:b/>
                <w:bCs/>
                <w:sz w:val="16"/>
                <w:szCs w:val="16"/>
              </w:rPr>
              <w:t>31-dic-2013</w:t>
            </w:r>
          </w:p>
        </w:tc>
        <w:tc>
          <w:tcPr>
            <w:tcW w:w="2835" w:type="dxa"/>
          </w:tcPr>
          <w:p w:rsidR="00D45B2A" w:rsidRDefault="00D45B2A" w:rsidP="0032187C">
            <w:pPr>
              <w:spacing w:after="0"/>
              <w:rPr>
                <w:rFonts w:cs="Arial"/>
                <w:b/>
                <w:bCs/>
                <w:sz w:val="16"/>
                <w:szCs w:val="16"/>
              </w:rPr>
            </w:pPr>
          </w:p>
        </w:tc>
        <w:tc>
          <w:tcPr>
            <w:tcW w:w="4253" w:type="dxa"/>
          </w:tcPr>
          <w:p w:rsidR="00D45B2A" w:rsidRDefault="00D45B2A" w:rsidP="0032187C">
            <w:pPr>
              <w:spacing w:after="0"/>
              <w:rPr>
                <w:rFonts w:cs="Arial"/>
                <w:b/>
                <w:bCs/>
                <w:sz w:val="16"/>
                <w:szCs w:val="16"/>
              </w:rPr>
            </w:pPr>
          </w:p>
        </w:tc>
        <w:tc>
          <w:tcPr>
            <w:tcW w:w="3685" w:type="dxa"/>
          </w:tcPr>
          <w:p w:rsidR="00D45B2A" w:rsidRDefault="00D45B2A" w:rsidP="0032187C">
            <w:pPr>
              <w:spacing w:after="0"/>
              <w:rPr>
                <w:rFonts w:cs="Arial"/>
                <w:b/>
                <w:bCs/>
                <w:sz w:val="16"/>
                <w:szCs w:val="16"/>
              </w:rPr>
            </w:pPr>
          </w:p>
        </w:tc>
      </w:tr>
      <w:tr w:rsidR="00D45B2A" w:rsidTr="0032187C">
        <w:tblPrEx>
          <w:tblCellMar>
            <w:top w:w="0" w:type="dxa"/>
            <w:bottom w:w="0" w:type="dxa"/>
          </w:tblCellMar>
        </w:tblPrEx>
        <w:trPr>
          <w:trHeight w:val="260"/>
        </w:trPr>
        <w:tc>
          <w:tcPr>
            <w:tcW w:w="1913" w:type="dxa"/>
            <w:shd w:val="clear" w:color="auto" w:fill="auto"/>
            <w:vAlign w:val="center"/>
          </w:tcPr>
          <w:p w:rsidR="0032187C" w:rsidRDefault="00D45B2A" w:rsidP="0032187C">
            <w:pPr>
              <w:spacing w:after="0"/>
              <w:jc w:val="center"/>
              <w:rPr>
                <w:rFonts w:cs="Arial"/>
                <w:b/>
                <w:bCs/>
                <w:sz w:val="16"/>
                <w:szCs w:val="16"/>
              </w:rPr>
            </w:pPr>
            <w:r>
              <w:rPr>
                <w:rFonts w:cs="Arial"/>
                <w:b/>
                <w:bCs/>
                <w:sz w:val="16"/>
                <w:szCs w:val="16"/>
              </w:rPr>
              <w:t>1-ene-</w:t>
            </w:r>
            <w:r w:rsidRPr="00B6049F">
              <w:rPr>
                <w:rFonts w:cs="Arial"/>
                <w:b/>
                <w:bCs/>
                <w:sz w:val="16"/>
                <w:szCs w:val="16"/>
              </w:rPr>
              <w:t>201</w:t>
            </w:r>
            <w:r>
              <w:rPr>
                <w:rFonts w:cs="Arial"/>
                <w:b/>
                <w:bCs/>
                <w:sz w:val="16"/>
                <w:szCs w:val="16"/>
              </w:rPr>
              <w:t xml:space="preserve">4 a </w:t>
            </w:r>
          </w:p>
          <w:p w:rsidR="00D45B2A" w:rsidRPr="00B6049F" w:rsidRDefault="00D45B2A" w:rsidP="0032187C">
            <w:pPr>
              <w:spacing w:after="0"/>
              <w:jc w:val="center"/>
              <w:rPr>
                <w:rFonts w:cs="Arial"/>
                <w:b/>
                <w:bCs/>
                <w:sz w:val="16"/>
                <w:szCs w:val="16"/>
              </w:rPr>
            </w:pPr>
            <w:r>
              <w:rPr>
                <w:rFonts w:cs="Arial"/>
                <w:b/>
                <w:bCs/>
                <w:sz w:val="16"/>
                <w:szCs w:val="16"/>
              </w:rPr>
              <w:t>31-dic-2014</w:t>
            </w:r>
          </w:p>
        </w:tc>
        <w:tc>
          <w:tcPr>
            <w:tcW w:w="2835" w:type="dxa"/>
          </w:tcPr>
          <w:p w:rsidR="00D45B2A" w:rsidRDefault="00D45B2A" w:rsidP="0032187C">
            <w:pPr>
              <w:spacing w:after="0"/>
              <w:rPr>
                <w:rFonts w:cs="Arial"/>
                <w:b/>
                <w:bCs/>
                <w:sz w:val="16"/>
                <w:szCs w:val="16"/>
              </w:rPr>
            </w:pPr>
          </w:p>
        </w:tc>
        <w:tc>
          <w:tcPr>
            <w:tcW w:w="4253" w:type="dxa"/>
          </w:tcPr>
          <w:p w:rsidR="00D45B2A" w:rsidRDefault="00D45B2A" w:rsidP="0032187C">
            <w:pPr>
              <w:spacing w:after="0"/>
              <w:rPr>
                <w:rFonts w:cs="Arial"/>
                <w:b/>
                <w:bCs/>
                <w:sz w:val="16"/>
                <w:szCs w:val="16"/>
              </w:rPr>
            </w:pPr>
          </w:p>
        </w:tc>
        <w:tc>
          <w:tcPr>
            <w:tcW w:w="3685" w:type="dxa"/>
          </w:tcPr>
          <w:p w:rsidR="00D45B2A" w:rsidRDefault="00D45B2A" w:rsidP="0032187C">
            <w:pPr>
              <w:spacing w:after="0"/>
              <w:rPr>
                <w:rFonts w:cs="Arial"/>
                <w:b/>
                <w:bCs/>
                <w:sz w:val="16"/>
                <w:szCs w:val="16"/>
              </w:rPr>
            </w:pPr>
          </w:p>
        </w:tc>
      </w:tr>
      <w:tr w:rsidR="00D45B2A" w:rsidTr="0032187C">
        <w:tblPrEx>
          <w:tblCellMar>
            <w:top w:w="0" w:type="dxa"/>
            <w:bottom w:w="0" w:type="dxa"/>
          </w:tblCellMar>
        </w:tblPrEx>
        <w:trPr>
          <w:trHeight w:val="260"/>
        </w:trPr>
        <w:tc>
          <w:tcPr>
            <w:tcW w:w="1913" w:type="dxa"/>
            <w:shd w:val="clear" w:color="auto" w:fill="auto"/>
            <w:vAlign w:val="center"/>
          </w:tcPr>
          <w:p w:rsidR="0032187C" w:rsidRDefault="00D45B2A" w:rsidP="0032187C">
            <w:pPr>
              <w:spacing w:after="0"/>
              <w:jc w:val="center"/>
              <w:rPr>
                <w:rFonts w:cs="Arial"/>
                <w:b/>
                <w:bCs/>
                <w:sz w:val="16"/>
                <w:szCs w:val="16"/>
              </w:rPr>
            </w:pPr>
            <w:r>
              <w:rPr>
                <w:rFonts w:cs="Arial"/>
                <w:b/>
                <w:bCs/>
                <w:sz w:val="16"/>
                <w:szCs w:val="16"/>
              </w:rPr>
              <w:t>1-ene-</w:t>
            </w:r>
            <w:r w:rsidRPr="00B6049F">
              <w:rPr>
                <w:rFonts w:cs="Arial"/>
                <w:b/>
                <w:bCs/>
                <w:sz w:val="16"/>
                <w:szCs w:val="16"/>
              </w:rPr>
              <w:t>201</w:t>
            </w:r>
            <w:r>
              <w:rPr>
                <w:rFonts w:cs="Arial"/>
                <w:b/>
                <w:bCs/>
                <w:sz w:val="16"/>
                <w:szCs w:val="16"/>
              </w:rPr>
              <w:t xml:space="preserve">5 a </w:t>
            </w:r>
          </w:p>
          <w:p w:rsidR="00D45B2A" w:rsidRPr="00B6049F" w:rsidRDefault="00D45B2A" w:rsidP="0032187C">
            <w:pPr>
              <w:spacing w:after="0"/>
              <w:jc w:val="center"/>
              <w:rPr>
                <w:rFonts w:cs="Arial"/>
                <w:b/>
                <w:bCs/>
                <w:sz w:val="16"/>
                <w:szCs w:val="16"/>
              </w:rPr>
            </w:pPr>
            <w:r>
              <w:rPr>
                <w:rFonts w:cs="Arial"/>
                <w:b/>
                <w:bCs/>
                <w:sz w:val="16"/>
                <w:szCs w:val="16"/>
              </w:rPr>
              <w:t>31-mar-2015</w:t>
            </w:r>
          </w:p>
        </w:tc>
        <w:tc>
          <w:tcPr>
            <w:tcW w:w="2835" w:type="dxa"/>
          </w:tcPr>
          <w:p w:rsidR="00D45B2A" w:rsidRDefault="00D45B2A" w:rsidP="0032187C">
            <w:pPr>
              <w:spacing w:after="0"/>
              <w:rPr>
                <w:rFonts w:cs="Arial"/>
                <w:b/>
                <w:bCs/>
                <w:sz w:val="16"/>
                <w:szCs w:val="16"/>
              </w:rPr>
            </w:pPr>
          </w:p>
        </w:tc>
        <w:tc>
          <w:tcPr>
            <w:tcW w:w="4253" w:type="dxa"/>
          </w:tcPr>
          <w:p w:rsidR="00D45B2A" w:rsidRDefault="00D45B2A" w:rsidP="0032187C">
            <w:pPr>
              <w:spacing w:after="0"/>
              <w:rPr>
                <w:rFonts w:cs="Arial"/>
                <w:b/>
                <w:bCs/>
                <w:sz w:val="16"/>
                <w:szCs w:val="16"/>
              </w:rPr>
            </w:pPr>
          </w:p>
        </w:tc>
        <w:tc>
          <w:tcPr>
            <w:tcW w:w="3685" w:type="dxa"/>
          </w:tcPr>
          <w:p w:rsidR="00D45B2A" w:rsidRDefault="00D45B2A" w:rsidP="0032187C">
            <w:pPr>
              <w:spacing w:after="0"/>
              <w:rPr>
                <w:rFonts w:cs="Arial"/>
                <w:b/>
                <w:bCs/>
                <w:sz w:val="16"/>
                <w:szCs w:val="16"/>
              </w:rPr>
            </w:pPr>
          </w:p>
        </w:tc>
      </w:tr>
      <w:tr w:rsidR="00D45B2A" w:rsidTr="0032187C">
        <w:tblPrEx>
          <w:tblCellMar>
            <w:top w:w="0" w:type="dxa"/>
            <w:bottom w:w="0" w:type="dxa"/>
          </w:tblCellMar>
        </w:tblPrEx>
        <w:trPr>
          <w:trHeight w:val="272"/>
        </w:trPr>
        <w:tc>
          <w:tcPr>
            <w:tcW w:w="1913" w:type="dxa"/>
            <w:vAlign w:val="center"/>
          </w:tcPr>
          <w:p w:rsidR="00D45B2A" w:rsidRDefault="00D45B2A" w:rsidP="0032187C">
            <w:pPr>
              <w:spacing w:after="0"/>
              <w:jc w:val="center"/>
              <w:rPr>
                <w:rFonts w:cs="Arial"/>
                <w:b/>
                <w:bCs/>
                <w:sz w:val="16"/>
                <w:szCs w:val="16"/>
              </w:rPr>
            </w:pPr>
            <w:r>
              <w:rPr>
                <w:rFonts w:cs="Arial"/>
                <w:b/>
                <w:bCs/>
                <w:sz w:val="16"/>
                <w:szCs w:val="16"/>
              </w:rPr>
              <w:t>TOTAL</w:t>
            </w:r>
          </w:p>
        </w:tc>
        <w:tc>
          <w:tcPr>
            <w:tcW w:w="2835" w:type="dxa"/>
          </w:tcPr>
          <w:p w:rsidR="00D45B2A" w:rsidRDefault="00D45B2A" w:rsidP="006534BB">
            <w:pPr>
              <w:rPr>
                <w:rFonts w:cs="Arial"/>
                <w:b/>
                <w:bCs/>
                <w:sz w:val="16"/>
                <w:szCs w:val="16"/>
              </w:rPr>
            </w:pPr>
          </w:p>
        </w:tc>
        <w:tc>
          <w:tcPr>
            <w:tcW w:w="4253" w:type="dxa"/>
          </w:tcPr>
          <w:p w:rsidR="00D45B2A" w:rsidRDefault="00D45B2A" w:rsidP="006534BB">
            <w:pPr>
              <w:rPr>
                <w:rFonts w:cs="Arial"/>
                <w:b/>
                <w:bCs/>
                <w:sz w:val="16"/>
                <w:szCs w:val="16"/>
              </w:rPr>
            </w:pPr>
          </w:p>
        </w:tc>
        <w:tc>
          <w:tcPr>
            <w:tcW w:w="3685" w:type="dxa"/>
          </w:tcPr>
          <w:p w:rsidR="00D45B2A" w:rsidRDefault="00D45B2A" w:rsidP="006534BB">
            <w:pPr>
              <w:rPr>
                <w:rFonts w:cs="Arial"/>
                <w:b/>
                <w:bCs/>
                <w:sz w:val="16"/>
                <w:szCs w:val="16"/>
              </w:rPr>
            </w:pPr>
          </w:p>
        </w:tc>
      </w:tr>
    </w:tbl>
    <w:p w:rsidR="00D45B2A" w:rsidRDefault="00D45B2A" w:rsidP="00D45B2A">
      <w:pPr>
        <w:rPr>
          <w:rFonts w:cs="Arial"/>
          <w:b/>
          <w:sz w:val="16"/>
          <w:szCs w:val="16"/>
        </w:rPr>
      </w:pPr>
    </w:p>
    <w:p w:rsidR="00D45B2A" w:rsidRDefault="00D45B2A" w:rsidP="00D45B2A">
      <w:pPr>
        <w:rPr>
          <w:rFonts w:cs="Arial"/>
          <w:b/>
          <w:sz w:val="16"/>
          <w:szCs w:val="16"/>
        </w:rPr>
      </w:pPr>
      <w:r>
        <w:rPr>
          <w:rFonts w:cs="Arial"/>
          <w:b/>
          <w:sz w:val="16"/>
          <w:szCs w:val="16"/>
        </w:rPr>
        <w:t>(CANTIDAD TOTAL EN PORCIENTO CON LETRA)</w:t>
      </w:r>
    </w:p>
    <w:p w:rsidR="00CC3DB9" w:rsidRPr="00631789" w:rsidRDefault="00CC3DB9" w:rsidP="00CC3DB9">
      <w:pPr>
        <w:rPr>
          <w:rFonts w:cs="Arial"/>
          <w:sz w:val="16"/>
        </w:rPr>
      </w:pPr>
      <w:r w:rsidRPr="00631789">
        <w:rPr>
          <w:rFonts w:cs="Arial"/>
          <w:sz w:val="16"/>
        </w:rPr>
        <w:t xml:space="preserve">MANIFESTAMOS A ESA INSTITUCIÓN CONVOCANTE QUE ESTAMOS DE ACUERDO EN TODOS LOS PUNTOS ESTIPULADOS EN LAS BASES DE </w:t>
      </w:r>
      <w:smartTag w:uri="urn:schemas-microsoft-com:office:smarttags" w:element="PersonName">
        <w:smartTagPr>
          <w:attr w:name="ProductID" w:val="la Licitaci￳n P￺blica"/>
        </w:smartTagPr>
        <w:r w:rsidRPr="00631789">
          <w:rPr>
            <w:rFonts w:cs="Arial"/>
            <w:sz w:val="16"/>
          </w:rPr>
          <w:t xml:space="preserve">LA </w:t>
        </w:r>
        <w:r>
          <w:rPr>
            <w:rFonts w:cs="Arial"/>
            <w:sz w:val="16"/>
          </w:rPr>
          <w:t>LICITACIÓN PÚBLICA</w:t>
        </w:r>
      </w:smartTag>
      <w:r>
        <w:rPr>
          <w:rFonts w:cs="Arial"/>
          <w:sz w:val="16"/>
        </w:rPr>
        <w:t xml:space="preserve"> NACIONAL PLURIANUAL</w:t>
      </w:r>
      <w:r w:rsidRPr="00631789">
        <w:rPr>
          <w:rFonts w:cs="Arial"/>
          <w:sz w:val="16"/>
        </w:rPr>
        <w:t xml:space="preserve"> </w:t>
      </w:r>
      <w:r w:rsidRPr="00631789">
        <w:rPr>
          <w:rFonts w:cs="Arial"/>
          <w:noProof/>
          <w:sz w:val="16"/>
        </w:rPr>
        <w:t xml:space="preserve">NO. </w:t>
      </w:r>
      <w:r w:rsidR="00342BA0">
        <w:rPr>
          <w:rFonts w:cs="Arial"/>
          <w:noProof/>
          <w:sz w:val="16"/>
        </w:rPr>
        <w:t>LA-011L4J999-N64</w:t>
      </w:r>
      <w:r>
        <w:rPr>
          <w:rFonts w:cs="Arial"/>
          <w:noProof/>
          <w:sz w:val="16"/>
        </w:rPr>
        <w:t>-2012</w:t>
      </w:r>
      <w:r w:rsidRPr="00631789">
        <w:rPr>
          <w:rFonts w:cs="Arial"/>
          <w:sz w:val="16"/>
        </w:rPr>
        <w:t>.</w:t>
      </w:r>
    </w:p>
    <w:p w:rsidR="00CC3DB9" w:rsidRPr="00631789" w:rsidRDefault="00CC3DB9" w:rsidP="00CC3DB9">
      <w:pPr>
        <w:jc w:val="center"/>
        <w:rPr>
          <w:rFonts w:cs="Arial"/>
          <w:sz w:val="16"/>
          <w:lang w:val="pt-BR"/>
        </w:rPr>
      </w:pPr>
      <w:r w:rsidRPr="00631789">
        <w:rPr>
          <w:rFonts w:cs="Arial"/>
          <w:sz w:val="16"/>
          <w:lang w:val="pt-BR"/>
        </w:rPr>
        <w:t>A     T     E     N     T     A     M     E     N     T     E</w:t>
      </w:r>
    </w:p>
    <w:p w:rsidR="00CC3DB9" w:rsidRPr="00631789" w:rsidRDefault="00CC3DB9" w:rsidP="00CC3DB9">
      <w:pPr>
        <w:spacing w:after="0" w:line="240" w:lineRule="auto"/>
        <w:jc w:val="center"/>
      </w:pPr>
      <w:proofErr w:type="gramStart"/>
      <w:r w:rsidRPr="00631789">
        <w:rPr>
          <w:rFonts w:cs="Arial"/>
          <w:sz w:val="16"/>
        </w:rPr>
        <w:t>(  NOMBRE</w:t>
      </w:r>
      <w:proofErr w:type="gramEnd"/>
      <w:r w:rsidRPr="00631789">
        <w:rPr>
          <w:rFonts w:cs="Arial"/>
          <w:sz w:val="16"/>
        </w:rPr>
        <w:t xml:space="preserve">   Y   FIRMA   DEL   REPRESENTANTE  )</w:t>
      </w:r>
    </w:p>
    <w:p w:rsidR="00CC3DB9" w:rsidRPr="00631789" w:rsidRDefault="00CC3DB9" w:rsidP="00CC3DB9">
      <w:pPr>
        <w:spacing w:after="0" w:line="240" w:lineRule="auto"/>
        <w:rPr>
          <w:rFonts w:cs="Arial"/>
        </w:rPr>
        <w:sectPr w:rsidR="00CC3DB9" w:rsidRPr="00631789" w:rsidSect="00C5279D">
          <w:pgSz w:w="15842" w:h="12242" w:orient="landscape" w:code="1"/>
          <w:pgMar w:top="1701" w:right="1418" w:bottom="1701" w:left="1418" w:header="709" w:footer="709" w:gutter="0"/>
          <w:cols w:space="708"/>
          <w:docGrid w:linePitch="360"/>
        </w:sectPr>
      </w:pPr>
    </w:p>
    <w:p w:rsidR="00342BA0" w:rsidRPr="00631789" w:rsidRDefault="00342BA0" w:rsidP="00342BA0">
      <w:pPr>
        <w:spacing w:after="0" w:line="240" w:lineRule="auto"/>
        <w:jc w:val="center"/>
        <w:rPr>
          <w:rFonts w:cs="Arial"/>
          <w:b/>
          <w:sz w:val="16"/>
        </w:rPr>
      </w:pPr>
      <w:r>
        <w:rPr>
          <w:rFonts w:cs="Arial"/>
          <w:b/>
          <w:sz w:val="16"/>
        </w:rPr>
        <w:lastRenderedPageBreak/>
        <w:t>LICITACIÓN PÚBLICA NACIONAL PLURIANUAL</w:t>
      </w:r>
    </w:p>
    <w:p w:rsidR="00342BA0" w:rsidRPr="00631789" w:rsidRDefault="00342BA0" w:rsidP="00342BA0">
      <w:pPr>
        <w:spacing w:after="0" w:line="240" w:lineRule="auto"/>
        <w:jc w:val="center"/>
        <w:rPr>
          <w:rFonts w:cs="Arial"/>
          <w:b/>
          <w:sz w:val="16"/>
        </w:rPr>
      </w:pPr>
      <w:r w:rsidRPr="00631789">
        <w:rPr>
          <w:rFonts w:cs="Arial"/>
          <w:b/>
          <w:sz w:val="16"/>
        </w:rPr>
        <w:t xml:space="preserve">NO. </w:t>
      </w:r>
      <w:r>
        <w:rPr>
          <w:rFonts w:cs="Arial"/>
          <w:b/>
          <w:sz w:val="16"/>
        </w:rPr>
        <w:t>LA-011L4J999-N64-2012</w:t>
      </w:r>
    </w:p>
    <w:p w:rsidR="00342BA0" w:rsidRPr="00631789" w:rsidRDefault="00342BA0" w:rsidP="00342BA0">
      <w:pPr>
        <w:spacing w:after="0" w:line="240" w:lineRule="auto"/>
        <w:jc w:val="center"/>
        <w:rPr>
          <w:rFonts w:cs="Arial"/>
          <w:b/>
          <w:sz w:val="16"/>
        </w:rPr>
      </w:pPr>
      <w:r w:rsidRPr="00631789">
        <w:rPr>
          <w:rFonts w:cs="Arial"/>
          <w:b/>
          <w:sz w:val="16"/>
        </w:rPr>
        <w:t>Anexo 3</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ind w:left="851" w:hanging="851"/>
        <w:rPr>
          <w:rFonts w:cs="Arial"/>
          <w:b/>
          <w:i/>
          <w:sz w:val="16"/>
        </w:rPr>
      </w:pPr>
      <w:proofErr w:type="gramStart"/>
      <w:r>
        <w:rPr>
          <w:rFonts w:cs="Arial"/>
          <w:b/>
          <w:i/>
          <w:sz w:val="16"/>
        </w:rPr>
        <w:t>Nota</w:t>
      </w:r>
      <w:r w:rsidRPr="00631789">
        <w:rPr>
          <w:rFonts w:cs="Arial"/>
          <w:b/>
          <w:i/>
          <w:sz w:val="16"/>
        </w:rPr>
        <w:t xml:space="preserve"> :</w:t>
      </w:r>
      <w:proofErr w:type="gramEnd"/>
      <w:r w:rsidRPr="00631789">
        <w:rPr>
          <w:rFonts w:cs="Arial"/>
          <w:b/>
          <w:i/>
          <w:sz w:val="16"/>
        </w:rPr>
        <w:t xml:space="preserve">  (Este texto deberá transcribirse en papel membretado del Licitante participante).</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jc w:val="right"/>
        <w:rPr>
          <w:rFonts w:cs="Arial"/>
          <w:b/>
          <w:sz w:val="16"/>
        </w:rPr>
      </w:pPr>
      <w:r w:rsidRPr="00631789">
        <w:rPr>
          <w:rFonts w:cs="Arial"/>
          <w:b/>
          <w:sz w:val="16"/>
        </w:rPr>
        <w:t>________________</w:t>
      </w:r>
      <w:proofErr w:type="gramStart"/>
      <w:r w:rsidRPr="00631789">
        <w:rPr>
          <w:rFonts w:cs="Arial"/>
          <w:b/>
          <w:sz w:val="16"/>
        </w:rPr>
        <w:t>_(</w:t>
      </w:r>
      <w:proofErr w:type="gramEnd"/>
      <w:r w:rsidRPr="00631789">
        <w:rPr>
          <w:rFonts w:cs="Arial"/>
          <w:b/>
          <w:sz w:val="16"/>
        </w:rPr>
        <w:t>fecha)</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lang w:val="es-ES_tradnl"/>
        </w:rPr>
      </w:pPr>
      <w:r w:rsidRPr="00631789">
        <w:rPr>
          <w:rFonts w:cs="Arial"/>
          <w:sz w:val="16"/>
        </w:rPr>
        <w:t>C.P. VÍCTOR ASPEITIA SALAZAR</w:t>
      </w:r>
    </w:p>
    <w:p w:rsidR="00342BA0" w:rsidRPr="00631789" w:rsidRDefault="00342BA0" w:rsidP="00342BA0">
      <w:pPr>
        <w:spacing w:after="0" w:line="240" w:lineRule="auto"/>
        <w:rPr>
          <w:rFonts w:cs="Arial"/>
          <w:sz w:val="16"/>
        </w:rPr>
      </w:pPr>
      <w:r w:rsidRPr="00631789">
        <w:rPr>
          <w:rFonts w:cs="Arial"/>
          <w:sz w:val="16"/>
        </w:rPr>
        <w:t>Subdirector de Recursos Materiales</w:t>
      </w:r>
    </w:p>
    <w:p w:rsidR="00342BA0" w:rsidRPr="00631789" w:rsidRDefault="00342BA0" w:rsidP="00342BA0">
      <w:pPr>
        <w:spacing w:after="0" w:line="240" w:lineRule="auto"/>
        <w:rPr>
          <w:rFonts w:cs="Arial"/>
          <w:sz w:val="16"/>
        </w:rPr>
      </w:pPr>
      <w:r w:rsidRPr="00631789">
        <w:rPr>
          <w:rFonts w:cs="Arial"/>
          <w:sz w:val="16"/>
        </w:rPr>
        <w:t>Centro de Investigación y de Estudios Avanzados del Instituto Politécnico Nacional</w:t>
      </w:r>
    </w:p>
    <w:p w:rsidR="00342BA0" w:rsidRPr="00631789" w:rsidRDefault="00342BA0" w:rsidP="00342BA0">
      <w:pPr>
        <w:spacing w:after="0" w:line="240" w:lineRule="auto"/>
        <w:rPr>
          <w:rFonts w:cs="Arial"/>
          <w:sz w:val="16"/>
        </w:rPr>
      </w:pPr>
      <w:r w:rsidRPr="00631789">
        <w:rPr>
          <w:rFonts w:cs="Arial"/>
          <w:sz w:val="16"/>
        </w:rPr>
        <w:t>P    r    e    s    e    n    t    e.</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r w:rsidRPr="00631789">
        <w:rPr>
          <w:rFonts w:cs="Arial"/>
          <w:sz w:val="16"/>
        </w:rPr>
        <w:t xml:space="preserve">Me refiero a la convocatoria Publicada en el Diario Oficial de </w:t>
      </w:r>
      <w:smartTag w:uri="urn:schemas-microsoft-com:office:smarttags" w:element="PersonName">
        <w:smartTagPr>
          <w:attr w:name="ProductID" w:val="la Federaci￳n"/>
        </w:smartTagPr>
        <w:r w:rsidRPr="00631789">
          <w:rPr>
            <w:rFonts w:cs="Arial"/>
            <w:sz w:val="16"/>
          </w:rPr>
          <w:t>la Federación</w:t>
        </w:r>
      </w:smartTag>
      <w:r w:rsidRPr="00631789">
        <w:rPr>
          <w:rFonts w:cs="Arial"/>
          <w:sz w:val="16"/>
        </w:rPr>
        <w:t xml:space="preserve">, con base en la cual solicitamos a usted participar en la </w:t>
      </w:r>
      <w:r>
        <w:rPr>
          <w:rFonts w:cs="Arial"/>
          <w:sz w:val="16"/>
        </w:rPr>
        <w:t>Licitación Pública Nacional Plurianual</w:t>
      </w:r>
      <w:r w:rsidRPr="00631789">
        <w:rPr>
          <w:rFonts w:cs="Arial"/>
          <w:sz w:val="16"/>
        </w:rPr>
        <w:t xml:space="preserve"> </w:t>
      </w:r>
      <w:r w:rsidRPr="00631789">
        <w:rPr>
          <w:rFonts w:cs="Arial"/>
          <w:noProof/>
          <w:sz w:val="16"/>
        </w:rPr>
        <w:t xml:space="preserve">No. </w:t>
      </w:r>
      <w:r>
        <w:rPr>
          <w:rFonts w:cs="Arial"/>
          <w:noProof/>
          <w:sz w:val="16"/>
        </w:rPr>
        <w:t>LA-011L4J999-N64-2012</w:t>
      </w:r>
      <w:r w:rsidRPr="00631789">
        <w:rPr>
          <w:rFonts w:cs="Arial"/>
          <w:sz w:val="16"/>
        </w:rPr>
        <w:t>, relativa a la ___________________________________________________________________</w:t>
      </w:r>
    </w:p>
    <w:p w:rsidR="00342BA0" w:rsidRPr="00631789" w:rsidRDefault="00342BA0" w:rsidP="00342BA0">
      <w:pPr>
        <w:spacing w:after="0" w:line="240" w:lineRule="auto"/>
        <w:rPr>
          <w:rFonts w:cs="Arial"/>
          <w:i/>
          <w:sz w:val="16"/>
        </w:rPr>
      </w:pPr>
      <w:r w:rsidRPr="00631789">
        <w:rPr>
          <w:rFonts w:cs="Arial"/>
          <w:b/>
          <w:i/>
          <w:sz w:val="16"/>
        </w:rPr>
        <w:t>(</w:t>
      </w:r>
      <w:proofErr w:type="gramStart"/>
      <w:r w:rsidRPr="00631789">
        <w:rPr>
          <w:rFonts w:cs="Arial"/>
          <w:b/>
          <w:i/>
          <w:sz w:val="16"/>
        </w:rPr>
        <w:t>nombre</w:t>
      </w:r>
      <w:proofErr w:type="gramEnd"/>
      <w:r w:rsidRPr="00631789">
        <w:rPr>
          <w:rFonts w:cs="Arial"/>
          <w:b/>
          <w:i/>
          <w:sz w:val="16"/>
        </w:rPr>
        <w:t xml:space="preserve"> </w:t>
      </w:r>
      <w:r w:rsidRPr="00631789">
        <w:rPr>
          <w:rFonts w:cs="Arial"/>
          <w:i/>
          <w:sz w:val="16"/>
        </w:rPr>
        <w:t xml:space="preserve"> </w:t>
      </w:r>
      <w:r w:rsidRPr="00631789">
        <w:rPr>
          <w:rFonts w:cs="Arial"/>
          <w:b/>
          <w:i/>
          <w:sz w:val="16"/>
        </w:rPr>
        <w:t>de  la  licitación)</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r w:rsidRPr="00631789">
        <w:rPr>
          <w:rFonts w:cs="Arial"/>
          <w:sz w:val="16"/>
        </w:rPr>
        <w:t>Sobre el particular, por mi propio derecho, en mi carácter de:</w:t>
      </w:r>
    </w:p>
    <w:p w:rsidR="00342BA0" w:rsidRPr="00631789" w:rsidRDefault="00342BA0" w:rsidP="00342BA0">
      <w:pPr>
        <w:spacing w:after="0" w:line="240" w:lineRule="auto"/>
        <w:rPr>
          <w:rFonts w:cs="Arial"/>
          <w:sz w:val="16"/>
        </w:rPr>
      </w:pPr>
      <w:r w:rsidRPr="00631789">
        <w:rPr>
          <w:rFonts w:cs="Arial"/>
          <w:sz w:val="16"/>
        </w:rPr>
        <w:t xml:space="preserve">______________________________________________  </w:t>
      </w:r>
      <w:proofErr w:type="gramStart"/>
      <w:r w:rsidRPr="00631789">
        <w:rPr>
          <w:rFonts w:cs="Arial"/>
          <w:sz w:val="16"/>
        </w:rPr>
        <w:t>de</w:t>
      </w:r>
      <w:proofErr w:type="gramEnd"/>
      <w:r w:rsidRPr="00631789">
        <w:rPr>
          <w:rFonts w:cs="Arial"/>
          <w:sz w:val="16"/>
        </w:rPr>
        <w:t xml:space="preserve"> la empresa   _____________________________________</w:t>
      </w:r>
    </w:p>
    <w:p w:rsidR="00342BA0" w:rsidRPr="00631789" w:rsidRDefault="00342BA0" w:rsidP="00342BA0">
      <w:pPr>
        <w:spacing w:after="0" w:line="240" w:lineRule="auto"/>
        <w:rPr>
          <w:rFonts w:cs="Arial"/>
          <w:i/>
          <w:sz w:val="16"/>
        </w:rPr>
      </w:pPr>
      <w:r w:rsidRPr="00631789">
        <w:rPr>
          <w:rFonts w:cs="Arial"/>
          <w:i/>
          <w:sz w:val="16"/>
        </w:rPr>
        <w:tab/>
      </w:r>
      <w:r w:rsidRPr="00631789">
        <w:rPr>
          <w:rFonts w:cs="Arial"/>
          <w:b/>
          <w:i/>
          <w:sz w:val="16"/>
        </w:rPr>
        <w:t>(</w:t>
      </w:r>
      <w:proofErr w:type="gramStart"/>
      <w:r w:rsidRPr="00631789">
        <w:rPr>
          <w:rFonts w:cs="Arial"/>
          <w:b/>
          <w:i/>
          <w:sz w:val="16"/>
        </w:rPr>
        <w:t>puesto</w:t>
      </w:r>
      <w:proofErr w:type="gramEnd"/>
      <w:r w:rsidRPr="00631789">
        <w:rPr>
          <w:rFonts w:cs="Arial"/>
          <w:b/>
          <w:i/>
          <w:sz w:val="16"/>
        </w:rPr>
        <w:t>)</w:t>
      </w:r>
      <w:r w:rsidRPr="00631789">
        <w:rPr>
          <w:rFonts w:cs="Arial"/>
          <w:b/>
          <w:i/>
          <w:sz w:val="16"/>
        </w:rPr>
        <w:tab/>
      </w:r>
      <w:r w:rsidRPr="00631789">
        <w:rPr>
          <w:rFonts w:cs="Arial"/>
          <w:b/>
          <w:i/>
          <w:sz w:val="16"/>
        </w:rPr>
        <w:tab/>
      </w:r>
      <w:r w:rsidRPr="00631789">
        <w:rPr>
          <w:rFonts w:cs="Arial"/>
          <w:i/>
          <w:sz w:val="16"/>
        </w:rPr>
        <w:tab/>
      </w:r>
      <w:r w:rsidRPr="00631789">
        <w:rPr>
          <w:rFonts w:cs="Arial"/>
          <w:i/>
          <w:sz w:val="16"/>
        </w:rPr>
        <w:tab/>
      </w:r>
      <w:r w:rsidRPr="00631789">
        <w:rPr>
          <w:rFonts w:cs="Arial"/>
          <w:i/>
          <w:sz w:val="16"/>
        </w:rPr>
        <w:tab/>
      </w:r>
      <w:r w:rsidRPr="00631789">
        <w:rPr>
          <w:rFonts w:cs="Arial"/>
          <w:i/>
          <w:sz w:val="16"/>
        </w:rPr>
        <w:tab/>
      </w:r>
      <w:r w:rsidRPr="00631789">
        <w:rPr>
          <w:rFonts w:cs="Arial"/>
          <w:i/>
          <w:sz w:val="16"/>
        </w:rPr>
        <w:tab/>
      </w:r>
      <w:r w:rsidRPr="00631789">
        <w:rPr>
          <w:rFonts w:cs="Arial"/>
          <w:b/>
          <w:i/>
          <w:sz w:val="16"/>
        </w:rPr>
        <w:t>(</w:t>
      </w:r>
      <w:proofErr w:type="gramStart"/>
      <w:r w:rsidRPr="00631789">
        <w:rPr>
          <w:rFonts w:cs="Arial"/>
          <w:b/>
          <w:i/>
          <w:sz w:val="16"/>
        </w:rPr>
        <w:t>nombre</w:t>
      </w:r>
      <w:proofErr w:type="gramEnd"/>
      <w:r w:rsidRPr="00631789">
        <w:rPr>
          <w:rFonts w:cs="Arial"/>
          <w:b/>
          <w:i/>
          <w:sz w:val="16"/>
        </w:rPr>
        <w:t xml:space="preserve">  o  razón  social)</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r w:rsidRPr="00631789">
        <w:rPr>
          <w:rFonts w:cs="Arial"/>
          <w:sz w:val="16"/>
        </w:rPr>
        <w:t>Manifiesto a usted lo siguiente:</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ind w:left="993" w:hanging="426"/>
        <w:rPr>
          <w:rFonts w:cs="Arial"/>
          <w:sz w:val="16"/>
        </w:rPr>
      </w:pPr>
      <w:r w:rsidRPr="00631789">
        <w:rPr>
          <w:rFonts w:cs="Arial"/>
          <w:sz w:val="16"/>
        </w:rPr>
        <w:t>a)</w:t>
      </w:r>
      <w:r w:rsidRPr="00631789">
        <w:rPr>
          <w:rFonts w:cs="Arial"/>
          <w:sz w:val="16"/>
        </w:rPr>
        <w:tab/>
        <w:t>Que conozco y acato las disposiciones legales, para la entrega de los bienes que rigen estas operaciones con los Organismos Públicos Descentralizados del Gobierno Federal.</w:t>
      </w:r>
    </w:p>
    <w:p w:rsidR="00342BA0" w:rsidRPr="00631789" w:rsidRDefault="00342BA0" w:rsidP="00342BA0">
      <w:pPr>
        <w:spacing w:after="0" w:line="240" w:lineRule="auto"/>
        <w:ind w:left="993" w:hanging="426"/>
        <w:rPr>
          <w:rFonts w:cs="Arial"/>
          <w:sz w:val="16"/>
        </w:rPr>
      </w:pPr>
      <w:r w:rsidRPr="00631789">
        <w:rPr>
          <w:rFonts w:cs="Arial"/>
          <w:sz w:val="16"/>
        </w:rPr>
        <w:tab/>
      </w:r>
      <w:r w:rsidRPr="00631789">
        <w:rPr>
          <w:rFonts w:cs="Arial"/>
          <w:sz w:val="16"/>
        </w:rPr>
        <w:tab/>
      </w:r>
      <w:r w:rsidRPr="00631789">
        <w:rPr>
          <w:rFonts w:cs="Arial"/>
          <w:sz w:val="16"/>
        </w:rPr>
        <w:tab/>
      </w:r>
      <w:r w:rsidRPr="00631789">
        <w:rPr>
          <w:rFonts w:cs="Arial"/>
          <w:sz w:val="16"/>
        </w:rPr>
        <w:tab/>
      </w:r>
      <w:r w:rsidRPr="00631789">
        <w:rPr>
          <w:rFonts w:cs="Arial"/>
          <w:sz w:val="16"/>
        </w:rPr>
        <w:tab/>
      </w:r>
    </w:p>
    <w:p w:rsidR="00342BA0" w:rsidRPr="00631789" w:rsidRDefault="00342BA0" w:rsidP="00342BA0">
      <w:pPr>
        <w:spacing w:after="0" w:line="240" w:lineRule="auto"/>
        <w:ind w:left="993" w:hanging="426"/>
        <w:rPr>
          <w:rFonts w:cs="Arial"/>
          <w:sz w:val="16"/>
        </w:rPr>
      </w:pPr>
      <w:r w:rsidRPr="00631789">
        <w:rPr>
          <w:rFonts w:cs="Arial"/>
          <w:sz w:val="16"/>
        </w:rPr>
        <w:t>b)</w:t>
      </w:r>
      <w:r w:rsidRPr="00631789">
        <w:rPr>
          <w:rFonts w:cs="Arial"/>
          <w:sz w:val="16"/>
        </w:rPr>
        <w:tab/>
        <w:t>Que las condiciones de mi propuesta son las siguientes:</w:t>
      </w:r>
    </w:p>
    <w:p w:rsidR="00342BA0" w:rsidRPr="00631789" w:rsidRDefault="00342BA0" w:rsidP="00342BA0">
      <w:pPr>
        <w:spacing w:after="0" w:line="240" w:lineRule="auto"/>
        <w:ind w:left="993" w:hanging="426"/>
        <w:rPr>
          <w:rFonts w:cs="Arial"/>
          <w:sz w:val="16"/>
        </w:rPr>
      </w:pPr>
    </w:p>
    <w:p w:rsidR="00342BA0" w:rsidRPr="00631789" w:rsidRDefault="00342BA0" w:rsidP="00342BA0">
      <w:pPr>
        <w:spacing w:after="0" w:line="240" w:lineRule="auto"/>
        <w:ind w:left="993" w:hanging="426"/>
        <w:rPr>
          <w:rFonts w:cs="Arial"/>
          <w:b/>
          <w:i/>
          <w:sz w:val="16"/>
        </w:rPr>
      </w:pPr>
      <w:r w:rsidRPr="00631789">
        <w:rPr>
          <w:rFonts w:cs="Arial"/>
          <w:sz w:val="16"/>
        </w:rPr>
        <w:t xml:space="preserve">b.1) </w:t>
      </w:r>
      <w:r w:rsidRPr="00631789">
        <w:rPr>
          <w:rFonts w:cs="Arial"/>
          <w:sz w:val="16"/>
        </w:rPr>
        <w:tab/>
        <w:t>Precios fijos durante el período de la licitación y hasta su total entrega de los bienes, a que se refiere el punto 1.2 de las bases de esta licitación, siendo mi propuesta por $ _______________________________</w:t>
      </w:r>
      <w:r w:rsidRPr="00631789">
        <w:t xml:space="preserve"> (</w:t>
      </w:r>
      <w:r w:rsidRPr="00631789">
        <w:rPr>
          <w:rFonts w:cs="Arial"/>
          <w:b/>
          <w:i/>
          <w:sz w:val="16"/>
        </w:rPr>
        <w:t>importe total en pesos mexicanos  sin incluir el I.V.A.)</w:t>
      </w:r>
    </w:p>
    <w:p w:rsidR="00342BA0" w:rsidRPr="00631789" w:rsidRDefault="00342BA0" w:rsidP="00342BA0">
      <w:pPr>
        <w:spacing w:after="0" w:line="240" w:lineRule="auto"/>
        <w:rPr>
          <w:rFonts w:cs="Arial"/>
          <w:sz w:val="16"/>
        </w:rPr>
      </w:pPr>
      <w:r w:rsidRPr="00631789">
        <w:rPr>
          <w:rFonts w:cs="Arial"/>
          <w:b/>
          <w:sz w:val="16"/>
        </w:rPr>
        <w:t xml:space="preserve"> </w:t>
      </w:r>
    </w:p>
    <w:p w:rsidR="00342BA0" w:rsidRPr="00631789" w:rsidRDefault="00342BA0" w:rsidP="00342BA0">
      <w:pPr>
        <w:spacing w:after="0" w:line="240" w:lineRule="auto"/>
        <w:ind w:left="284" w:firstLine="709"/>
        <w:rPr>
          <w:rFonts w:cs="Arial"/>
          <w:sz w:val="16"/>
        </w:rPr>
      </w:pPr>
      <w:r w:rsidRPr="00631789">
        <w:rPr>
          <w:rFonts w:cs="Arial"/>
          <w:sz w:val="16"/>
        </w:rPr>
        <w:t>Importe que se desglosa en el Anexo 2 de mi propuesta.</w:t>
      </w:r>
    </w:p>
    <w:p w:rsidR="00342BA0" w:rsidRPr="00631789" w:rsidRDefault="00342BA0" w:rsidP="00342BA0">
      <w:pPr>
        <w:spacing w:after="0" w:line="240" w:lineRule="auto"/>
        <w:ind w:left="993" w:hanging="426"/>
        <w:rPr>
          <w:rFonts w:cs="Arial"/>
          <w:sz w:val="16"/>
        </w:rPr>
      </w:pPr>
    </w:p>
    <w:p w:rsidR="00342BA0" w:rsidRPr="00631789" w:rsidRDefault="00342BA0" w:rsidP="00342BA0">
      <w:pPr>
        <w:spacing w:after="0" w:line="240" w:lineRule="auto"/>
        <w:ind w:left="993" w:hanging="426"/>
        <w:rPr>
          <w:rFonts w:cs="Arial"/>
          <w:sz w:val="16"/>
        </w:rPr>
      </w:pPr>
      <w:r w:rsidRPr="00631789">
        <w:rPr>
          <w:rFonts w:cs="Arial"/>
          <w:sz w:val="16"/>
        </w:rPr>
        <w:t>b).2</w:t>
      </w:r>
      <w:r w:rsidRPr="00631789">
        <w:rPr>
          <w:rFonts w:cs="Arial"/>
          <w:sz w:val="16"/>
        </w:rPr>
        <w:tab/>
        <w:t xml:space="preserve">Que la </w:t>
      </w:r>
      <w:r>
        <w:rPr>
          <w:rFonts w:cs="Arial"/>
          <w:sz w:val="16"/>
        </w:rPr>
        <w:t>prestación del servicio</w:t>
      </w:r>
      <w:r w:rsidRPr="00631789">
        <w:rPr>
          <w:rFonts w:cs="Arial"/>
          <w:sz w:val="16"/>
        </w:rPr>
        <w:t xml:space="preserve"> será en el sitio que se indica en el punto 1.3 y Anexo No. 1 de las bases de esta licitación.</w:t>
      </w:r>
    </w:p>
    <w:p w:rsidR="00342BA0" w:rsidRPr="00631789" w:rsidRDefault="00342BA0" w:rsidP="00342BA0">
      <w:pPr>
        <w:spacing w:after="0" w:line="240" w:lineRule="auto"/>
        <w:rPr>
          <w:rFonts w:cs="Arial"/>
          <w:b/>
          <w:sz w:val="16"/>
        </w:rPr>
      </w:pPr>
    </w:p>
    <w:p w:rsidR="00342BA0" w:rsidRPr="00631789" w:rsidRDefault="00342BA0" w:rsidP="00342BA0">
      <w:pPr>
        <w:spacing w:after="0" w:line="240" w:lineRule="auto"/>
        <w:ind w:left="993" w:hanging="426"/>
        <w:rPr>
          <w:rFonts w:cs="Arial"/>
          <w:sz w:val="16"/>
        </w:rPr>
      </w:pPr>
      <w:r w:rsidRPr="00631789">
        <w:rPr>
          <w:rFonts w:cs="Arial"/>
          <w:sz w:val="16"/>
        </w:rPr>
        <w:t>b).3</w:t>
      </w:r>
      <w:r w:rsidRPr="00631789">
        <w:rPr>
          <w:rFonts w:cs="Arial"/>
          <w:sz w:val="16"/>
        </w:rPr>
        <w:tab/>
        <w:t>Que manifiesto mi conformidad con las condiciones de pago señaladas en las bases de la licitación.</w:t>
      </w:r>
    </w:p>
    <w:p w:rsidR="00342BA0" w:rsidRPr="00631789" w:rsidRDefault="00342BA0" w:rsidP="00342BA0">
      <w:pPr>
        <w:spacing w:after="0" w:line="240" w:lineRule="auto"/>
        <w:rPr>
          <w:rFonts w:cs="Arial"/>
          <w:b/>
          <w:sz w:val="16"/>
        </w:rPr>
      </w:pPr>
    </w:p>
    <w:p w:rsidR="00342BA0" w:rsidRPr="00631789" w:rsidRDefault="00342BA0" w:rsidP="00342BA0">
      <w:pPr>
        <w:spacing w:after="0" w:line="240" w:lineRule="auto"/>
        <w:rPr>
          <w:rFonts w:cs="Arial"/>
          <w:b/>
          <w:sz w:val="16"/>
        </w:rPr>
      </w:pPr>
    </w:p>
    <w:p w:rsidR="00342BA0" w:rsidRPr="00631789" w:rsidRDefault="00342BA0" w:rsidP="00342BA0">
      <w:pPr>
        <w:spacing w:after="0" w:line="240" w:lineRule="auto"/>
        <w:rPr>
          <w:rFonts w:cs="Arial"/>
          <w:sz w:val="16"/>
        </w:rPr>
      </w:pPr>
      <w:r w:rsidRPr="00631789">
        <w:rPr>
          <w:rFonts w:cs="Arial"/>
          <w:sz w:val="16"/>
        </w:rPr>
        <w:t xml:space="preserve">Hago constar que las bases de la </w:t>
      </w:r>
      <w:r>
        <w:rPr>
          <w:rFonts w:cs="Arial"/>
          <w:sz w:val="16"/>
        </w:rPr>
        <w:t>Licitación Pública Nacional Plurianual</w:t>
      </w:r>
      <w:r w:rsidRPr="00631789">
        <w:rPr>
          <w:rFonts w:cs="Arial"/>
          <w:sz w:val="16"/>
        </w:rPr>
        <w:t xml:space="preserve"> </w:t>
      </w:r>
      <w:r w:rsidRPr="00631789">
        <w:rPr>
          <w:rFonts w:cs="Arial"/>
          <w:noProof/>
          <w:sz w:val="16"/>
        </w:rPr>
        <w:t xml:space="preserve">No. </w:t>
      </w:r>
      <w:r>
        <w:rPr>
          <w:rFonts w:cs="Arial"/>
          <w:noProof/>
          <w:sz w:val="16"/>
        </w:rPr>
        <w:t>LA-011L4J999-N64-2012</w:t>
      </w:r>
      <w:r w:rsidRPr="00631789">
        <w:rPr>
          <w:rFonts w:cs="Arial"/>
          <w:sz w:val="16"/>
        </w:rPr>
        <w:t xml:space="preserve"> convocada por el Centro de Investigación y de Estudios Avanzados del Instituto Politécnico Nacional, han sido revisadas por el personal técnico y jurídico de esta empresa participante y estamos de acuerdo en que rijan las operaciones comerciales entre ese Centro y mi representada, sometiéndonos a las Normas de Derecho Mexicano, respecto a cualquier controversia que se llegara a suscitar, en lo relativo a estas operaciones.</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jc w:val="center"/>
        <w:rPr>
          <w:rFonts w:cs="Arial"/>
          <w:sz w:val="16"/>
        </w:rPr>
      </w:pPr>
      <w:r w:rsidRPr="00631789">
        <w:rPr>
          <w:rFonts w:cs="Arial"/>
          <w:sz w:val="16"/>
        </w:rPr>
        <w:t>A     t     e     n     t     a     m     e     n     t     e</w:t>
      </w:r>
    </w:p>
    <w:p w:rsidR="00342BA0" w:rsidRPr="00631789" w:rsidRDefault="00342BA0" w:rsidP="00342BA0">
      <w:pPr>
        <w:spacing w:after="0" w:line="240" w:lineRule="auto"/>
        <w:jc w:val="center"/>
        <w:rPr>
          <w:rFonts w:cs="Arial"/>
          <w:sz w:val="16"/>
        </w:rPr>
      </w:pPr>
      <w:r w:rsidRPr="00631789">
        <w:rPr>
          <w:rFonts w:cs="Arial"/>
          <w:sz w:val="16"/>
        </w:rPr>
        <w:t>__________________________________________</w:t>
      </w:r>
    </w:p>
    <w:p w:rsidR="00342BA0" w:rsidRPr="00631789" w:rsidRDefault="00342BA0" w:rsidP="00342BA0">
      <w:pPr>
        <w:spacing w:after="0" w:line="240" w:lineRule="auto"/>
        <w:jc w:val="center"/>
        <w:rPr>
          <w:rFonts w:cs="Arial"/>
          <w:b/>
          <w:i/>
          <w:sz w:val="16"/>
        </w:rPr>
      </w:pPr>
      <w:r w:rsidRPr="00631789">
        <w:rPr>
          <w:rFonts w:cs="Arial"/>
          <w:b/>
          <w:i/>
          <w:sz w:val="16"/>
        </w:rPr>
        <w:t>(</w:t>
      </w:r>
      <w:proofErr w:type="gramStart"/>
      <w:r w:rsidRPr="00631789">
        <w:rPr>
          <w:rFonts w:cs="Arial"/>
          <w:b/>
          <w:i/>
          <w:sz w:val="16"/>
        </w:rPr>
        <w:t>nombre</w:t>
      </w:r>
      <w:proofErr w:type="gramEnd"/>
      <w:r w:rsidRPr="00631789">
        <w:rPr>
          <w:rFonts w:cs="Arial"/>
          <w:b/>
          <w:i/>
          <w:sz w:val="16"/>
        </w:rPr>
        <w:t xml:space="preserve">, cargo   y   firma  </w:t>
      </w:r>
    </w:p>
    <w:p w:rsidR="00342BA0" w:rsidRPr="00631789" w:rsidRDefault="00342BA0" w:rsidP="00342BA0">
      <w:pPr>
        <w:spacing w:after="0" w:line="240" w:lineRule="auto"/>
        <w:jc w:val="center"/>
        <w:rPr>
          <w:rFonts w:cs="Arial"/>
          <w:sz w:val="16"/>
        </w:rPr>
      </w:pPr>
      <w:proofErr w:type="gramStart"/>
      <w:r w:rsidRPr="00631789">
        <w:rPr>
          <w:rFonts w:cs="Arial"/>
          <w:b/>
          <w:i/>
          <w:sz w:val="16"/>
        </w:rPr>
        <w:t>del</w:t>
      </w:r>
      <w:proofErr w:type="gramEnd"/>
      <w:r w:rsidRPr="00631789">
        <w:rPr>
          <w:rFonts w:cs="Arial"/>
          <w:b/>
          <w:i/>
          <w:sz w:val="16"/>
        </w:rPr>
        <w:t xml:space="preserve"> representante legal)</w:t>
      </w:r>
      <w:r w:rsidRPr="00631789">
        <w:rPr>
          <w:rFonts w:cs="Arial"/>
          <w:sz w:val="16"/>
        </w:rPr>
        <w:t xml:space="preserve"> </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jc w:val="center"/>
        <w:rPr>
          <w:rFonts w:cs="Arial"/>
          <w:sz w:val="16"/>
        </w:rPr>
      </w:pPr>
      <w:r w:rsidRPr="00631789">
        <w:rPr>
          <w:rFonts w:cs="Arial"/>
          <w:b/>
          <w:bCs/>
          <w:sz w:val="16"/>
        </w:rPr>
        <w:t>NOTA</w:t>
      </w:r>
      <w:proofErr w:type="gramStart"/>
      <w:r w:rsidRPr="00631789">
        <w:rPr>
          <w:rFonts w:cs="Arial"/>
          <w:b/>
          <w:bCs/>
          <w:sz w:val="16"/>
        </w:rPr>
        <w:t xml:space="preserve">:  </w:t>
      </w:r>
      <w:r w:rsidRPr="00631789">
        <w:rPr>
          <w:rFonts w:cs="Arial"/>
          <w:sz w:val="16"/>
        </w:rPr>
        <w:t>Este</w:t>
      </w:r>
      <w:proofErr w:type="gramEnd"/>
      <w:r w:rsidRPr="00631789">
        <w:rPr>
          <w:rFonts w:cs="Arial"/>
          <w:sz w:val="16"/>
        </w:rPr>
        <w:t xml:space="preserve"> documento debe estar firmado por el representante legal de la empresa concursante.</w:t>
      </w:r>
    </w:p>
    <w:p w:rsidR="00342BA0" w:rsidRPr="00631789" w:rsidRDefault="00342BA0" w:rsidP="00342BA0">
      <w:pPr>
        <w:spacing w:after="0" w:line="240" w:lineRule="auto"/>
        <w:jc w:val="center"/>
        <w:rPr>
          <w:rFonts w:cs="Arial"/>
          <w:b/>
          <w:sz w:val="16"/>
        </w:rPr>
      </w:pPr>
      <w:r w:rsidRPr="00631789">
        <w:rPr>
          <w:rFonts w:cs="Arial"/>
          <w:sz w:val="16"/>
        </w:rPr>
        <w:br w:type="page"/>
      </w:r>
      <w:r>
        <w:rPr>
          <w:rFonts w:cs="Arial"/>
          <w:b/>
          <w:sz w:val="16"/>
        </w:rPr>
        <w:lastRenderedPageBreak/>
        <w:t>LICITACIÓN PÚBLICA NACIONAL PLURIANUAL</w:t>
      </w:r>
    </w:p>
    <w:p w:rsidR="00342BA0" w:rsidRPr="00631789" w:rsidRDefault="00342BA0" w:rsidP="00342BA0">
      <w:pPr>
        <w:spacing w:after="0" w:line="240" w:lineRule="auto"/>
        <w:jc w:val="center"/>
        <w:rPr>
          <w:rFonts w:cs="Arial"/>
          <w:b/>
          <w:sz w:val="16"/>
        </w:rPr>
      </w:pPr>
      <w:r w:rsidRPr="00631789">
        <w:rPr>
          <w:rFonts w:cs="Arial"/>
          <w:b/>
          <w:sz w:val="16"/>
        </w:rPr>
        <w:t xml:space="preserve">NO. </w:t>
      </w:r>
      <w:r>
        <w:rPr>
          <w:rFonts w:cs="Arial"/>
          <w:b/>
          <w:sz w:val="16"/>
        </w:rPr>
        <w:t>LA-011L4J999-N64-2012</w:t>
      </w:r>
    </w:p>
    <w:p w:rsidR="00342BA0" w:rsidRPr="00631789" w:rsidRDefault="00342BA0" w:rsidP="00342BA0">
      <w:pPr>
        <w:spacing w:after="0" w:line="240" w:lineRule="auto"/>
        <w:jc w:val="center"/>
        <w:rPr>
          <w:rFonts w:cs="Arial"/>
          <w:b/>
          <w:sz w:val="16"/>
        </w:rPr>
      </w:pPr>
      <w:r w:rsidRPr="00631789">
        <w:rPr>
          <w:rFonts w:cs="Arial"/>
          <w:b/>
          <w:sz w:val="16"/>
        </w:rPr>
        <w:t>Anexo No. 4</w:t>
      </w: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r w:rsidRPr="00631789">
        <w:rPr>
          <w:rFonts w:cs="Arial"/>
          <w:b/>
          <w:sz w:val="16"/>
        </w:rPr>
        <w:t>Solicitud de inscripción</w:t>
      </w:r>
    </w:p>
    <w:p w:rsidR="00342BA0" w:rsidRPr="00631789" w:rsidRDefault="00342BA0" w:rsidP="00342BA0">
      <w:pPr>
        <w:spacing w:after="0" w:line="240" w:lineRule="auto"/>
        <w:jc w:val="center"/>
        <w:rPr>
          <w:rFonts w:cs="Arial"/>
          <w:b/>
          <w:sz w:val="16"/>
        </w:rPr>
      </w:pPr>
      <w:r w:rsidRPr="00631789">
        <w:rPr>
          <w:rFonts w:cs="Arial"/>
          <w:b/>
          <w:sz w:val="16"/>
        </w:rPr>
        <w:t>(En papel membretado del licitante)</w:t>
      </w: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right"/>
        <w:rPr>
          <w:rFonts w:cs="Arial"/>
          <w:bCs/>
          <w:sz w:val="16"/>
        </w:rPr>
      </w:pPr>
      <w:r w:rsidRPr="00631789">
        <w:rPr>
          <w:rFonts w:cs="Arial"/>
          <w:bCs/>
          <w:sz w:val="16"/>
        </w:rPr>
        <w:t>México, D. F. a</w:t>
      </w:r>
      <w:r>
        <w:rPr>
          <w:rFonts w:cs="Arial"/>
          <w:bCs/>
          <w:sz w:val="16"/>
        </w:rPr>
        <w:t xml:space="preserve"> ____ de _______________ </w:t>
      </w:r>
      <w:proofErr w:type="spellStart"/>
      <w:r>
        <w:rPr>
          <w:rFonts w:cs="Arial"/>
          <w:bCs/>
          <w:sz w:val="16"/>
        </w:rPr>
        <w:t>de</w:t>
      </w:r>
      <w:proofErr w:type="spellEnd"/>
      <w:r>
        <w:rPr>
          <w:rFonts w:cs="Arial"/>
          <w:bCs/>
          <w:sz w:val="16"/>
        </w:rPr>
        <w:t xml:space="preserve"> 2012</w:t>
      </w:r>
      <w:r w:rsidRPr="00631789">
        <w:rPr>
          <w:rFonts w:cs="Arial"/>
          <w:bCs/>
          <w:sz w:val="16"/>
        </w:rPr>
        <w:t>.</w:t>
      </w: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rPr>
          <w:rFonts w:cs="Arial"/>
          <w:sz w:val="16"/>
        </w:rPr>
      </w:pPr>
      <w:r w:rsidRPr="00631789">
        <w:rPr>
          <w:rFonts w:cs="Arial"/>
          <w:sz w:val="16"/>
        </w:rPr>
        <w:t>Razón social de la empresa: ______________________________________   R. F. C.: _______________________</w:t>
      </w:r>
    </w:p>
    <w:p w:rsidR="00342BA0" w:rsidRPr="00631789" w:rsidRDefault="00342BA0" w:rsidP="00342BA0">
      <w:pPr>
        <w:spacing w:after="0" w:line="240" w:lineRule="auto"/>
        <w:rPr>
          <w:rFonts w:cs="Arial"/>
          <w:sz w:val="16"/>
        </w:rPr>
      </w:pPr>
      <w:r w:rsidRPr="00631789">
        <w:rPr>
          <w:rFonts w:cs="Arial"/>
          <w:sz w:val="16"/>
        </w:rPr>
        <w:t>Con domicilio en: _______________________________________________  Colonia: _______________________</w:t>
      </w:r>
    </w:p>
    <w:p w:rsidR="00342BA0" w:rsidRPr="00631789" w:rsidRDefault="00342BA0" w:rsidP="00342BA0">
      <w:pPr>
        <w:spacing w:after="0" w:line="240" w:lineRule="auto"/>
        <w:rPr>
          <w:rFonts w:cs="Arial"/>
          <w:sz w:val="16"/>
        </w:rPr>
      </w:pPr>
      <w:proofErr w:type="spellStart"/>
      <w:r w:rsidRPr="00631789">
        <w:rPr>
          <w:rFonts w:cs="Arial"/>
          <w:sz w:val="16"/>
        </w:rPr>
        <w:t>Deleg</w:t>
      </w:r>
      <w:proofErr w:type="spellEnd"/>
      <w:r w:rsidRPr="00631789">
        <w:rPr>
          <w:rFonts w:cs="Arial"/>
          <w:sz w:val="16"/>
        </w:rPr>
        <w:t xml:space="preserve">. </w:t>
      </w:r>
      <w:proofErr w:type="gramStart"/>
      <w:r w:rsidRPr="00631789">
        <w:rPr>
          <w:rFonts w:cs="Arial"/>
          <w:sz w:val="16"/>
        </w:rPr>
        <w:t>o</w:t>
      </w:r>
      <w:proofErr w:type="gramEnd"/>
      <w:r w:rsidRPr="00631789">
        <w:rPr>
          <w:rFonts w:cs="Arial"/>
          <w:sz w:val="16"/>
        </w:rPr>
        <w:t xml:space="preserve"> </w:t>
      </w:r>
      <w:proofErr w:type="spellStart"/>
      <w:r w:rsidRPr="00631789">
        <w:rPr>
          <w:rFonts w:cs="Arial"/>
          <w:sz w:val="16"/>
        </w:rPr>
        <w:t>mpio</w:t>
      </w:r>
      <w:proofErr w:type="spellEnd"/>
      <w:r w:rsidRPr="00631789">
        <w:rPr>
          <w:rFonts w:cs="Arial"/>
          <w:sz w:val="16"/>
        </w:rPr>
        <w:t xml:space="preserve">.: _________________________  C. P.: __________________   </w:t>
      </w:r>
      <w:proofErr w:type="spellStart"/>
      <w:r w:rsidRPr="00631789">
        <w:rPr>
          <w:rFonts w:cs="Arial"/>
          <w:sz w:val="16"/>
        </w:rPr>
        <w:t>Ent</w:t>
      </w:r>
      <w:proofErr w:type="spellEnd"/>
      <w:r w:rsidRPr="00631789">
        <w:rPr>
          <w:rFonts w:cs="Arial"/>
          <w:sz w:val="16"/>
        </w:rPr>
        <w:t>. Fed.: ______________________</w:t>
      </w:r>
    </w:p>
    <w:p w:rsidR="00342BA0" w:rsidRPr="00631789" w:rsidRDefault="00342BA0" w:rsidP="00342BA0">
      <w:pPr>
        <w:spacing w:after="0" w:line="240" w:lineRule="auto"/>
        <w:rPr>
          <w:rFonts w:cs="Arial"/>
          <w:sz w:val="16"/>
        </w:rPr>
      </w:pPr>
      <w:r w:rsidRPr="00631789">
        <w:rPr>
          <w:rFonts w:cs="Arial"/>
          <w:sz w:val="16"/>
        </w:rPr>
        <w:t>Teléfono (s): ___________________________________________________   Fax: __________________________</w:t>
      </w:r>
    </w:p>
    <w:p w:rsidR="00342BA0" w:rsidRPr="00631789" w:rsidRDefault="00342BA0" w:rsidP="00342BA0">
      <w:pPr>
        <w:spacing w:after="0" w:line="240" w:lineRule="auto"/>
        <w:rPr>
          <w:rFonts w:cs="Arial"/>
          <w:sz w:val="16"/>
        </w:rPr>
      </w:pPr>
      <w:r w:rsidRPr="00631789">
        <w:rPr>
          <w:rFonts w:cs="Arial"/>
          <w:sz w:val="16"/>
        </w:rPr>
        <w:t>Correo electrónico</w:t>
      </w:r>
      <w:proofErr w:type="gramStart"/>
      <w:r w:rsidRPr="00631789">
        <w:rPr>
          <w:rFonts w:cs="Arial"/>
          <w:sz w:val="16"/>
        </w:rPr>
        <w:t>:_</w:t>
      </w:r>
      <w:proofErr w:type="gramEnd"/>
      <w:r w:rsidRPr="00631789">
        <w:rPr>
          <w:rFonts w:cs="Arial"/>
          <w:sz w:val="16"/>
        </w:rPr>
        <w:t>_____________________________________________</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r w:rsidRPr="00631789">
        <w:rPr>
          <w:rFonts w:cs="Arial"/>
          <w:sz w:val="16"/>
        </w:rPr>
        <w:t xml:space="preserve">El suscrito, en mi carácter de representante legal de la empresa arriba señalada, solicito la inscripción de mi representada para participar en la </w:t>
      </w:r>
      <w:r>
        <w:rPr>
          <w:rFonts w:cs="Arial"/>
          <w:sz w:val="16"/>
        </w:rPr>
        <w:t>Licitación Pública Nacional Plurianual</w:t>
      </w:r>
      <w:r w:rsidRPr="00631789">
        <w:rPr>
          <w:rFonts w:cs="Arial"/>
          <w:sz w:val="16"/>
        </w:rPr>
        <w:t xml:space="preserve"> ________________________________________, a celebrar el día _____</w:t>
      </w:r>
      <w:r w:rsidR="00B9469E">
        <w:rPr>
          <w:rFonts w:cs="Arial"/>
          <w:sz w:val="16"/>
        </w:rPr>
        <w:t>_ de __________________ del 2012</w:t>
      </w:r>
      <w:r w:rsidRPr="00631789">
        <w:rPr>
          <w:rFonts w:cs="Arial"/>
          <w:sz w:val="16"/>
        </w:rPr>
        <w:t>, manifestando lo siguiente:</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ind w:left="357" w:hanging="357"/>
        <w:rPr>
          <w:rFonts w:cs="Arial"/>
          <w:sz w:val="16"/>
        </w:rPr>
      </w:pPr>
      <w:r w:rsidRPr="00631789">
        <w:rPr>
          <w:rFonts w:cs="Arial"/>
          <w:sz w:val="16"/>
        </w:rPr>
        <w:t>1.</w:t>
      </w:r>
      <w:r w:rsidRPr="00631789">
        <w:rPr>
          <w:rFonts w:cs="Arial"/>
          <w:sz w:val="16"/>
        </w:rPr>
        <w:tab/>
        <w:t>Que hemos leído detalladamente todos los puntos de las bases para la licitación de referencia proporcionada por el Centro de Investigación y de Estudios Avanzados del Instituto Politécnico Nacional; que han sido revisadas por nuestra empresa y que estamos conformes en participar bajo los lineamientos que se estipulan en las mismas.</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ind w:left="357" w:hanging="357"/>
        <w:rPr>
          <w:rFonts w:cs="Arial"/>
          <w:sz w:val="16"/>
        </w:rPr>
      </w:pPr>
      <w:r w:rsidRPr="00631789">
        <w:rPr>
          <w:rFonts w:cs="Arial"/>
          <w:sz w:val="16"/>
        </w:rPr>
        <w:t>2.</w:t>
      </w:r>
      <w:r w:rsidRPr="00631789">
        <w:rPr>
          <w:rFonts w:cs="Arial"/>
          <w:sz w:val="16"/>
        </w:rPr>
        <w:tab/>
        <w:t>Que si resultamos favorecidos en la licitación, la empresa que represento cumplirá con el contrato a que se refiere esta licitación de acuerdo a las especificaciones indicadas en el Anexo No. 1 de esta licitación y con los precios unitarios ofertados en el Anexo 2 de las bases de la licitación.</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ind w:left="357" w:hanging="357"/>
        <w:rPr>
          <w:rFonts w:cs="Arial"/>
          <w:sz w:val="16"/>
        </w:rPr>
      </w:pPr>
      <w:r w:rsidRPr="00631789">
        <w:rPr>
          <w:rFonts w:cs="Arial"/>
          <w:sz w:val="16"/>
        </w:rPr>
        <w:t>3.</w:t>
      </w:r>
      <w:r w:rsidRPr="00631789">
        <w:rPr>
          <w:rFonts w:cs="Arial"/>
          <w:sz w:val="16"/>
        </w:rPr>
        <w:tab/>
        <w:t xml:space="preserve">Que hemos formulado cuidadosamente cada uno de los precios ofertados, así como, también hemos tomado en consideración las circunstancias previsibles que pueden influir sobre ellos. Los precios en pesos mexicanos ofertados son fijos hasta la total entrega y/o instalación y puesta en marcha de los bienes a entera satisfacción de </w:t>
      </w:r>
      <w:smartTag w:uri="urn:schemas-microsoft-com:office:smarttags" w:element="PersonName">
        <w:smartTagPr>
          <w:attr w:name="ProductID" w:val="la Instituci￳n"/>
        </w:smartTagPr>
        <w:r w:rsidRPr="00631789">
          <w:rPr>
            <w:rFonts w:cs="Arial"/>
            <w:sz w:val="16"/>
          </w:rPr>
          <w:t>la Institución</w:t>
        </w:r>
      </w:smartTag>
      <w:r w:rsidRPr="00631789">
        <w:rPr>
          <w:rFonts w:cs="Arial"/>
          <w:sz w:val="16"/>
        </w:rPr>
        <w:t>, y formulados expresamente como se indica en el formato Anexo 2 de las bases de la licitación.</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ind w:left="357" w:hanging="357"/>
        <w:rPr>
          <w:rFonts w:cs="Arial"/>
          <w:sz w:val="16"/>
        </w:rPr>
      </w:pPr>
      <w:r w:rsidRPr="00631789">
        <w:rPr>
          <w:rFonts w:cs="Arial"/>
          <w:sz w:val="16"/>
        </w:rPr>
        <w:t>4.</w:t>
      </w:r>
      <w:r w:rsidRPr="00631789">
        <w:rPr>
          <w:rFonts w:cs="Arial"/>
          <w:sz w:val="16"/>
        </w:rPr>
        <w:tab/>
        <w:t xml:space="preserve">Que nos comprometemos a firmar el contrato respectivo dentro de los términos establecidos por </w:t>
      </w:r>
      <w:smartTag w:uri="urn:schemas-microsoft-com:office:smarttags" w:element="PersonName">
        <w:smartTagPr>
          <w:attr w:name="ProductID" w:val="la Ley"/>
        </w:smartTagPr>
        <w:r w:rsidRPr="00631789">
          <w:rPr>
            <w:rFonts w:cs="Arial"/>
            <w:sz w:val="16"/>
          </w:rPr>
          <w:t>la Ley</w:t>
        </w:r>
      </w:smartTag>
      <w:r w:rsidRPr="00631789">
        <w:rPr>
          <w:rFonts w:cs="Arial"/>
          <w:sz w:val="16"/>
        </w:rPr>
        <w:t xml:space="preserve"> de Adquisiciones, Arrendamientos y Servicios del Sector Público y su Reglamento.</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ind w:left="357" w:hanging="357"/>
        <w:rPr>
          <w:rFonts w:cs="Arial"/>
          <w:sz w:val="16"/>
        </w:rPr>
      </w:pPr>
      <w:r w:rsidRPr="00631789">
        <w:rPr>
          <w:rFonts w:cs="Arial"/>
          <w:sz w:val="16"/>
        </w:rPr>
        <w:t>5.</w:t>
      </w:r>
      <w:r w:rsidRPr="00631789">
        <w:rPr>
          <w:rFonts w:cs="Arial"/>
          <w:sz w:val="16"/>
        </w:rPr>
        <w:tab/>
        <w:t>Que estamos conformes con las condiciones de pago señaladas en el punto 6.4 de las bases de la licitación.</w:t>
      </w:r>
    </w:p>
    <w:p w:rsidR="00342BA0" w:rsidRPr="00631789" w:rsidRDefault="00342BA0" w:rsidP="00342BA0">
      <w:pPr>
        <w:spacing w:after="0" w:line="240" w:lineRule="auto"/>
        <w:ind w:left="357" w:hanging="357"/>
        <w:rPr>
          <w:rFonts w:cs="Arial"/>
          <w:sz w:val="16"/>
        </w:rPr>
      </w:pPr>
    </w:p>
    <w:p w:rsidR="00342BA0" w:rsidRPr="00631789" w:rsidRDefault="00342BA0" w:rsidP="00342BA0">
      <w:pPr>
        <w:spacing w:after="0" w:line="240" w:lineRule="auto"/>
        <w:jc w:val="center"/>
        <w:rPr>
          <w:rFonts w:cs="Arial"/>
          <w:sz w:val="16"/>
        </w:rPr>
      </w:pPr>
    </w:p>
    <w:p w:rsidR="00342BA0" w:rsidRPr="00631789" w:rsidRDefault="00342BA0" w:rsidP="00342BA0">
      <w:pPr>
        <w:spacing w:after="0" w:line="240" w:lineRule="auto"/>
        <w:jc w:val="center"/>
        <w:rPr>
          <w:rFonts w:cs="Arial"/>
          <w:sz w:val="16"/>
        </w:rPr>
      </w:pPr>
    </w:p>
    <w:p w:rsidR="00342BA0" w:rsidRPr="00631789" w:rsidRDefault="00342BA0" w:rsidP="00342BA0">
      <w:pPr>
        <w:spacing w:after="0" w:line="240" w:lineRule="auto"/>
        <w:jc w:val="center"/>
        <w:rPr>
          <w:rFonts w:cs="Arial"/>
          <w:sz w:val="16"/>
        </w:rPr>
      </w:pPr>
    </w:p>
    <w:p w:rsidR="00342BA0" w:rsidRPr="00631789" w:rsidRDefault="00342BA0" w:rsidP="00342BA0">
      <w:pPr>
        <w:spacing w:after="0" w:line="240" w:lineRule="auto"/>
        <w:jc w:val="center"/>
        <w:rPr>
          <w:rFonts w:cs="Arial"/>
          <w:sz w:val="16"/>
        </w:rPr>
      </w:pPr>
      <w:r w:rsidRPr="00631789">
        <w:rPr>
          <w:rFonts w:cs="Arial"/>
          <w:sz w:val="16"/>
        </w:rPr>
        <w:t>A     t     e     n     t     a     m     e     n     t     e</w:t>
      </w:r>
    </w:p>
    <w:p w:rsidR="00342BA0" w:rsidRPr="00631789" w:rsidRDefault="00342BA0" w:rsidP="00342BA0">
      <w:pPr>
        <w:spacing w:after="0" w:line="240" w:lineRule="auto"/>
        <w:jc w:val="center"/>
        <w:rPr>
          <w:rFonts w:cs="Arial"/>
          <w:sz w:val="16"/>
        </w:rPr>
      </w:pPr>
    </w:p>
    <w:p w:rsidR="00342BA0" w:rsidRPr="00631789" w:rsidRDefault="00342BA0" w:rsidP="00342BA0">
      <w:pPr>
        <w:spacing w:after="0" w:line="240" w:lineRule="auto"/>
        <w:jc w:val="center"/>
        <w:rPr>
          <w:rFonts w:cs="Arial"/>
          <w:sz w:val="16"/>
        </w:rPr>
      </w:pPr>
    </w:p>
    <w:p w:rsidR="00342BA0" w:rsidRPr="00631789" w:rsidRDefault="00342BA0" w:rsidP="00342BA0">
      <w:pPr>
        <w:spacing w:after="0" w:line="240" w:lineRule="auto"/>
        <w:jc w:val="center"/>
        <w:rPr>
          <w:rFonts w:cs="Arial"/>
          <w:sz w:val="16"/>
        </w:rPr>
      </w:pPr>
    </w:p>
    <w:p w:rsidR="00342BA0" w:rsidRPr="00631789" w:rsidRDefault="00342BA0" w:rsidP="00342BA0">
      <w:pPr>
        <w:spacing w:after="0" w:line="240" w:lineRule="auto"/>
        <w:jc w:val="center"/>
        <w:rPr>
          <w:rFonts w:cs="Arial"/>
          <w:sz w:val="16"/>
        </w:rPr>
      </w:pPr>
      <w:r w:rsidRPr="00631789">
        <w:rPr>
          <w:rFonts w:cs="Arial"/>
          <w:sz w:val="16"/>
        </w:rPr>
        <w:t>_____________________________________</w:t>
      </w:r>
    </w:p>
    <w:p w:rsidR="00342BA0" w:rsidRPr="00631789" w:rsidRDefault="00342BA0" w:rsidP="00342BA0">
      <w:pPr>
        <w:spacing w:after="0" w:line="240" w:lineRule="auto"/>
        <w:jc w:val="center"/>
        <w:rPr>
          <w:rFonts w:cs="Arial"/>
          <w:b/>
          <w:i/>
          <w:sz w:val="16"/>
        </w:rPr>
      </w:pPr>
      <w:proofErr w:type="gramStart"/>
      <w:r w:rsidRPr="00631789">
        <w:rPr>
          <w:rFonts w:cs="Arial"/>
          <w:b/>
          <w:i/>
          <w:sz w:val="16"/>
        </w:rPr>
        <w:t>(  Nombre</w:t>
      </w:r>
      <w:proofErr w:type="gramEnd"/>
      <w:r w:rsidRPr="00631789">
        <w:rPr>
          <w:rFonts w:cs="Arial"/>
          <w:b/>
          <w:i/>
          <w:sz w:val="16"/>
        </w:rPr>
        <w:t xml:space="preserve"> completo y  firma del</w:t>
      </w:r>
    </w:p>
    <w:p w:rsidR="00342BA0" w:rsidRPr="00631789" w:rsidRDefault="00342BA0" w:rsidP="00342BA0">
      <w:pPr>
        <w:spacing w:after="0" w:line="240" w:lineRule="auto"/>
        <w:jc w:val="center"/>
        <w:rPr>
          <w:rFonts w:cs="Arial"/>
          <w:b/>
          <w:i/>
          <w:sz w:val="16"/>
        </w:rPr>
      </w:pPr>
      <w:proofErr w:type="gramStart"/>
      <w:r w:rsidRPr="00631789">
        <w:rPr>
          <w:rFonts w:cs="Arial"/>
          <w:b/>
          <w:i/>
          <w:sz w:val="16"/>
        </w:rPr>
        <w:t>representante</w:t>
      </w:r>
      <w:proofErr w:type="gramEnd"/>
      <w:r w:rsidRPr="00631789">
        <w:rPr>
          <w:rFonts w:cs="Arial"/>
          <w:b/>
          <w:i/>
          <w:sz w:val="16"/>
        </w:rPr>
        <w:t xml:space="preserve">  legal de la empresa)</w:t>
      </w:r>
    </w:p>
    <w:p w:rsidR="00342BA0" w:rsidRPr="00631789" w:rsidRDefault="00342BA0" w:rsidP="00342BA0">
      <w:pPr>
        <w:spacing w:after="0" w:line="240" w:lineRule="auto"/>
        <w:jc w:val="center"/>
        <w:rPr>
          <w:rFonts w:cs="Arial"/>
          <w:sz w:val="16"/>
        </w:rPr>
      </w:pPr>
    </w:p>
    <w:p w:rsidR="00342BA0" w:rsidRPr="00631789" w:rsidRDefault="00342BA0" w:rsidP="00342BA0">
      <w:pPr>
        <w:spacing w:after="0" w:line="240" w:lineRule="auto"/>
        <w:jc w:val="center"/>
        <w:rPr>
          <w:rFonts w:cs="Arial"/>
          <w:b/>
          <w:sz w:val="16"/>
        </w:rPr>
      </w:pPr>
      <w:r w:rsidRPr="00631789">
        <w:rPr>
          <w:rFonts w:cs="Arial"/>
          <w:sz w:val="16"/>
        </w:rPr>
        <w:br w:type="page"/>
      </w:r>
      <w:r>
        <w:rPr>
          <w:rFonts w:cs="Arial"/>
          <w:b/>
          <w:sz w:val="16"/>
        </w:rPr>
        <w:lastRenderedPageBreak/>
        <w:t>LICITACIÓN PÚBLICA NACIONAL PLURIANUAL</w:t>
      </w:r>
    </w:p>
    <w:p w:rsidR="00342BA0" w:rsidRPr="00631789" w:rsidRDefault="00342BA0" w:rsidP="00342BA0">
      <w:pPr>
        <w:spacing w:after="0" w:line="240" w:lineRule="auto"/>
        <w:jc w:val="center"/>
        <w:rPr>
          <w:rFonts w:cs="Arial"/>
          <w:b/>
          <w:sz w:val="16"/>
        </w:rPr>
      </w:pPr>
      <w:r w:rsidRPr="00631789">
        <w:rPr>
          <w:rFonts w:cs="Arial"/>
          <w:b/>
          <w:sz w:val="16"/>
        </w:rPr>
        <w:t xml:space="preserve">NO. </w:t>
      </w:r>
      <w:r>
        <w:rPr>
          <w:rFonts w:cs="Arial"/>
          <w:b/>
          <w:sz w:val="16"/>
        </w:rPr>
        <w:t>LA-011L4J999-N64-2012</w:t>
      </w:r>
    </w:p>
    <w:p w:rsidR="00342BA0" w:rsidRPr="00631789" w:rsidRDefault="00342BA0" w:rsidP="00342BA0">
      <w:pPr>
        <w:spacing w:after="0" w:line="240" w:lineRule="auto"/>
        <w:jc w:val="center"/>
        <w:rPr>
          <w:rFonts w:cs="Arial"/>
          <w:b/>
          <w:sz w:val="16"/>
        </w:rPr>
      </w:pPr>
      <w:r w:rsidRPr="00631789">
        <w:rPr>
          <w:rFonts w:cs="Arial"/>
          <w:b/>
          <w:sz w:val="16"/>
        </w:rPr>
        <w:t>Anexo 5</w:t>
      </w:r>
    </w:p>
    <w:p w:rsidR="00342BA0" w:rsidRPr="00631789" w:rsidRDefault="00342BA0" w:rsidP="00342BA0">
      <w:pPr>
        <w:spacing w:after="0" w:line="240" w:lineRule="auto"/>
        <w:jc w:val="center"/>
        <w:rPr>
          <w:rFonts w:cs="Arial"/>
          <w:b/>
          <w:sz w:val="16"/>
        </w:rPr>
      </w:pPr>
    </w:p>
    <w:p w:rsidR="00342BA0" w:rsidRPr="00631789" w:rsidRDefault="00342BA0" w:rsidP="00342BA0">
      <w:pPr>
        <w:pStyle w:val="titulo1"/>
        <w:jc w:val="both"/>
        <w:rPr>
          <w:rFonts w:cs="Arial"/>
          <w:sz w:val="16"/>
        </w:rPr>
      </w:pPr>
    </w:p>
    <w:tbl>
      <w:tblPr>
        <w:tblW w:w="0" w:type="auto"/>
        <w:tblLayout w:type="fixed"/>
        <w:tblCellMar>
          <w:left w:w="30" w:type="dxa"/>
          <w:right w:w="30" w:type="dxa"/>
        </w:tblCellMar>
        <w:tblLook w:val="0000" w:firstRow="0" w:lastRow="0" w:firstColumn="0" w:lastColumn="0" w:noHBand="0" w:noVBand="0"/>
      </w:tblPr>
      <w:tblGrid>
        <w:gridCol w:w="1306"/>
        <w:gridCol w:w="284"/>
        <w:gridCol w:w="979"/>
        <w:gridCol w:w="1262"/>
        <w:gridCol w:w="1262"/>
        <w:gridCol w:w="1458"/>
        <w:gridCol w:w="1262"/>
        <w:gridCol w:w="1263"/>
        <w:gridCol w:w="1019"/>
      </w:tblGrid>
      <w:tr w:rsidR="00342BA0" w:rsidRPr="00631789" w:rsidTr="00A64095">
        <w:tblPrEx>
          <w:tblCellMar>
            <w:top w:w="0" w:type="dxa"/>
            <w:bottom w:w="0" w:type="dxa"/>
          </w:tblCellMar>
        </w:tblPrEx>
        <w:trPr>
          <w:trHeight w:val="218"/>
        </w:trPr>
        <w:tc>
          <w:tcPr>
            <w:tcW w:w="1306" w:type="dxa"/>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218"/>
        </w:trPr>
        <w:tc>
          <w:tcPr>
            <w:tcW w:w="10095" w:type="dxa"/>
            <w:gridSpan w:val="9"/>
          </w:tcPr>
          <w:p w:rsidR="00342BA0" w:rsidRPr="00631789" w:rsidRDefault="00342BA0" w:rsidP="00A64095">
            <w:pPr>
              <w:spacing w:after="0" w:line="240" w:lineRule="auto"/>
              <w:jc w:val="center"/>
              <w:rPr>
                <w:rFonts w:cs="Arial"/>
                <w:b/>
                <w:snapToGrid w:val="0"/>
                <w:color w:val="000000"/>
                <w:sz w:val="16"/>
              </w:rPr>
            </w:pPr>
            <w:r w:rsidRPr="00631789">
              <w:rPr>
                <w:rFonts w:cs="Arial"/>
                <w:b/>
                <w:snapToGrid w:val="0"/>
                <w:color w:val="000000"/>
                <w:sz w:val="16"/>
              </w:rPr>
              <w:t>Datos que acreditan la personalidad jurídica del participante y otros</w:t>
            </w:r>
          </w:p>
        </w:tc>
      </w:tr>
      <w:tr w:rsidR="00342BA0" w:rsidRPr="00631789" w:rsidTr="00A64095">
        <w:tblPrEx>
          <w:tblCellMar>
            <w:top w:w="0" w:type="dxa"/>
            <w:bottom w:w="0" w:type="dxa"/>
          </w:tblCellMar>
        </w:tblPrEx>
        <w:trPr>
          <w:trHeight w:val="218"/>
        </w:trPr>
        <w:tc>
          <w:tcPr>
            <w:tcW w:w="1306" w:type="dxa"/>
          </w:tcPr>
          <w:p w:rsidR="00342BA0" w:rsidRPr="00631789" w:rsidRDefault="00342BA0" w:rsidP="00A64095">
            <w:pPr>
              <w:spacing w:after="0" w:line="240" w:lineRule="auto"/>
              <w:jc w:val="center"/>
              <w:rPr>
                <w:rFonts w:cs="Arial"/>
                <w:b/>
                <w:snapToGrid w:val="0"/>
                <w:color w:val="000000"/>
                <w:sz w:val="16"/>
              </w:rPr>
            </w:pPr>
          </w:p>
        </w:tc>
        <w:tc>
          <w:tcPr>
            <w:tcW w:w="1263" w:type="dxa"/>
            <w:gridSpan w:val="2"/>
          </w:tcPr>
          <w:p w:rsidR="00342BA0" w:rsidRPr="00631789" w:rsidRDefault="00342BA0" w:rsidP="00A64095">
            <w:pPr>
              <w:spacing w:after="0" w:line="240" w:lineRule="auto"/>
              <w:jc w:val="center"/>
              <w:rPr>
                <w:rFonts w:cs="Arial"/>
                <w:snapToGrid w:val="0"/>
                <w:color w:val="000000"/>
                <w:sz w:val="16"/>
              </w:rPr>
            </w:pPr>
          </w:p>
        </w:tc>
        <w:tc>
          <w:tcPr>
            <w:tcW w:w="1262" w:type="dxa"/>
          </w:tcPr>
          <w:p w:rsidR="00342BA0" w:rsidRPr="00631789" w:rsidRDefault="00342BA0" w:rsidP="00A64095">
            <w:pPr>
              <w:spacing w:after="0" w:line="240" w:lineRule="auto"/>
              <w:jc w:val="center"/>
              <w:rPr>
                <w:rFonts w:cs="Arial"/>
                <w:snapToGrid w:val="0"/>
                <w:color w:val="000000"/>
                <w:sz w:val="16"/>
              </w:rPr>
            </w:pPr>
          </w:p>
        </w:tc>
        <w:tc>
          <w:tcPr>
            <w:tcW w:w="1262" w:type="dxa"/>
          </w:tcPr>
          <w:p w:rsidR="00342BA0" w:rsidRPr="00631789" w:rsidRDefault="00342BA0" w:rsidP="00A64095">
            <w:pPr>
              <w:spacing w:after="0" w:line="240" w:lineRule="auto"/>
              <w:jc w:val="center"/>
              <w:rPr>
                <w:rFonts w:cs="Arial"/>
                <w:snapToGrid w:val="0"/>
                <w:color w:val="000000"/>
                <w:sz w:val="16"/>
              </w:rPr>
            </w:pPr>
          </w:p>
        </w:tc>
        <w:tc>
          <w:tcPr>
            <w:tcW w:w="1458" w:type="dxa"/>
          </w:tcPr>
          <w:p w:rsidR="00342BA0" w:rsidRPr="00631789" w:rsidRDefault="00342BA0" w:rsidP="00A64095">
            <w:pPr>
              <w:spacing w:after="0" w:line="240" w:lineRule="auto"/>
              <w:jc w:val="center"/>
              <w:rPr>
                <w:rFonts w:cs="Arial"/>
                <w:snapToGrid w:val="0"/>
                <w:color w:val="000000"/>
                <w:sz w:val="16"/>
              </w:rPr>
            </w:pPr>
          </w:p>
        </w:tc>
        <w:tc>
          <w:tcPr>
            <w:tcW w:w="1262" w:type="dxa"/>
          </w:tcPr>
          <w:p w:rsidR="00342BA0" w:rsidRPr="00631789" w:rsidRDefault="00342BA0" w:rsidP="00A64095">
            <w:pPr>
              <w:spacing w:after="0" w:line="240" w:lineRule="auto"/>
              <w:jc w:val="center"/>
              <w:rPr>
                <w:rFonts w:cs="Arial"/>
                <w:snapToGrid w:val="0"/>
                <w:color w:val="000000"/>
                <w:sz w:val="16"/>
              </w:rPr>
            </w:pPr>
          </w:p>
        </w:tc>
        <w:tc>
          <w:tcPr>
            <w:tcW w:w="1263" w:type="dxa"/>
          </w:tcPr>
          <w:p w:rsidR="00342BA0" w:rsidRPr="00631789" w:rsidRDefault="00342BA0" w:rsidP="00A64095">
            <w:pPr>
              <w:spacing w:after="0" w:line="240" w:lineRule="auto"/>
              <w:jc w:val="center"/>
              <w:rPr>
                <w:rFonts w:cs="Arial"/>
                <w:snapToGrid w:val="0"/>
                <w:color w:val="000000"/>
                <w:sz w:val="16"/>
              </w:rPr>
            </w:pPr>
          </w:p>
        </w:tc>
        <w:tc>
          <w:tcPr>
            <w:tcW w:w="1019" w:type="dxa"/>
          </w:tcPr>
          <w:p w:rsidR="00342BA0" w:rsidRPr="00631789" w:rsidRDefault="00342BA0" w:rsidP="00A64095">
            <w:pPr>
              <w:spacing w:after="0" w:line="240" w:lineRule="auto"/>
              <w:jc w:val="center"/>
              <w:rPr>
                <w:rFonts w:cs="Arial"/>
                <w:snapToGrid w:val="0"/>
                <w:color w:val="000000"/>
                <w:sz w:val="16"/>
              </w:rPr>
            </w:pPr>
          </w:p>
        </w:tc>
      </w:tr>
      <w:tr w:rsidR="00342BA0" w:rsidRPr="00631789" w:rsidTr="00A64095">
        <w:tblPrEx>
          <w:tblCellMar>
            <w:top w:w="0" w:type="dxa"/>
            <w:bottom w:w="0" w:type="dxa"/>
          </w:tblCellMar>
        </w:tblPrEx>
        <w:trPr>
          <w:trHeight w:val="218"/>
        </w:trPr>
        <w:tc>
          <w:tcPr>
            <w:tcW w:w="6551" w:type="dxa"/>
            <w:gridSpan w:val="6"/>
          </w:tcPr>
          <w:p w:rsidR="00342BA0" w:rsidRPr="00631789" w:rsidRDefault="00342BA0" w:rsidP="00A64095">
            <w:pPr>
              <w:spacing w:after="0" w:line="240" w:lineRule="auto"/>
              <w:rPr>
                <w:rFonts w:cs="Arial"/>
                <w:snapToGrid w:val="0"/>
                <w:color w:val="000000"/>
                <w:sz w:val="16"/>
              </w:rPr>
            </w:pPr>
            <w:r w:rsidRPr="00631789">
              <w:rPr>
                <w:rFonts w:cs="Arial"/>
                <w:sz w:val="16"/>
              </w:rPr>
              <w:t>Centro de Investigación y de Estudios Avanzados del Instituto Politécnico Nacional</w:t>
            </w: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218"/>
        </w:trPr>
        <w:tc>
          <w:tcPr>
            <w:tcW w:w="5093" w:type="dxa"/>
            <w:gridSpan w:val="5"/>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Av. Instituto Politécnico Nacional No. 2508</w:t>
            </w:r>
          </w:p>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 xml:space="preserve">Col. San Pedro Zacatenco, </w:t>
            </w:r>
          </w:p>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C. P. 07360</w:t>
            </w:r>
          </w:p>
        </w:tc>
        <w:tc>
          <w:tcPr>
            <w:tcW w:w="1458"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218"/>
        </w:trPr>
        <w:tc>
          <w:tcPr>
            <w:tcW w:w="3831" w:type="dxa"/>
            <w:gridSpan w:val="4"/>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Delegación Gustavo A. Madero, México, D. F.</w:t>
            </w: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218"/>
        </w:trPr>
        <w:tc>
          <w:tcPr>
            <w:tcW w:w="5093" w:type="dxa"/>
            <w:gridSpan w:val="5"/>
          </w:tcPr>
          <w:p w:rsidR="00342BA0" w:rsidRPr="00631789" w:rsidRDefault="00342BA0" w:rsidP="00A64095">
            <w:pPr>
              <w:spacing w:after="0" w:line="240" w:lineRule="auto"/>
              <w:rPr>
                <w:rFonts w:cs="Arial"/>
                <w:snapToGrid w:val="0"/>
                <w:color w:val="000000"/>
                <w:sz w:val="16"/>
              </w:rPr>
            </w:pPr>
          </w:p>
        </w:tc>
        <w:tc>
          <w:tcPr>
            <w:tcW w:w="1458"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218"/>
        </w:trPr>
        <w:tc>
          <w:tcPr>
            <w:tcW w:w="1306" w:type="dxa"/>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218"/>
        </w:trPr>
        <w:tc>
          <w:tcPr>
            <w:tcW w:w="1306" w:type="dxa"/>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218"/>
        </w:trPr>
        <w:tc>
          <w:tcPr>
            <w:tcW w:w="1306" w:type="dxa"/>
          </w:tcPr>
          <w:p w:rsidR="00342BA0" w:rsidRPr="00631789" w:rsidRDefault="00342BA0" w:rsidP="00A64095">
            <w:pPr>
              <w:spacing w:after="0" w:line="240" w:lineRule="auto"/>
              <w:jc w:val="right"/>
              <w:rPr>
                <w:rFonts w:cs="Arial"/>
                <w:snapToGrid w:val="0"/>
                <w:color w:val="000000"/>
                <w:sz w:val="16"/>
              </w:rPr>
            </w:pPr>
          </w:p>
        </w:tc>
        <w:tc>
          <w:tcPr>
            <w:tcW w:w="8789" w:type="dxa"/>
            <w:gridSpan w:val="8"/>
          </w:tcPr>
          <w:p w:rsidR="00342BA0" w:rsidRPr="00631789" w:rsidRDefault="00342BA0" w:rsidP="00A64095">
            <w:pPr>
              <w:spacing w:after="0" w:line="240" w:lineRule="auto"/>
              <w:rPr>
                <w:rFonts w:cs="Arial"/>
                <w:snapToGrid w:val="0"/>
                <w:color w:val="000000"/>
                <w:sz w:val="16"/>
              </w:rPr>
            </w:pPr>
            <w:r w:rsidRPr="00631789">
              <w:rPr>
                <w:rFonts w:cs="Arial"/>
                <w:b/>
                <w:bCs/>
                <w:snapToGrid w:val="0"/>
                <w:color w:val="000000"/>
                <w:sz w:val="16"/>
              </w:rPr>
              <w:t>(Nombre del representante legal)</w:t>
            </w:r>
            <w:r w:rsidRPr="00631789">
              <w:rPr>
                <w:rFonts w:cs="Arial"/>
                <w:snapToGrid w:val="0"/>
                <w:color w:val="000000"/>
                <w:sz w:val="16"/>
              </w:rPr>
              <w:t>,    manifiesto bajo protesta de decir verdad, que los datos aquí asentados, son</w:t>
            </w:r>
          </w:p>
        </w:tc>
      </w:tr>
      <w:tr w:rsidR="00342BA0" w:rsidRPr="00631789" w:rsidTr="00A64095">
        <w:tblPrEx>
          <w:tblCellMar>
            <w:top w:w="0" w:type="dxa"/>
            <w:bottom w:w="0" w:type="dxa"/>
          </w:tblCellMar>
        </w:tblPrEx>
        <w:trPr>
          <w:trHeight w:val="218"/>
        </w:trPr>
        <w:tc>
          <w:tcPr>
            <w:tcW w:w="10095" w:type="dxa"/>
            <w:gridSpan w:val="9"/>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ciertos y han sido debidamente verificados, así como que cuento con facultades suficientes para suscribir la propuesta</w:t>
            </w:r>
          </w:p>
        </w:tc>
      </w:tr>
      <w:tr w:rsidR="00342BA0" w:rsidRPr="00631789" w:rsidTr="00A64095">
        <w:tblPrEx>
          <w:tblCellMar>
            <w:top w:w="0" w:type="dxa"/>
            <w:bottom w:w="0" w:type="dxa"/>
          </w:tblCellMar>
        </w:tblPrEx>
        <w:trPr>
          <w:trHeight w:val="218"/>
        </w:trPr>
        <w:tc>
          <w:tcPr>
            <w:tcW w:w="10095" w:type="dxa"/>
            <w:gridSpan w:val="9"/>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 xml:space="preserve">en la presente </w:t>
            </w:r>
            <w:r>
              <w:rPr>
                <w:rFonts w:cs="Arial"/>
                <w:snapToGrid w:val="0"/>
                <w:color w:val="000000"/>
                <w:sz w:val="16"/>
              </w:rPr>
              <w:t>Licitación Pública Nacional Plurianual</w:t>
            </w:r>
            <w:r w:rsidRPr="00631789">
              <w:rPr>
                <w:rFonts w:cs="Arial"/>
                <w:snapToGrid w:val="0"/>
                <w:color w:val="000000"/>
                <w:sz w:val="16"/>
              </w:rPr>
              <w:t xml:space="preserve">  y el contrato derivado del  procedimiento de evaluación si me favorece, a</w:t>
            </w:r>
          </w:p>
        </w:tc>
      </w:tr>
      <w:tr w:rsidR="00342BA0" w:rsidRPr="00631789" w:rsidTr="00A64095">
        <w:tblPrEx>
          <w:tblCellMar>
            <w:top w:w="0" w:type="dxa"/>
            <w:bottom w:w="0" w:type="dxa"/>
          </w:tblCellMar>
        </w:tblPrEx>
        <w:trPr>
          <w:trHeight w:val="218"/>
        </w:trPr>
        <w:tc>
          <w:tcPr>
            <w:tcW w:w="6551" w:type="dxa"/>
            <w:gridSpan w:val="6"/>
          </w:tcPr>
          <w:p w:rsidR="00342BA0" w:rsidRPr="00631789" w:rsidRDefault="00342BA0" w:rsidP="00A64095">
            <w:pPr>
              <w:spacing w:after="0" w:line="240" w:lineRule="auto"/>
              <w:rPr>
                <w:rFonts w:cs="Arial"/>
                <w:snapToGrid w:val="0"/>
                <w:color w:val="000000"/>
                <w:sz w:val="16"/>
              </w:rPr>
            </w:pPr>
            <w:proofErr w:type="gramStart"/>
            <w:r w:rsidRPr="00631789">
              <w:rPr>
                <w:rFonts w:cs="Arial"/>
                <w:snapToGrid w:val="0"/>
                <w:color w:val="000000"/>
                <w:sz w:val="16"/>
              </w:rPr>
              <w:t>nombre</w:t>
            </w:r>
            <w:proofErr w:type="gramEnd"/>
            <w:r w:rsidRPr="00631789">
              <w:rPr>
                <w:rFonts w:cs="Arial"/>
                <w:snapToGrid w:val="0"/>
                <w:color w:val="000000"/>
                <w:sz w:val="16"/>
              </w:rPr>
              <w:t xml:space="preserve"> y representación de: (</w:t>
            </w:r>
            <w:r w:rsidRPr="00631789">
              <w:rPr>
                <w:rFonts w:cs="Arial"/>
                <w:b/>
                <w:snapToGrid w:val="0"/>
                <w:color w:val="000000"/>
                <w:sz w:val="16"/>
              </w:rPr>
              <w:t>nombre de la persona física o moral</w:t>
            </w:r>
            <w:r w:rsidRPr="00631789">
              <w:rPr>
                <w:rFonts w:cs="Arial"/>
                <w:snapToGrid w:val="0"/>
                <w:color w:val="000000"/>
                <w:sz w:val="16"/>
              </w:rPr>
              <w:t>).</w:t>
            </w: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233"/>
        </w:trPr>
        <w:tc>
          <w:tcPr>
            <w:tcW w:w="1306" w:type="dxa"/>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305"/>
        </w:trPr>
        <w:tc>
          <w:tcPr>
            <w:tcW w:w="1306" w:type="dxa"/>
            <w:tcBorders>
              <w:top w:val="single" w:sz="12" w:space="0" w:color="auto"/>
              <w:left w:val="single" w:sz="12" w:space="0" w:color="auto"/>
              <w:bottom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No. Licitación:</w:t>
            </w:r>
          </w:p>
        </w:tc>
        <w:tc>
          <w:tcPr>
            <w:tcW w:w="1263" w:type="dxa"/>
            <w:gridSpan w:val="2"/>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2524" w:type="dxa"/>
            <w:gridSpan w:val="2"/>
            <w:tcBorders>
              <w:top w:val="single" w:sz="12" w:space="0" w:color="auto"/>
              <w:bottom w:val="single" w:sz="12" w:space="0" w:color="auto"/>
            </w:tcBorders>
          </w:tcPr>
          <w:p w:rsidR="00342BA0" w:rsidRPr="00631789" w:rsidRDefault="00342BA0" w:rsidP="00A64095">
            <w:pPr>
              <w:spacing w:after="0" w:line="240" w:lineRule="auto"/>
              <w:rPr>
                <w:rFonts w:cs="Arial"/>
                <w:snapToGrid w:val="0"/>
                <w:color w:val="000000"/>
                <w:sz w:val="16"/>
              </w:rPr>
            </w:pPr>
          </w:p>
        </w:tc>
        <w:tc>
          <w:tcPr>
            <w:tcW w:w="1458"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523"/>
        </w:trPr>
        <w:tc>
          <w:tcPr>
            <w:tcW w:w="1306" w:type="dxa"/>
            <w:tcBorders>
              <w:top w:val="single" w:sz="12" w:space="0" w:color="auto"/>
              <w:left w:val="single" w:sz="12" w:space="0" w:color="auto"/>
              <w:bottom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Descripción:</w:t>
            </w:r>
          </w:p>
        </w:tc>
        <w:tc>
          <w:tcPr>
            <w:tcW w:w="1263" w:type="dxa"/>
            <w:gridSpan w:val="2"/>
            <w:tcBorders>
              <w:top w:val="single" w:sz="12" w:space="0" w:color="auto"/>
              <w:bottom w:val="single" w:sz="12" w:space="0" w:color="auto"/>
              <w:right w:val="single" w:sz="12" w:space="0" w:color="auto"/>
            </w:tcBorders>
          </w:tcPr>
          <w:p w:rsidR="00342BA0" w:rsidRPr="00631789" w:rsidRDefault="00342BA0" w:rsidP="00A64095">
            <w:pPr>
              <w:spacing w:after="0" w:line="240" w:lineRule="auto"/>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305"/>
        </w:trPr>
        <w:tc>
          <w:tcPr>
            <w:tcW w:w="1306" w:type="dxa"/>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305"/>
        </w:trPr>
        <w:tc>
          <w:tcPr>
            <w:tcW w:w="3831" w:type="dxa"/>
            <w:gridSpan w:val="4"/>
            <w:tcBorders>
              <w:top w:val="single" w:sz="12" w:space="0" w:color="auto"/>
              <w:left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Registro Federal de Contribuyentes:</w:t>
            </w:r>
          </w:p>
        </w:tc>
        <w:tc>
          <w:tcPr>
            <w:tcW w:w="1262" w:type="dxa"/>
            <w:tcBorders>
              <w:top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top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tcBorders>
              <w:top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019" w:type="dxa"/>
            <w:tcBorders>
              <w:top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305"/>
        </w:trPr>
        <w:tc>
          <w:tcPr>
            <w:tcW w:w="3831" w:type="dxa"/>
            <w:gridSpan w:val="4"/>
            <w:tcBorders>
              <w:left w:val="single" w:sz="12" w:space="0" w:color="auto"/>
              <w:bottom w:val="single" w:sz="12" w:space="0" w:color="auto"/>
            </w:tcBorders>
          </w:tcPr>
          <w:p w:rsidR="00342BA0" w:rsidRPr="00631789" w:rsidRDefault="00342BA0" w:rsidP="00A64095">
            <w:pPr>
              <w:spacing w:after="0" w:line="240" w:lineRule="auto"/>
              <w:rPr>
                <w:rFonts w:cs="Arial"/>
                <w:snapToGrid w:val="0"/>
                <w:color w:val="000000"/>
                <w:sz w:val="16"/>
              </w:rPr>
            </w:pPr>
          </w:p>
        </w:tc>
        <w:tc>
          <w:tcPr>
            <w:tcW w:w="1262" w:type="dxa"/>
            <w:tcBorders>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tcBorders>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305"/>
        </w:trPr>
        <w:tc>
          <w:tcPr>
            <w:tcW w:w="1590" w:type="dxa"/>
            <w:gridSpan w:val="2"/>
            <w:tcBorders>
              <w:top w:val="single" w:sz="12" w:space="0" w:color="auto"/>
              <w:left w:val="single" w:sz="12" w:space="0" w:color="auto"/>
              <w:bottom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Nacionalidad:</w:t>
            </w:r>
          </w:p>
        </w:tc>
        <w:tc>
          <w:tcPr>
            <w:tcW w:w="979" w:type="dxa"/>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233"/>
        </w:trPr>
        <w:tc>
          <w:tcPr>
            <w:tcW w:w="1590" w:type="dxa"/>
            <w:gridSpan w:val="2"/>
          </w:tcPr>
          <w:p w:rsidR="00342BA0" w:rsidRPr="00631789" w:rsidRDefault="00342BA0" w:rsidP="00A64095">
            <w:pPr>
              <w:spacing w:after="0" w:line="240" w:lineRule="auto"/>
              <w:jc w:val="right"/>
              <w:rPr>
                <w:rFonts w:cs="Arial"/>
                <w:snapToGrid w:val="0"/>
                <w:color w:val="000000"/>
                <w:sz w:val="16"/>
              </w:rPr>
            </w:pPr>
          </w:p>
        </w:tc>
        <w:tc>
          <w:tcPr>
            <w:tcW w:w="979"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305"/>
        </w:trPr>
        <w:tc>
          <w:tcPr>
            <w:tcW w:w="1590" w:type="dxa"/>
            <w:gridSpan w:val="2"/>
            <w:tcBorders>
              <w:top w:val="single" w:sz="12" w:space="0" w:color="auto"/>
              <w:left w:val="single" w:sz="12" w:space="0" w:color="auto"/>
              <w:bottom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a) Domicilio fiscal:</w:t>
            </w:r>
          </w:p>
        </w:tc>
        <w:tc>
          <w:tcPr>
            <w:tcW w:w="979"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305"/>
        </w:trPr>
        <w:tc>
          <w:tcPr>
            <w:tcW w:w="2569" w:type="dxa"/>
            <w:gridSpan w:val="3"/>
            <w:tcBorders>
              <w:top w:val="single" w:sz="12" w:space="0" w:color="auto"/>
              <w:left w:val="single" w:sz="12" w:space="0" w:color="auto"/>
              <w:bottom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Calle y número:</w:t>
            </w:r>
          </w:p>
        </w:tc>
        <w:tc>
          <w:tcPr>
            <w:tcW w:w="1262"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Delegación o municipio:</w:t>
            </w:r>
          </w:p>
        </w:tc>
        <w:tc>
          <w:tcPr>
            <w:tcW w:w="1019" w:type="dxa"/>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305"/>
        </w:trPr>
        <w:tc>
          <w:tcPr>
            <w:tcW w:w="1306" w:type="dxa"/>
            <w:tcBorders>
              <w:top w:val="single" w:sz="12" w:space="0" w:color="auto"/>
              <w:left w:val="single" w:sz="12" w:space="0" w:color="auto"/>
              <w:bottom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Colonia:</w:t>
            </w:r>
          </w:p>
        </w:tc>
        <w:tc>
          <w:tcPr>
            <w:tcW w:w="1263" w:type="dxa"/>
            <w:gridSpan w:val="2"/>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Entidad Federativa:</w:t>
            </w:r>
          </w:p>
        </w:tc>
        <w:tc>
          <w:tcPr>
            <w:tcW w:w="1019" w:type="dxa"/>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305"/>
        </w:trPr>
        <w:tc>
          <w:tcPr>
            <w:tcW w:w="1306" w:type="dxa"/>
            <w:tcBorders>
              <w:top w:val="single" w:sz="12" w:space="0" w:color="auto"/>
              <w:left w:val="single" w:sz="12" w:space="0" w:color="auto"/>
              <w:bottom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Código postal:</w:t>
            </w:r>
          </w:p>
        </w:tc>
        <w:tc>
          <w:tcPr>
            <w:tcW w:w="1263" w:type="dxa"/>
            <w:gridSpan w:val="2"/>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Fax:</w:t>
            </w:r>
          </w:p>
        </w:tc>
        <w:tc>
          <w:tcPr>
            <w:tcW w:w="1263"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019" w:type="dxa"/>
            <w:tcBorders>
              <w:top w:val="single" w:sz="12" w:space="0" w:color="auto"/>
              <w:left w:val="nil"/>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305"/>
        </w:trPr>
        <w:tc>
          <w:tcPr>
            <w:tcW w:w="1306" w:type="dxa"/>
            <w:tcBorders>
              <w:top w:val="single" w:sz="12" w:space="0" w:color="auto"/>
              <w:left w:val="single" w:sz="12" w:space="0" w:color="auto"/>
              <w:bottom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Teléfonos:</w:t>
            </w:r>
          </w:p>
        </w:tc>
        <w:tc>
          <w:tcPr>
            <w:tcW w:w="1263" w:type="dxa"/>
            <w:gridSpan w:val="2"/>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Correo electrónico:</w:t>
            </w:r>
          </w:p>
        </w:tc>
        <w:tc>
          <w:tcPr>
            <w:tcW w:w="1019" w:type="dxa"/>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233"/>
        </w:trPr>
        <w:tc>
          <w:tcPr>
            <w:tcW w:w="1306" w:type="dxa"/>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334"/>
        </w:trPr>
        <w:tc>
          <w:tcPr>
            <w:tcW w:w="3831" w:type="dxa"/>
            <w:gridSpan w:val="4"/>
            <w:tcBorders>
              <w:top w:val="single" w:sz="12" w:space="0" w:color="auto"/>
              <w:left w:val="single" w:sz="12" w:space="0" w:color="auto"/>
              <w:bottom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b) Acta constitutiva y sus reformas:</w:t>
            </w:r>
          </w:p>
        </w:tc>
        <w:tc>
          <w:tcPr>
            <w:tcW w:w="1262"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218"/>
        </w:trPr>
        <w:tc>
          <w:tcPr>
            <w:tcW w:w="3831" w:type="dxa"/>
            <w:gridSpan w:val="4"/>
            <w:tcBorders>
              <w:left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top w:val="single" w:sz="12" w:space="0" w:color="auto"/>
              <w:left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Fecha:</w:t>
            </w:r>
          </w:p>
        </w:tc>
        <w:tc>
          <w:tcPr>
            <w:tcW w:w="1262" w:type="dxa"/>
            <w:tcBorders>
              <w:top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tcBorders>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218"/>
        </w:trPr>
        <w:tc>
          <w:tcPr>
            <w:tcW w:w="2569" w:type="dxa"/>
            <w:gridSpan w:val="3"/>
            <w:tcBorders>
              <w:left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consta su acta constitutiva:</w:t>
            </w:r>
          </w:p>
        </w:tc>
        <w:tc>
          <w:tcPr>
            <w:tcW w:w="1262" w:type="dxa"/>
            <w:tcBorders>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lef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tcBorders>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218"/>
        </w:trPr>
        <w:tc>
          <w:tcPr>
            <w:tcW w:w="1306" w:type="dxa"/>
            <w:tcBorders>
              <w:lef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Borders>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lef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tcBorders>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233"/>
        </w:trPr>
        <w:tc>
          <w:tcPr>
            <w:tcW w:w="1306" w:type="dxa"/>
            <w:tcBorders>
              <w:left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gridSpan w:val="2"/>
            <w:tcBorders>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tcBorders>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218"/>
        </w:trPr>
        <w:tc>
          <w:tcPr>
            <w:tcW w:w="3831" w:type="dxa"/>
            <w:gridSpan w:val="4"/>
            <w:tcBorders>
              <w:left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Nombre, número y lugar del notario</w:t>
            </w:r>
          </w:p>
        </w:tc>
        <w:tc>
          <w:tcPr>
            <w:tcW w:w="1262" w:type="dxa"/>
            <w:tcBorders>
              <w:left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lef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tcBorders>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218"/>
        </w:trPr>
        <w:tc>
          <w:tcPr>
            <w:tcW w:w="3831" w:type="dxa"/>
            <w:gridSpan w:val="4"/>
            <w:tcBorders>
              <w:left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público ante el cual se dio fe de la</w:t>
            </w:r>
          </w:p>
        </w:tc>
        <w:tc>
          <w:tcPr>
            <w:tcW w:w="1262" w:type="dxa"/>
            <w:tcBorders>
              <w:left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lef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tcBorders>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218"/>
        </w:trPr>
        <w:tc>
          <w:tcPr>
            <w:tcW w:w="1306" w:type="dxa"/>
            <w:tcBorders>
              <w:left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misma:</w:t>
            </w: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Borders>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lef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tcBorders>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233"/>
        </w:trPr>
        <w:tc>
          <w:tcPr>
            <w:tcW w:w="1306" w:type="dxa"/>
            <w:tcBorders>
              <w:left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gridSpan w:val="2"/>
            <w:tcBorders>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tcBorders>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bl>
    <w:p w:rsidR="00342BA0" w:rsidRPr="00631789" w:rsidRDefault="00342BA0" w:rsidP="00342BA0">
      <w:pPr>
        <w:spacing w:after="0" w:line="240" w:lineRule="auto"/>
        <w:rPr>
          <w:rFonts w:cs="Arial"/>
          <w:sz w:val="16"/>
        </w:rPr>
      </w:pPr>
      <w:r w:rsidRPr="00631789">
        <w:rPr>
          <w:rFonts w:cs="Arial"/>
          <w:sz w:val="16"/>
        </w:rPr>
        <w:br w:type="page"/>
      </w:r>
    </w:p>
    <w:tbl>
      <w:tblPr>
        <w:tblW w:w="10095" w:type="dxa"/>
        <w:tblLayout w:type="fixed"/>
        <w:tblCellMar>
          <w:left w:w="30" w:type="dxa"/>
          <w:right w:w="30" w:type="dxa"/>
        </w:tblCellMar>
        <w:tblLook w:val="0000" w:firstRow="0" w:lastRow="0" w:firstColumn="0" w:lastColumn="0" w:noHBand="0" w:noVBand="0"/>
      </w:tblPr>
      <w:tblGrid>
        <w:gridCol w:w="1306"/>
        <w:gridCol w:w="567"/>
        <w:gridCol w:w="696"/>
        <w:gridCol w:w="1262"/>
        <w:gridCol w:w="1262"/>
        <w:gridCol w:w="1458"/>
        <w:gridCol w:w="1134"/>
        <w:gridCol w:w="128"/>
        <w:gridCol w:w="1263"/>
        <w:gridCol w:w="310"/>
        <w:gridCol w:w="709"/>
      </w:tblGrid>
      <w:tr w:rsidR="00342BA0" w:rsidRPr="00631789" w:rsidTr="00A64095">
        <w:tblPrEx>
          <w:tblCellMar>
            <w:top w:w="0" w:type="dxa"/>
            <w:bottom w:w="0" w:type="dxa"/>
          </w:tblCellMar>
        </w:tblPrEx>
        <w:trPr>
          <w:trHeight w:val="290"/>
        </w:trPr>
        <w:tc>
          <w:tcPr>
            <w:tcW w:w="1873" w:type="dxa"/>
            <w:gridSpan w:val="2"/>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Relación de accionistas</w:t>
            </w:r>
          </w:p>
        </w:tc>
        <w:tc>
          <w:tcPr>
            <w:tcW w:w="696"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2720" w:type="dxa"/>
            <w:gridSpan w:val="3"/>
          </w:tcPr>
          <w:p w:rsidR="00342BA0" w:rsidRPr="00631789" w:rsidRDefault="00342BA0" w:rsidP="00A64095">
            <w:pPr>
              <w:spacing w:after="0" w:line="240" w:lineRule="auto"/>
              <w:jc w:val="center"/>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gridSpan w:val="2"/>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305"/>
        </w:trPr>
        <w:tc>
          <w:tcPr>
            <w:tcW w:w="1306" w:type="dxa"/>
            <w:tcBorders>
              <w:top w:val="single" w:sz="12" w:space="0" w:color="auto"/>
              <w:left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gridSpan w:val="2"/>
            <w:tcBorders>
              <w:top w:val="single" w:sz="12" w:space="0" w:color="auto"/>
              <w:bottom w:val="single" w:sz="12" w:space="0" w:color="auto"/>
            </w:tcBorders>
          </w:tcPr>
          <w:p w:rsidR="00342BA0" w:rsidRPr="00631789" w:rsidRDefault="00342BA0" w:rsidP="00A64095">
            <w:pPr>
              <w:spacing w:after="0" w:line="240" w:lineRule="auto"/>
              <w:jc w:val="center"/>
              <w:rPr>
                <w:rFonts w:cs="Arial"/>
                <w:snapToGrid w:val="0"/>
                <w:color w:val="000000"/>
                <w:sz w:val="16"/>
              </w:rPr>
            </w:pPr>
            <w:r w:rsidRPr="00631789">
              <w:rPr>
                <w:rFonts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42BA0" w:rsidRPr="00631789" w:rsidRDefault="00342BA0" w:rsidP="00A64095">
            <w:pPr>
              <w:spacing w:after="0" w:line="240" w:lineRule="auto"/>
              <w:jc w:val="center"/>
              <w:rPr>
                <w:rFonts w:cs="Arial"/>
                <w:snapToGrid w:val="0"/>
                <w:color w:val="000000"/>
                <w:sz w:val="16"/>
              </w:rPr>
            </w:pPr>
            <w:r w:rsidRPr="00631789">
              <w:rPr>
                <w:rFonts w:cs="Arial"/>
                <w:snapToGrid w:val="0"/>
                <w:color w:val="000000"/>
                <w:sz w:val="16"/>
              </w:rPr>
              <w:t>Apellido materno</w:t>
            </w:r>
          </w:p>
        </w:tc>
        <w:tc>
          <w:tcPr>
            <w:tcW w:w="1262" w:type="dxa"/>
            <w:gridSpan w:val="2"/>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r w:rsidRPr="00631789">
              <w:rPr>
                <w:rFonts w:cs="Arial"/>
                <w:snapToGrid w:val="0"/>
                <w:color w:val="000000"/>
                <w:sz w:val="16"/>
              </w:rPr>
              <w:t>Nombre (s)</w:t>
            </w:r>
          </w:p>
        </w:tc>
        <w:tc>
          <w:tcPr>
            <w:tcW w:w="1019" w:type="dxa"/>
            <w:gridSpan w:val="2"/>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218"/>
        </w:trPr>
        <w:tc>
          <w:tcPr>
            <w:tcW w:w="1306" w:type="dxa"/>
            <w:tcBorders>
              <w:top w:val="single" w:sz="12" w:space="0" w:color="auto"/>
              <w:lef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Pr>
          <w:p w:rsidR="00342BA0" w:rsidRPr="00631789" w:rsidRDefault="00342BA0" w:rsidP="00A64095">
            <w:pPr>
              <w:spacing w:after="0" w:line="240" w:lineRule="auto"/>
              <w:jc w:val="right"/>
              <w:rPr>
                <w:rFonts w:cs="Arial"/>
                <w:snapToGrid w:val="0"/>
                <w:color w:val="000000"/>
                <w:sz w:val="16"/>
              </w:rPr>
            </w:pPr>
          </w:p>
        </w:tc>
        <w:tc>
          <w:tcPr>
            <w:tcW w:w="1262" w:type="dxa"/>
            <w:gridSpan w:val="2"/>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233"/>
        </w:trPr>
        <w:tc>
          <w:tcPr>
            <w:tcW w:w="1306" w:type="dxa"/>
            <w:tcBorders>
              <w:left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gridSpan w:val="2"/>
            <w:tcBorders>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gridSpan w:val="2"/>
            <w:tcBorders>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tcBorders>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233"/>
        </w:trPr>
        <w:tc>
          <w:tcPr>
            <w:tcW w:w="1306" w:type="dxa"/>
            <w:tcBorders>
              <w:top w:val="single" w:sz="12" w:space="0" w:color="auto"/>
              <w:lef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gridSpan w:val="2"/>
            <w:tcBorders>
              <w:top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top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gridSpan w:val="2"/>
            <w:tcBorders>
              <w:top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tcBorders>
              <w:top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334"/>
        </w:trPr>
        <w:tc>
          <w:tcPr>
            <w:tcW w:w="2569" w:type="dxa"/>
            <w:gridSpan w:val="3"/>
            <w:tcBorders>
              <w:top w:val="single" w:sz="12" w:space="0" w:color="auto"/>
              <w:left w:val="single" w:sz="12" w:space="0" w:color="auto"/>
              <w:bottom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362"/>
        </w:trPr>
        <w:tc>
          <w:tcPr>
            <w:tcW w:w="2569" w:type="dxa"/>
            <w:gridSpan w:val="3"/>
            <w:tcBorders>
              <w:top w:val="single" w:sz="12" w:space="0" w:color="auto"/>
              <w:left w:val="single" w:sz="12" w:space="0" w:color="auto"/>
              <w:bottom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218"/>
        </w:trPr>
        <w:tc>
          <w:tcPr>
            <w:tcW w:w="1306" w:type="dxa"/>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Pr>
          <w:p w:rsidR="00342BA0" w:rsidRPr="00631789" w:rsidRDefault="00342BA0" w:rsidP="00A64095">
            <w:pPr>
              <w:spacing w:after="0" w:line="240" w:lineRule="auto"/>
              <w:jc w:val="right"/>
              <w:rPr>
                <w:rFonts w:cs="Arial"/>
                <w:snapToGrid w:val="0"/>
                <w:color w:val="000000"/>
                <w:sz w:val="16"/>
              </w:rPr>
            </w:pPr>
          </w:p>
        </w:tc>
        <w:tc>
          <w:tcPr>
            <w:tcW w:w="1262" w:type="dxa"/>
            <w:gridSpan w:val="2"/>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gridSpan w:val="2"/>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218"/>
        </w:trPr>
        <w:tc>
          <w:tcPr>
            <w:tcW w:w="1306" w:type="dxa"/>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Pr>
          <w:p w:rsidR="00342BA0" w:rsidRPr="00631789" w:rsidRDefault="00342BA0" w:rsidP="00A64095">
            <w:pPr>
              <w:spacing w:after="0" w:line="240" w:lineRule="auto"/>
              <w:jc w:val="right"/>
              <w:rPr>
                <w:rFonts w:cs="Arial"/>
                <w:snapToGrid w:val="0"/>
                <w:color w:val="000000"/>
                <w:sz w:val="16"/>
              </w:rPr>
            </w:pPr>
          </w:p>
        </w:tc>
        <w:tc>
          <w:tcPr>
            <w:tcW w:w="1262" w:type="dxa"/>
            <w:gridSpan w:val="2"/>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gridSpan w:val="2"/>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218"/>
        </w:trPr>
        <w:tc>
          <w:tcPr>
            <w:tcW w:w="1306" w:type="dxa"/>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Pr>
          <w:p w:rsidR="00342BA0" w:rsidRPr="00631789" w:rsidRDefault="00342BA0" w:rsidP="00A64095">
            <w:pPr>
              <w:spacing w:after="0" w:line="240" w:lineRule="auto"/>
              <w:jc w:val="right"/>
              <w:rPr>
                <w:rFonts w:cs="Arial"/>
                <w:snapToGrid w:val="0"/>
                <w:color w:val="000000"/>
                <w:sz w:val="16"/>
              </w:rPr>
            </w:pPr>
          </w:p>
        </w:tc>
        <w:tc>
          <w:tcPr>
            <w:tcW w:w="1262" w:type="dxa"/>
            <w:gridSpan w:val="2"/>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gridSpan w:val="2"/>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305"/>
        </w:trPr>
        <w:tc>
          <w:tcPr>
            <w:tcW w:w="6551" w:type="dxa"/>
            <w:gridSpan w:val="6"/>
            <w:tcBorders>
              <w:top w:val="single" w:sz="12" w:space="0" w:color="auto"/>
              <w:left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c) Datos del documento mediante el cual acredita su personalidad y facultades.</w:t>
            </w:r>
          </w:p>
        </w:tc>
        <w:tc>
          <w:tcPr>
            <w:tcW w:w="1262" w:type="dxa"/>
            <w:gridSpan w:val="2"/>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218"/>
        </w:trPr>
        <w:tc>
          <w:tcPr>
            <w:tcW w:w="2569" w:type="dxa"/>
            <w:gridSpan w:val="3"/>
            <w:tcBorders>
              <w:top w:val="single" w:sz="12" w:space="0" w:color="auto"/>
              <w:left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Nombre del apoderado o</w:t>
            </w:r>
          </w:p>
        </w:tc>
        <w:tc>
          <w:tcPr>
            <w:tcW w:w="1262" w:type="dxa"/>
            <w:tcBorders>
              <w:top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top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2525" w:type="dxa"/>
            <w:gridSpan w:val="3"/>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Escritura pública, número</w:t>
            </w:r>
          </w:p>
        </w:tc>
        <w:tc>
          <w:tcPr>
            <w:tcW w:w="1019" w:type="dxa"/>
            <w:gridSpan w:val="2"/>
            <w:tcBorders>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218"/>
        </w:trPr>
        <w:tc>
          <w:tcPr>
            <w:tcW w:w="2569" w:type="dxa"/>
            <w:gridSpan w:val="3"/>
            <w:tcBorders>
              <w:left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Representante:</w:t>
            </w: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Borders>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2525" w:type="dxa"/>
            <w:gridSpan w:val="3"/>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 xml:space="preserve">o el documento que </w:t>
            </w:r>
          </w:p>
        </w:tc>
        <w:tc>
          <w:tcPr>
            <w:tcW w:w="1019" w:type="dxa"/>
            <w:gridSpan w:val="2"/>
            <w:tcBorders>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218"/>
        </w:trPr>
        <w:tc>
          <w:tcPr>
            <w:tcW w:w="1306" w:type="dxa"/>
            <w:tcBorders>
              <w:lef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Borders>
              <w:left w:val="nil"/>
            </w:tcBorders>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Borders>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2525" w:type="dxa"/>
            <w:gridSpan w:val="3"/>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corresponda para el caso</w:t>
            </w:r>
          </w:p>
        </w:tc>
        <w:tc>
          <w:tcPr>
            <w:tcW w:w="1019" w:type="dxa"/>
            <w:gridSpan w:val="2"/>
            <w:tcBorders>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233"/>
        </w:trPr>
        <w:tc>
          <w:tcPr>
            <w:tcW w:w="1306" w:type="dxa"/>
            <w:tcBorders>
              <w:left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gridSpan w:val="2"/>
            <w:tcBorders>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left w:val="nil"/>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2525" w:type="dxa"/>
            <w:gridSpan w:val="3"/>
            <w:tcBorders>
              <w:bottom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de licitantes extranjeros</w:t>
            </w:r>
          </w:p>
        </w:tc>
        <w:tc>
          <w:tcPr>
            <w:tcW w:w="1019" w:type="dxa"/>
            <w:gridSpan w:val="2"/>
            <w:tcBorders>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218"/>
        </w:trPr>
        <w:tc>
          <w:tcPr>
            <w:tcW w:w="1306" w:type="dxa"/>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Pr>
          <w:p w:rsidR="00342BA0" w:rsidRPr="00631789" w:rsidRDefault="00342BA0" w:rsidP="00A64095">
            <w:pPr>
              <w:spacing w:after="0" w:line="240" w:lineRule="auto"/>
              <w:jc w:val="right"/>
              <w:rPr>
                <w:rFonts w:cs="Arial"/>
                <w:snapToGrid w:val="0"/>
                <w:color w:val="000000"/>
                <w:sz w:val="16"/>
              </w:rPr>
            </w:pPr>
          </w:p>
        </w:tc>
        <w:tc>
          <w:tcPr>
            <w:tcW w:w="1262" w:type="dxa"/>
            <w:gridSpan w:val="2"/>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gridSpan w:val="2"/>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218"/>
        </w:trPr>
        <w:tc>
          <w:tcPr>
            <w:tcW w:w="1306" w:type="dxa"/>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Pr>
          <w:p w:rsidR="00342BA0" w:rsidRPr="00631789" w:rsidRDefault="00342BA0" w:rsidP="00A64095">
            <w:pPr>
              <w:spacing w:after="0" w:line="240" w:lineRule="auto"/>
              <w:jc w:val="right"/>
              <w:rPr>
                <w:rFonts w:cs="Arial"/>
                <w:snapToGrid w:val="0"/>
                <w:color w:val="000000"/>
                <w:sz w:val="16"/>
              </w:rPr>
            </w:pPr>
          </w:p>
        </w:tc>
        <w:tc>
          <w:tcPr>
            <w:tcW w:w="1262" w:type="dxa"/>
            <w:gridSpan w:val="2"/>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gridSpan w:val="2"/>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218"/>
        </w:trPr>
        <w:tc>
          <w:tcPr>
            <w:tcW w:w="2569" w:type="dxa"/>
            <w:gridSpan w:val="3"/>
            <w:tcBorders>
              <w:top w:val="single" w:sz="12" w:space="0" w:color="auto"/>
              <w:left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Nombre, número y lugar</w:t>
            </w:r>
          </w:p>
        </w:tc>
        <w:tc>
          <w:tcPr>
            <w:tcW w:w="1262" w:type="dxa"/>
            <w:tcBorders>
              <w:top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top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top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gridSpan w:val="2"/>
            <w:tcBorders>
              <w:top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tcBorders>
              <w:top w:val="single" w:sz="12" w:space="0" w:color="auto"/>
              <w:left w:val="single" w:sz="12" w:space="0" w:color="auto"/>
              <w:right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Fecha:</w:t>
            </w:r>
          </w:p>
        </w:tc>
        <w:tc>
          <w:tcPr>
            <w:tcW w:w="1019" w:type="dxa"/>
            <w:gridSpan w:val="2"/>
            <w:tcBorders>
              <w:top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218"/>
        </w:trPr>
        <w:tc>
          <w:tcPr>
            <w:tcW w:w="2569" w:type="dxa"/>
            <w:gridSpan w:val="3"/>
            <w:tcBorders>
              <w:left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del notario público ante</w:t>
            </w: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Pr>
          <w:p w:rsidR="00342BA0" w:rsidRPr="00631789" w:rsidRDefault="00342BA0" w:rsidP="00A64095">
            <w:pPr>
              <w:spacing w:after="0" w:line="240" w:lineRule="auto"/>
              <w:jc w:val="right"/>
              <w:rPr>
                <w:rFonts w:cs="Arial"/>
                <w:snapToGrid w:val="0"/>
                <w:color w:val="000000"/>
                <w:sz w:val="16"/>
              </w:rPr>
            </w:pPr>
          </w:p>
        </w:tc>
        <w:tc>
          <w:tcPr>
            <w:tcW w:w="1262" w:type="dxa"/>
            <w:gridSpan w:val="2"/>
          </w:tcPr>
          <w:p w:rsidR="00342BA0" w:rsidRPr="00631789" w:rsidRDefault="00342BA0" w:rsidP="00A64095">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019" w:type="dxa"/>
            <w:gridSpan w:val="2"/>
            <w:tcBorders>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218"/>
        </w:trPr>
        <w:tc>
          <w:tcPr>
            <w:tcW w:w="2569" w:type="dxa"/>
            <w:gridSpan w:val="3"/>
            <w:tcBorders>
              <w:left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el cual se otorgó:</w:t>
            </w: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Pr>
          <w:p w:rsidR="00342BA0" w:rsidRPr="00631789" w:rsidRDefault="00342BA0" w:rsidP="00A64095">
            <w:pPr>
              <w:spacing w:after="0" w:line="240" w:lineRule="auto"/>
              <w:jc w:val="right"/>
              <w:rPr>
                <w:rFonts w:cs="Arial"/>
                <w:snapToGrid w:val="0"/>
                <w:color w:val="000000"/>
                <w:sz w:val="16"/>
              </w:rPr>
            </w:pPr>
          </w:p>
        </w:tc>
        <w:tc>
          <w:tcPr>
            <w:tcW w:w="1262" w:type="dxa"/>
            <w:gridSpan w:val="2"/>
          </w:tcPr>
          <w:p w:rsidR="00342BA0" w:rsidRPr="00631789" w:rsidRDefault="00342BA0" w:rsidP="00A64095">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019" w:type="dxa"/>
            <w:gridSpan w:val="2"/>
            <w:tcBorders>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233"/>
        </w:trPr>
        <w:tc>
          <w:tcPr>
            <w:tcW w:w="1306" w:type="dxa"/>
            <w:tcBorders>
              <w:left w:val="single" w:sz="12" w:space="0" w:color="auto"/>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gridSpan w:val="2"/>
            <w:tcBorders>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left w:val="nil"/>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tcBorders>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458" w:type="dxa"/>
            <w:tcBorders>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2" w:type="dxa"/>
            <w:gridSpan w:val="2"/>
            <w:tcBorders>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tcBorders>
              <w:left w:val="single" w:sz="12" w:space="0" w:color="auto"/>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218"/>
        </w:trPr>
        <w:tc>
          <w:tcPr>
            <w:tcW w:w="1306" w:type="dxa"/>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Pr>
          <w:p w:rsidR="00342BA0" w:rsidRPr="00631789" w:rsidRDefault="00342BA0" w:rsidP="00A64095">
            <w:pPr>
              <w:spacing w:after="0" w:line="240" w:lineRule="auto"/>
              <w:jc w:val="right"/>
              <w:rPr>
                <w:rFonts w:cs="Arial"/>
                <w:snapToGrid w:val="0"/>
                <w:color w:val="000000"/>
                <w:sz w:val="16"/>
              </w:rPr>
            </w:pPr>
          </w:p>
        </w:tc>
        <w:tc>
          <w:tcPr>
            <w:tcW w:w="1262" w:type="dxa"/>
            <w:gridSpan w:val="2"/>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gridSpan w:val="2"/>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233"/>
        </w:trPr>
        <w:tc>
          <w:tcPr>
            <w:tcW w:w="1306" w:type="dxa"/>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Pr>
          <w:p w:rsidR="00342BA0" w:rsidRPr="00631789" w:rsidRDefault="00342BA0" w:rsidP="00A64095">
            <w:pPr>
              <w:spacing w:after="0" w:line="240" w:lineRule="auto"/>
              <w:jc w:val="right"/>
              <w:rPr>
                <w:rFonts w:cs="Arial"/>
                <w:snapToGrid w:val="0"/>
                <w:color w:val="000000"/>
                <w:sz w:val="16"/>
              </w:rPr>
            </w:pPr>
          </w:p>
        </w:tc>
        <w:tc>
          <w:tcPr>
            <w:tcW w:w="1262" w:type="dxa"/>
            <w:gridSpan w:val="2"/>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gridSpan w:val="2"/>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218"/>
        </w:trPr>
        <w:tc>
          <w:tcPr>
            <w:tcW w:w="9076" w:type="dxa"/>
            <w:gridSpan w:val="9"/>
            <w:tcBorders>
              <w:top w:val="single" w:sz="12" w:space="0" w:color="auto"/>
              <w:left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218"/>
        </w:trPr>
        <w:tc>
          <w:tcPr>
            <w:tcW w:w="9076" w:type="dxa"/>
            <w:gridSpan w:val="9"/>
            <w:tcBorders>
              <w:left w:val="single" w:sz="12" w:space="0" w:color="auto"/>
            </w:tcBorders>
          </w:tcPr>
          <w:p w:rsidR="00342BA0" w:rsidRPr="00631789" w:rsidRDefault="00342BA0" w:rsidP="00A64095">
            <w:pPr>
              <w:spacing w:after="0" w:line="240" w:lineRule="auto"/>
              <w:rPr>
                <w:rFonts w:cs="Arial"/>
                <w:snapToGrid w:val="0"/>
                <w:color w:val="000000"/>
                <w:sz w:val="16"/>
              </w:rPr>
            </w:pPr>
            <w:proofErr w:type="gramStart"/>
            <w:r w:rsidRPr="00631789">
              <w:rPr>
                <w:rFonts w:cs="Arial"/>
                <w:snapToGrid w:val="0"/>
                <w:color w:val="000000"/>
                <w:sz w:val="16"/>
              </w:rPr>
              <w:t>establecidos</w:t>
            </w:r>
            <w:proofErr w:type="gramEnd"/>
            <w:r w:rsidRPr="00631789">
              <w:rPr>
                <w:rFonts w:cs="Arial"/>
                <w:snapToGrid w:val="0"/>
                <w:color w:val="000000"/>
                <w:sz w:val="16"/>
              </w:rPr>
              <w:t xml:space="preserve"> en el punto 5 del Anexo 9 de los documentos emitidos para la presente licitación.</w:t>
            </w:r>
          </w:p>
        </w:tc>
        <w:tc>
          <w:tcPr>
            <w:tcW w:w="1019" w:type="dxa"/>
            <w:gridSpan w:val="2"/>
            <w:tcBorders>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233"/>
        </w:trPr>
        <w:tc>
          <w:tcPr>
            <w:tcW w:w="6551" w:type="dxa"/>
            <w:gridSpan w:val="6"/>
            <w:tcBorders>
              <w:left w:val="single" w:sz="12" w:space="0" w:color="auto"/>
              <w:bottom w:val="single" w:sz="12" w:space="0" w:color="auto"/>
            </w:tcBorders>
          </w:tcPr>
          <w:p w:rsidR="00342BA0" w:rsidRPr="00631789" w:rsidRDefault="00342BA0" w:rsidP="00A64095">
            <w:pPr>
              <w:spacing w:after="0" w:line="240" w:lineRule="auto"/>
              <w:rPr>
                <w:rFonts w:cs="Arial"/>
                <w:snapToGrid w:val="0"/>
                <w:color w:val="000000"/>
                <w:sz w:val="16"/>
              </w:rPr>
            </w:pPr>
          </w:p>
        </w:tc>
        <w:tc>
          <w:tcPr>
            <w:tcW w:w="1262" w:type="dxa"/>
            <w:gridSpan w:val="2"/>
            <w:tcBorders>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263" w:type="dxa"/>
            <w:tcBorders>
              <w:bottom w:val="single" w:sz="12" w:space="0" w:color="auto"/>
            </w:tcBorders>
          </w:tcPr>
          <w:p w:rsidR="00342BA0" w:rsidRPr="00631789" w:rsidRDefault="00342BA0" w:rsidP="00A6409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218"/>
        </w:trPr>
        <w:tc>
          <w:tcPr>
            <w:tcW w:w="1306" w:type="dxa"/>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Pr>
          <w:p w:rsidR="00342BA0" w:rsidRPr="00631789" w:rsidRDefault="00342BA0" w:rsidP="00A64095">
            <w:pPr>
              <w:spacing w:after="0" w:line="240" w:lineRule="auto"/>
              <w:jc w:val="right"/>
              <w:rPr>
                <w:rFonts w:cs="Arial"/>
                <w:snapToGrid w:val="0"/>
                <w:color w:val="000000"/>
                <w:sz w:val="16"/>
              </w:rPr>
            </w:pPr>
          </w:p>
        </w:tc>
        <w:tc>
          <w:tcPr>
            <w:tcW w:w="1262" w:type="dxa"/>
            <w:gridSpan w:val="2"/>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gridSpan w:val="2"/>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218"/>
        </w:trPr>
        <w:tc>
          <w:tcPr>
            <w:tcW w:w="1306" w:type="dxa"/>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Pr>
          <w:p w:rsidR="00342BA0" w:rsidRPr="00631789" w:rsidRDefault="00342BA0" w:rsidP="00A64095">
            <w:pPr>
              <w:spacing w:after="0" w:line="240" w:lineRule="auto"/>
              <w:jc w:val="right"/>
              <w:rPr>
                <w:rFonts w:cs="Arial"/>
                <w:snapToGrid w:val="0"/>
                <w:color w:val="000000"/>
                <w:sz w:val="16"/>
              </w:rPr>
            </w:pPr>
          </w:p>
        </w:tc>
        <w:tc>
          <w:tcPr>
            <w:tcW w:w="1262" w:type="dxa"/>
            <w:gridSpan w:val="2"/>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gridSpan w:val="2"/>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218"/>
        </w:trPr>
        <w:tc>
          <w:tcPr>
            <w:tcW w:w="1306" w:type="dxa"/>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Pr>
          <w:p w:rsidR="00342BA0" w:rsidRPr="00631789" w:rsidRDefault="00342BA0" w:rsidP="00A64095">
            <w:pPr>
              <w:spacing w:after="0" w:line="240" w:lineRule="auto"/>
              <w:jc w:val="center"/>
              <w:rPr>
                <w:rFonts w:cs="Arial"/>
                <w:snapToGrid w:val="0"/>
                <w:color w:val="000000"/>
                <w:sz w:val="16"/>
              </w:rPr>
            </w:pPr>
            <w:r w:rsidRPr="00631789">
              <w:rPr>
                <w:rFonts w:cs="Arial"/>
                <w:snapToGrid w:val="0"/>
                <w:color w:val="000000"/>
                <w:sz w:val="16"/>
              </w:rPr>
              <w:t>(Lugar y fecha)</w:t>
            </w:r>
          </w:p>
        </w:tc>
        <w:tc>
          <w:tcPr>
            <w:tcW w:w="1262" w:type="dxa"/>
            <w:gridSpan w:val="2"/>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gridSpan w:val="2"/>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218"/>
        </w:trPr>
        <w:tc>
          <w:tcPr>
            <w:tcW w:w="1306" w:type="dxa"/>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2720" w:type="dxa"/>
            <w:gridSpan w:val="3"/>
          </w:tcPr>
          <w:p w:rsidR="00342BA0" w:rsidRPr="00631789" w:rsidRDefault="00342BA0" w:rsidP="00A64095">
            <w:pPr>
              <w:spacing w:after="0" w:line="240" w:lineRule="auto"/>
              <w:jc w:val="center"/>
              <w:rPr>
                <w:rFonts w:cs="Arial"/>
                <w:snapToGrid w:val="0"/>
                <w:color w:val="000000"/>
                <w:sz w:val="16"/>
              </w:rPr>
            </w:pPr>
            <w:r w:rsidRPr="00631789">
              <w:rPr>
                <w:rFonts w:cs="Arial"/>
                <w:snapToGrid w:val="0"/>
                <w:color w:val="000000"/>
                <w:sz w:val="16"/>
              </w:rPr>
              <w:t>Protesto lo necesario</w:t>
            </w: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gridSpan w:val="2"/>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218"/>
        </w:trPr>
        <w:tc>
          <w:tcPr>
            <w:tcW w:w="1306" w:type="dxa"/>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2592" w:type="dxa"/>
            <w:gridSpan w:val="2"/>
          </w:tcPr>
          <w:p w:rsidR="00342BA0" w:rsidRPr="00631789" w:rsidRDefault="00342BA0" w:rsidP="00A64095">
            <w:pPr>
              <w:spacing w:after="0" w:line="240" w:lineRule="auto"/>
              <w:jc w:val="center"/>
              <w:rPr>
                <w:rFonts w:cs="Arial"/>
                <w:snapToGrid w:val="0"/>
                <w:color w:val="000000"/>
                <w:sz w:val="16"/>
              </w:rPr>
            </w:pPr>
            <w:r w:rsidRPr="00631789">
              <w:rPr>
                <w:rFonts w:cs="Arial"/>
                <w:snapToGrid w:val="0"/>
                <w:color w:val="000000"/>
                <w:sz w:val="16"/>
              </w:rPr>
              <w:t>(Firma del representante legal)</w:t>
            </w:r>
          </w:p>
        </w:tc>
        <w:tc>
          <w:tcPr>
            <w:tcW w:w="128" w:type="dxa"/>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gridSpan w:val="2"/>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218"/>
        </w:trPr>
        <w:tc>
          <w:tcPr>
            <w:tcW w:w="1306" w:type="dxa"/>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2592" w:type="dxa"/>
            <w:gridSpan w:val="2"/>
          </w:tcPr>
          <w:p w:rsidR="00342BA0" w:rsidRPr="00631789" w:rsidRDefault="00342BA0" w:rsidP="00A64095">
            <w:pPr>
              <w:spacing w:after="0" w:line="240" w:lineRule="auto"/>
              <w:jc w:val="right"/>
              <w:rPr>
                <w:rFonts w:cs="Arial"/>
                <w:snapToGrid w:val="0"/>
                <w:color w:val="000000"/>
                <w:sz w:val="16"/>
              </w:rPr>
            </w:pPr>
          </w:p>
        </w:tc>
        <w:tc>
          <w:tcPr>
            <w:tcW w:w="128" w:type="dxa"/>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gridSpan w:val="2"/>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233"/>
        </w:trPr>
        <w:tc>
          <w:tcPr>
            <w:tcW w:w="1306" w:type="dxa"/>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2592" w:type="dxa"/>
            <w:gridSpan w:val="2"/>
          </w:tcPr>
          <w:p w:rsidR="00342BA0" w:rsidRPr="00631789" w:rsidRDefault="00342BA0" w:rsidP="00A64095">
            <w:pPr>
              <w:spacing w:after="0" w:line="240" w:lineRule="auto"/>
              <w:jc w:val="right"/>
              <w:rPr>
                <w:rFonts w:cs="Arial"/>
                <w:snapToGrid w:val="0"/>
                <w:color w:val="000000"/>
                <w:sz w:val="16"/>
              </w:rPr>
            </w:pPr>
          </w:p>
        </w:tc>
        <w:tc>
          <w:tcPr>
            <w:tcW w:w="128" w:type="dxa"/>
          </w:tcPr>
          <w:p w:rsidR="00342BA0" w:rsidRPr="00631789" w:rsidRDefault="00342BA0" w:rsidP="00A64095">
            <w:pPr>
              <w:spacing w:after="0" w:line="240" w:lineRule="auto"/>
              <w:jc w:val="right"/>
              <w:rPr>
                <w:rFonts w:cs="Arial"/>
                <w:snapToGrid w:val="0"/>
                <w:color w:val="000000"/>
                <w:sz w:val="16"/>
              </w:rPr>
            </w:pPr>
          </w:p>
        </w:tc>
        <w:tc>
          <w:tcPr>
            <w:tcW w:w="1263" w:type="dxa"/>
          </w:tcPr>
          <w:p w:rsidR="00342BA0" w:rsidRPr="00631789" w:rsidRDefault="00342BA0" w:rsidP="00A64095">
            <w:pPr>
              <w:spacing w:after="0" w:line="240" w:lineRule="auto"/>
              <w:jc w:val="right"/>
              <w:rPr>
                <w:rFonts w:cs="Arial"/>
                <w:snapToGrid w:val="0"/>
                <w:color w:val="000000"/>
                <w:sz w:val="16"/>
              </w:rPr>
            </w:pPr>
          </w:p>
        </w:tc>
        <w:tc>
          <w:tcPr>
            <w:tcW w:w="1019" w:type="dxa"/>
            <w:gridSpan w:val="2"/>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218"/>
        </w:trPr>
        <w:tc>
          <w:tcPr>
            <w:tcW w:w="10095" w:type="dxa"/>
            <w:gridSpan w:val="11"/>
            <w:tcBorders>
              <w:top w:val="single" w:sz="12" w:space="0" w:color="auto"/>
            </w:tcBorders>
          </w:tcPr>
          <w:p w:rsidR="00342BA0" w:rsidRPr="00631789" w:rsidRDefault="00342BA0" w:rsidP="00A64095">
            <w:pPr>
              <w:spacing w:after="0" w:line="240" w:lineRule="auto"/>
              <w:rPr>
                <w:rFonts w:cs="Arial"/>
                <w:snapToGrid w:val="0"/>
                <w:color w:val="000000"/>
                <w:sz w:val="16"/>
              </w:rPr>
            </w:pPr>
            <w:r w:rsidRPr="00631789">
              <w:rPr>
                <w:rFonts w:cs="Arial"/>
                <w:snapToGrid w:val="0"/>
                <w:color w:val="000000"/>
                <w:sz w:val="16"/>
              </w:rPr>
              <w:t>Fin del formato. Este formato podrá ser reproducido por cada participante según sus necesidades de espacio, debiendo respetar íntegramente su contenido y el orden indicado.</w:t>
            </w:r>
          </w:p>
        </w:tc>
      </w:tr>
      <w:tr w:rsidR="00342BA0" w:rsidRPr="00631789" w:rsidTr="00A64095">
        <w:tblPrEx>
          <w:tblCellMar>
            <w:top w:w="0" w:type="dxa"/>
            <w:bottom w:w="0" w:type="dxa"/>
          </w:tblCellMar>
        </w:tblPrEx>
        <w:trPr>
          <w:trHeight w:val="218"/>
        </w:trPr>
        <w:tc>
          <w:tcPr>
            <w:tcW w:w="1306" w:type="dxa"/>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Pr>
          <w:p w:rsidR="00342BA0" w:rsidRPr="00631789" w:rsidRDefault="00342BA0" w:rsidP="00A64095">
            <w:pPr>
              <w:spacing w:after="0" w:line="240" w:lineRule="auto"/>
              <w:jc w:val="right"/>
              <w:rPr>
                <w:rFonts w:cs="Arial"/>
                <w:snapToGrid w:val="0"/>
                <w:color w:val="000000"/>
                <w:sz w:val="16"/>
              </w:rPr>
            </w:pPr>
          </w:p>
        </w:tc>
        <w:tc>
          <w:tcPr>
            <w:tcW w:w="1262" w:type="dxa"/>
            <w:gridSpan w:val="2"/>
          </w:tcPr>
          <w:p w:rsidR="00342BA0" w:rsidRPr="00631789" w:rsidRDefault="00342BA0" w:rsidP="00A64095">
            <w:pPr>
              <w:spacing w:after="0" w:line="240" w:lineRule="auto"/>
              <w:jc w:val="right"/>
              <w:rPr>
                <w:rFonts w:cs="Arial"/>
                <w:snapToGrid w:val="0"/>
                <w:color w:val="000000"/>
                <w:sz w:val="16"/>
              </w:rPr>
            </w:pPr>
          </w:p>
        </w:tc>
        <w:tc>
          <w:tcPr>
            <w:tcW w:w="1573" w:type="dxa"/>
            <w:gridSpan w:val="2"/>
          </w:tcPr>
          <w:p w:rsidR="00342BA0" w:rsidRPr="00631789" w:rsidRDefault="00342BA0" w:rsidP="00A64095">
            <w:pPr>
              <w:spacing w:after="0" w:line="240" w:lineRule="auto"/>
              <w:jc w:val="right"/>
              <w:rPr>
                <w:rFonts w:cs="Arial"/>
                <w:snapToGrid w:val="0"/>
                <w:color w:val="000000"/>
                <w:sz w:val="16"/>
              </w:rPr>
            </w:pPr>
          </w:p>
        </w:tc>
        <w:tc>
          <w:tcPr>
            <w:tcW w:w="709" w:type="dxa"/>
          </w:tcPr>
          <w:p w:rsidR="00342BA0" w:rsidRPr="00631789" w:rsidRDefault="00342BA0" w:rsidP="00A64095">
            <w:pPr>
              <w:spacing w:after="0" w:line="240" w:lineRule="auto"/>
              <w:jc w:val="right"/>
              <w:rPr>
                <w:rFonts w:cs="Arial"/>
                <w:snapToGrid w:val="0"/>
                <w:color w:val="000000"/>
                <w:sz w:val="16"/>
              </w:rPr>
            </w:pPr>
          </w:p>
        </w:tc>
      </w:tr>
      <w:tr w:rsidR="00342BA0" w:rsidRPr="00631789" w:rsidTr="00A64095">
        <w:tblPrEx>
          <w:tblCellMar>
            <w:top w:w="0" w:type="dxa"/>
            <w:bottom w:w="0" w:type="dxa"/>
          </w:tblCellMar>
        </w:tblPrEx>
        <w:trPr>
          <w:trHeight w:val="218"/>
        </w:trPr>
        <w:tc>
          <w:tcPr>
            <w:tcW w:w="1306" w:type="dxa"/>
          </w:tcPr>
          <w:p w:rsidR="00342BA0" w:rsidRPr="00631789" w:rsidRDefault="00342BA0" w:rsidP="00A64095">
            <w:pPr>
              <w:spacing w:after="0" w:line="240" w:lineRule="auto"/>
              <w:jc w:val="right"/>
              <w:rPr>
                <w:rFonts w:cs="Arial"/>
                <w:snapToGrid w:val="0"/>
                <w:color w:val="000000"/>
                <w:sz w:val="16"/>
              </w:rPr>
            </w:pPr>
          </w:p>
        </w:tc>
        <w:tc>
          <w:tcPr>
            <w:tcW w:w="1263" w:type="dxa"/>
            <w:gridSpan w:val="2"/>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262" w:type="dxa"/>
          </w:tcPr>
          <w:p w:rsidR="00342BA0" w:rsidRPr="00631789" w:rsidRDefault="00342BA0" w:rsidP="00A64095">
            <w:pPr>
              <w:spacing w:after="0" w:line="240" w:lineRule="auto"/>
              <w:jc w:val="right"/>
              <w:rPr>
                <w:rFonts w:cs="Arial"/>
                <w:snapToGrid w:val="0"/>
                <w:color w:val="000000"/>
                <w:sz w:val="16"/>
              </w:rPr>
            </w:pPr>
          </w:p>
        </w:tc>
        <w:tc>
          <w:tcPr>
            <w:tcW w:w="1458" w:type="dxa"/>
          </w:tcPr>
          <w:p w:rsidR="00342BA0" w:rsidRPr="00631789" w:rsidRDefault="00342BA0" w:rsidP="00A64095">
            <w:pPr>
              <w:spacing w:after="0" w:line="240" w:lineRule="auto"/>
              <w:jc w:val="right"/>
              <w:rPr>
                <w:rFonts w:cs="Arial"/>
                <w:snapToGrid w:val="0"/>
                <w:color w:val="000000"/>
                <w:sz w:val="16"/>
              </w:rPr>
            </w:pPr>
          </w:p>
        </w:tc>
        <w:tc>
          <w:tcPr>
            <w:tcW w:w="1262" w:type="dxa"/>
            <w:gridSpan w:val="2"/>
          </w:tcPr>
          <w:p w:rsidR="00342BA0" w:rsidRPr="00631789" w:rsidRDefault="00342BA0" w:rsidP="00A64095">
            <w:pPr>
              <w:spacing w:after="0" w:line="240" w:lineRule="auto"/>
              <w:jc w:val="right"/>
              <w:rPr>
                <w:rFonts w:cs="Arial"/>
                <w:snapToGrid w:val="0"/>
                <w:color w:val="000000"/>
                <w:sz w:val="16"/>
              </w:rPr>
            </w:pPr>
          </w:p>
        </w:tc>
        <w:tc>
          <w:tcPr>
            <w:tcW w:w="1573" w:type="dxa"/>
            <w:gridSpan w:val="2"/>
          </w:tcPr>
          <w:p w:rsidR="00342BA0" w:rsidRPr="00631789" w:rsidRDefault="00342BA0" w:rsidP="00A64095">
            <w:pPr>
              <w:spacing w:after="0" w:line="240" w:lineRule="auto"/>
              <w:jc w:val="right"/>
              <w:rPr>
                <w:rFonts w:cs="Arial"/>
                <w:snapToGrid w:val="0"/>
                <w:color w:val="000000"/>
                <w:sz w:val="16"/>
              </w:rPr>
            </w:pPr>
          </w:p>
        </w:tc>
        <w:tc>
          <w:tcPr>
            <w:tcW w:w="709" w:type="dxa"/>
          </w:tcPr>
          <w:p w:rsidR="00342BA0" w:rsidRPr="00631789" w:rsidRDefault="00342BA0" w:rsidP="00A64095">
            <w:pPr>
              <w:spacing w:after="0" w:line="240" w:lineRule="auto"/>
              <w:jc w:val="right"/>
              <w:rPr>
                <w:rFonts w:cs="Arial"/>
                <w:snapToGrid w:val="0"/>
                <w:color w:val="000000"/>
                <w:sz w:val="16"/>
              </w:rPr>
            </w:pPr>
          </w:p>
        </w:tc>
      </w:tr>
    </w:tbl>
    <w:p w:rsidR="00342BA0" w:rsidRPr="00631789" w:rsidRDefault="00342BA0" w:rsidP="00342BA0">
      <w:pPr>
        <w:pStyle w:val="titulo1"/>
        <w:jc w:val="both"/>
        <w:rPr>
          <w:rFonts w:cs="Arial"/>
          <w:sz w:val="16"/>
        </w:rPr>
      </w:pP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p>
    <w:p w:rsidR="00342BA0" w:rsidRPr="00631789" w:rsidRDefault="00342BA0" w:rsidP="00342BA0">
      <w:pPr>
        <w:rPr>
          <w:rFonts w:cs="Arial"/>
          <w:b/>
          <w:sz w:val="16"/>
          <w:szCs w:val="16"/>
        </w:rPr>
      </w:pPr>
      <w:r w:rsidRPr="00631789">
        <w:rPr>
          <w:rFonts w:cs="Arial"/>
          <w:b/>
          <w:sz w:val="16"/>
          <w:szCs w:val="16"/>
        </w:rPr>
        <w:t xml:space="preserve">Nota: </w:t>
      </w:r>
    </w:p>
    <w:p w:rsidR="00342BA0" w:rsidRPr="00631789" w:rsidRDefault="00B9469E" w:rsidP="00342BA0">
      <w:pPr>
        <w:rPr>
          <w:rFonts w:cs="Arial"/>
          <w:b/>
          <w:sz w:val="16"/>
          <w:szCs w:val="16"/>
        </w:rPr>
      </w:pPr>
      <w:r>
        <w:rPr>
          <w:rFonts w:cs="Arial"/>
          <w:b/>
          <w:sz w:val="16"/>
          <w:szCs w:val="16"/>
        </w:rPr>
        <w:t>Se deberá p</w:t>
      </w:r>
      <w:r w:rsidR="00342BA0" w:rsidRPr="00631789">
        <w:rPr>
          <w:rFonts w:cs="Arial"/>
          <w:b/>
          <w:sz w:val="16"/>
          <w:szCs w:val="16"/>
        </w:rPr>
        <w:t>resentar 1 copia simple en tamaño carta de:</w:t>
      </w:r>
    </w:p>
    <w:p w:rsidR="00342BA0" w:rsidRPr="00631789" w:rsidRDefault="00342BA0" w:rsidP="00342BA0">
      <w:pPr>
        <w:rPr>
          <w:rFonts w:cs="Arial"/>
          <w:b/>
          <w:sz w:val="16"/>
          <w:szCs w:val="16"/>
        </w:rPr>
      </w:pPr>
      <w:r w:rsidRPr="00631789">
        <w:rPr>
          <w:rFonts w:cs="Arial"/>
          <w:b/>
          <w:sz w:val="16"/>
          <w:szCs w:val="16"/>
        </w:rPr>
        <w:t>- Acta constitutiva  y/o Acta de Nacimiento</w:t>
      </w:r>
    </w:p>
    <w:p w:rsidR="00342BA0" w:rsidRPr="00631789" w:rsidRDefault="00342BA0" w:rsidP="00342BA0">
      <w:pPr>
        <w:rPr>
          <w:rFonts w:cs="Arial"/>
          <w:b/>
          <w:sz w:val="16"/>
          <w:szCs w:val="16"/>
        </w:rPr>
      </w:pPr>
      <w:r w:rsidRPr="00631789">
        <w:rPr>
          <w:rFonts w:cs="Arial"/>
          <w:b/>
          <w:sz w:val="16"/>
          <w:szCs w:val="16"/>
        </w:rPr>
        <w:t>- R. F. C.</w:t>
      </w:r>
    </w:p>
    <w:p w:rsidR="00342BA0" w:rsidRPr="00631789" w:rsidRDefault="00342BA0" w:rsidP="00342BA0">
      <w:pPr>
        <w:rPr>
          <w:rFonts w:cs="Arial"/>
          <w:b/>
          <w:sz w:val="16"/>
          <w:szCs w:val="16"/>
        </w:rPr>
      </w:pPr>
      <w:r w:rsidRPr="00631789">
        <w:rPr>
          <w:rFonts w:cs="Arial"/>
          <w:b/>
          <w:sz w:val="16"/>
          <w:szCs w:val="16"/>
        </w:rPr>
        <w:t>- Poder notarial  del representante legal de la empresa y copia de su identificación oficial con fotografía.</w:t>
      </w:r>
    </w:p>
    <w:p w:rsidR="00342BA0" w:rsidRPr="00631789" w:rsidRDefault="00342BA0" w:rsidP="00342BA0">
      <w:pPr>
        <w:rPr>
          <w:rFonts w:cs="Arial"/>
          <w:b/>
          <w:sz w:val="16"/>
          <w:szCs w:val="16"/>
        </w:rPr>
      </w:pPr>
      <w:r w:rsidRPr="00631789">
        <w:rPr>
          <w:rFonts w:cs="Arial"/>
          <w:b/>
          <w:sz w:val="16"/>
          <w:szCs w:val="16"/>
        </w:rPr>
        <w:t>- Comprobante de domicilio</w:t>
      </w:r>
    </w:p>
    <w:p w:rsidR="00342BA0" w:rsidRPr="00631789" w:rsidRDefault="00342BA0" w:rsidP="00342BA0">
      <w:pPr>
        <w:rPr>
          <w:rFonts w:cs="Arial"/>
          <w:b/>
          <w:sz w:val="16"/>
          <w:szCs w:val="16"/>
        </w:rPr>
      </w:pPr>
      <w:r w:rsidRPr="00631789">
        <w:rPr>
          <w:rFonts w:cs="Arial"/>
          <w:b/>
          <w:sz w:val="16"/>
          <w:szCs w:val="16"/>
        </w:rPr>
        <w:t>- CURP</w:t>
      </w: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r>
        <w:rPr>
          <w:rFonts w:cs="Arial"/>
          <w:b/>
          <w:sz w:val="16"/>
        </w:rPr>
        <w:lastRenderedPageBreak/>
        <w:t>LICITACIÓN PÚBLICA NACIONAL PLURIANUAL</w:t>
      </w:r>
    </w:p>
    <w:p w:rsidR="00342BA0" w:rsidRPr="00631789" w:rsidRDefault="00342BA0" w:rsidP="00342BA0">
      <w:pPr>
        <w:spacing w:after="0" w:line="240" w:lineRule="auto"/>
        <w:jc w:val="center"/>
        <w:rPr>
          <w:rFonts w:cs="Arial"/>
          <w:b/>
          <w:sz w:val="16"/>
        </w:rPr>
      </w:pPr>
      <w:r w:rsidRPr="00631789">
        <w:rPr>
          <w:rFonts w:cs="Arial"/>
          <w:b/>
          <w:sz w:val="16"/>
        </w:rPr>
        <w:t xml:space="preserve">NO. </w:t>
      </w:r>
      <w:r>
        <w:rPr>
          <w:rFonts w:cs="Arial"/>
          <w:b/>
          <w:sz w:val="16"/>
        </w:rPr>
        <w:t>LA-011L4J999-N64-2012</w:t>
      </w:r>
    </w:p>
    <w:p w:rsidR="00342BA0" w:rsidRPr="00631789" w:rsidRDefault="00342BA0" w:rsidP="00342BA0">
      <w:pPr>
        <w:spacing w:after="0" w:line="240" w:lineRule="auto"/>
        <w:jc w:val="center"/>
        <w:rPr>
          <w:rFonts w:cs="Arial"/>
          <w:b/>
          <w:sz w:val="16"/>
          <w:lang w:val="pt-BR"/>
        </w:rPr>
      </w:pPr>
      <w:r w:rsidRPr="00631789">
        <w:rPr>
          <w:rFonts w:cs="Arial"/>
          <w:b/>
          <w:sz w:val="16"/>
          <w:lang w:val="pt-BR"/>
        </w:rPr>
        <w:t xml:space="preserve">Anexo </w:t>
      </w:r>
      <w:proofErr w:type="gramStart"/>
      <w:r w:rsidRPr="00631789">
        <w:rPr>
          <w:rFonts w:cs="Arial"/>
          <w:b/>
          <w:sz w:val="16"/>
          <w:lang w:val="pt-BR"/>
        </w:rPr>
        <w:t>6</w:t>
      </w:r>
      <w:proofErr w:type="gramEnd"/>
    </w:p>
    <w:p w:rsidR="00342BA0" w:rsidRPr="00631789" w:rsidRDefault="00342BA0" w:rsidP="00342BA0">
      <w:pPr>
        <w:spacing w:after="0" w:line="240" w:lineRule="auto"/>
        <w:jc w:val="center"/>
        <w:rPr>
          <w:rFonts w:cs="Arial"/>
          <w:b/>
          <w:sz w:val="16"/>
          <w:lang w:val="pt-BR"/>
        </w:rPr>
      </w:pPr>
      <w:r w:rsidRPr="00631789">
        <w:rPr>
          <w:rFonts w:cs="Arial"/>
          <w:b/>
          <w:sz w:val="16"/>
          <w:lang w:val="pt-BR"/>
        </w:rPr>
        <w:t>Modelo de contrato</w:t>
      </w:r>
    </w:p>
    <w:p w:rsidR="00342BA0" w:rsidRPr="00631789" w:rsidRDefault="00342BA0" w:rsidP="00342BA0">
      <w:pPr>
        <w:spacing w:after="0" w:line="240" w:lineRule="auto"/>
        <w:jc w:val="center"/>
        <w:rPr>
          <w:rFonts w:cs="Arial"/>
          <w:b/>
          <w:sz w:val="16"/>
          <w:lang w:val="pt-BR"/>
        </w:rPr>
      </w:pPr>
    </w:p>
    <w:p w:rsidR="00342BA0" w:rsidRPr="00811C99" w:rsidRDefault="00342BA0" w:rsidP="00342BA0">
      <w:pPr>
        <w:pStyle w:val="Ttulo"/>
        <w:outlineLvl w:val="0"/>
        <w:rPr>
          <w:rFonts w:cs="Arial"/>
          <w:sz w:val="20"/>
        </w:rPr>
      </w:pPr>
      <w:r w:rsidRPr="00811C99">
        <w:rPr>
          <w:rFonts w:cs="Arial"/>
          <w:sz w:val="20"/>
        </w:rPr>
        <w:t xml:space="preserve">CENTRO DE INVESTIGACIÓN Y DE ESTUDIOS AVANZADOS DEL </w:t>
      </w:r>
    </w:p>
    <w:p w:rsidR="00342BA0" w:rsidRPr="00811C99" w:rsidRDefault="00342BA0" w:rsidP="00342BA0">
      <w:pPr>
        <w:pStyle w:val="Ttulo"/>
        <w:outlineLvl w:val="0"/>
        <w:rPr>
          <w:rFonts w:cs="Arial"/>
          <w:sz w:val="20"/>
        </w:rPr>
      </w:pPr>
      <w:r w:rsidRPr="00811C99">
        <w:rPr>
          <w:rFonts w:cs="Arial"/>
          <w:sz w:val="20"/>
        </w:rPr>
        <w:t>INSTITUTO POLITÉCNICO NACIONAL</w:t>
      </w:r>
    </w:p>
    <w:p w:rsidR="00342BA0" w:rsidRPr="00811C99" w:rsidRDefault="00342BA0" w:rsidP="00342BA0">
      <w:pPr>
        <w:pStyle w:val="Ttulo"/>
        <w:outlineLvl w:val="0"/>
        <w:rPr>
          <w:rFonts w:cs="Arial"/>
          <w:sz w:val="20"/>
        </w:rPr>
      </w:pPr>
      <w:r w:rsidRPr="00811C99">
        <w:rPr>
          <w:rFonts w:cs="Arial"/>
          <w:sz w:val="20"/>
        </w:rPr>
        <w:t>SECRETARÍA ADMINISTRATIVA</w:t>
      </w:r>
    </w:p>
    <w:p w:rsidR="00342BA0" w:rsidRPr="00811C99" w:rsidRDefault="00342BA0" w:rsidP="00342BA0">
      <w:pPr>
        <w:pStyle w:val="Ttulo"/>
        <w:outlineLvl w:val="0"/>
        <w:rPr>
          <w:rFonts w:cs="Arial"/>
          <w:sz w:val="20"/>
        </w:rPr>
      </w:pPr>
      <w:r w:rsidRPr="00811C99">
        <w:rPr>
          <w:rFonts w:cs="Arial"/>
          <w:sz w:val="20"/>
        </w:rPr>
        <w:t>CONTRATO No. CINVESTAV-</w:t>
      </w:r>
      <w:r w:rsidRPr="00811C99">
        <w:rPr>
          <w:rFonts w:cs="Arial"/>
          <w:noProof/>
          <w:sz w:val="20"/>
        </w:rPr>
        <w:t>SA-</w:t>
      </w:r>
      <w:r>
        <w:rPr>
          <w:rFonts w:cs="Arial"/>
          <w:noProof/>
          <w:sz w:val="20"/>
        </w:rPr>
        <w:t>______-__</w:t>
      </w:r>
    </w:p>
    <w:p w:rsidR="00342BA0" w:rsidRPr="00AA7361" w:rsidRDefault="00342BA0" w:rsidP="00342BA0">
      <w:pPr>
        <w:autoSpaceDE w:val="0"/>
        <w:autoSpaceDN w:val="0"/>
        <w:adjustRightInd w:val="0"/>
        <w:rPr>
          <w:rFonts w:cs="Arial"/>
          <w:sz w:val="20"/>
          <w:szCs w:val="20"/>
          <w:lang w:val="es-ES_tradnl"/>
        </w:rPr>
      </w:pPr>
    </w:p>
    <w:p w:rsidR="00342BA0" w:rsidRPr="00A54472" w:rsidRDefault="00342BA0" w:rsidP="00342BA0">
      <w:pPr>
        <w:autoSpaceDE w:val="0"/>
        <w:autoSpaceDN w:val="0"/>
        <w:adjustRightInd w:val="0"/>
        <w:rPr>
          <w:rFonts w:cs="Arial"/>
          <w:b/>
          <w:bCs/>
          <w:sz w:val="20"/>
          <w:szCs w:val="20"/>
        </w:rPr>
      </w:pPr>
      <w:r w:rsidRPr="00A54472">
        <w:rPr>
          <w:rFonts w:cs="Arial"/>
          <w:sz w:val="20"/>
          <w:szCs w:val="20"/>
        </w:rPr>
        <w:t xml:space="preserve">CONTRATO </w:t>
      </w:r>
      <w:r w:rsidRPr="00915A08">
        <w:rPr>
          <w:rFonts w:cs="Arial"/>
          <w:sz w:val="20"/>
          <w:szCs w:val="20"/>
        </w:rPr>
        <w:t>DE PRESTACIÓN DE SERVICIO</w:t>
      </w:r>
      <w:r>
        <w:rPr>
          <w:rFonts w:cs="Arial"/>
          <w:sz w:val="20"/>
          <w:szCs w:val="20"/>
        </w:rPr>
        <w:t>S</w:t>
      </w:r>
      <w:r w:rsidRPr="008E2DD5">
        <w:rPr>
          <w:rFonts w:cs="Arial"/>
          <w:b/>
          <w:sz w:val="20"/>
          <w:szCs w:val="20"/>
        </w:rPr>
        <w:t xml:space="preserve"> </w:t>
      </w:r>
      <w:r w:rsidRPr="0094730B">
        <w:rPr>
          <w:rFonts w:cs="Arial"/>
          <w:sz w:val="20"/>
          <w:szCs w:val="20"/>
        </w:rPr>
        <w:t>DE</w:t>
      </w:r>
      <w:r>
        <w:rPr>
          <w:rFonts w:cs="Arial"/>
          <w:sz w:val="20"/>
          <w:szCs w:val="20"/>
        </w:rPr>
        <w:t xml:space="preserve"> ______________________</w:t>
      </w:r>
      <w:r w:rsidRPr="0094730B">
        <w:rPr>
          <w:rFonts w:cs="Arial"/>
          <w:sz w:val="20"/>
          <w:szCs w:val="20"/>
        </w:rPr>
        <w:t>,</w:t>
      </w:r>
      <w:r>
        <w:rPr>
          <w:rFonts w:cs="Arial"/>
          <w:sz w:val="20"/>
          <w:szCs w:val="20"/>
        </w:rPr>
        <w:t xml:space="preserve"> </w:t>
      </w:r>
      <w:r w:rsidRPr="00A54472">
        <w:rPr>
          <w:rFonts w:cs="Arial"/>
          <w:sz w:val="20"/>
          <w:szCs w:val="20"/>
        </w:rPr>
        <w:t xml:space="preserve">QUE CELEBRAN POR UNA PARTE </w:t>
      </w:r>
      <w:r w:rsidRPr="00A54472">
        <w:rPr>
          <w:rFonts w:cs="Arial"/>
          <w:b/>
          <w:bCs/>
          <w:sz w:val="20"/>
          <w:szCs w:val="20"/>
        </w:rPr>
        <w:t>EL CENTRO DE INVESTIGACIÓN Y DE ESTUDIOS</w:t>
      </w:r>
      <w:r w:rsidRPr="00A54472">
        <w:rPr>
          <w:rFonts w:cs="Arial"/>
          <w:sz w:val="20"/>
          <w:szCs w:val="20"/>
        </w:rPr>
        <w:t xml:space="preserve"> </w:t>
      </w:r>
      <w:r w:rsidRPr="00A54472">
        <w:rPr>
          <w:rFonts w:cs="Arial"/>
          <w:b/>
          <w:bCs/>
          <w:sz w:val="20"/>
          <w:szCs w:val="20"/>
        </w:rPr>
        <w:t>AVANZADOS DEL INSTITUTO POLITÉCNICO NACIONAL</w:t>
      </w:r>
      <w:r w:rsidRPr="00A54472">
        <w:rPr>
          <w:rFonts w:cs="Arial"/>
          <w:sz w:val="20"/>
          <w:szCs w:val="20"/>
        </w:rPr>
        <w:t xml:space="preserve">, A QUIEN EN ESTE DOCUMENTO SE LE DENOMINARÁ </w:t>
      </w:r>
      <w:r w:rsidRPr="00A54472">
        <w:rPr>
          <w:rFonts w:cs="Arial"/>
          <w:b/>
          <w:sz w:val="20"/>
          <w:szCs w:val="20"/>
        </w:rPr>
        <w:t>“EL</w:t>
      </w:r>
      <w:r w:rsidRPr="00A54472">
        <w:rPr>
          <w:rFonts w:cs="Arial"/>
          <w:bCs/>
          <w:sz w:val="20"/>
          <w:szCs w:val="20"/>
        </w:rPr>
        <w:t xml:space="preserve"> </w:t>
      </w:r>
      <w:r w:rsidRPr="00A54472">
        <w:rPr>
          <w:rFonts w:cs="Arial"/>
          <w:b/>
          <w:sz w:val="20"/>
          <w:szCs w:val="20"/>
        </w:rPr>
        <w:t>CINVESTAV”</w:t>
      </w:r>
      <w:r w:rsidRPr="00A54472">
        <w:rPr>
          <w:rFonts w:cs="Arial"/>
          <w:b/>
          <w:bCs/>
          <w:sz w:val="20"/>
          <w:szCs w:val="20"/>
        </w:rPr>
        <w:t xml:space="preserve">, </w:t>
      </w:r>
      <w:r w:rsidRPr="00A54472">
        <w:rPr>
          <w:rFonts w:cs="Arial"/>
          <w:sz w:val="20"/>
          <w:szCs w:val="20"/>
        </w:rPr>
        <w:t>REPRESENTADO POR EL</w:t>
      </w:r>
      <w:r w:rsidRPr="00A54472">
        <w:rPr>
          <w:rFonts w:cs="Arial"/>
          <w:b/>
          <w:sz w:val="20"/>
          <w:szCs w:val="20"/>
        </w:rPr>
        <w:t xml:space="preserve"> C.P. GUILLERMO AUGUSTO TENA Y PÉREZ</w:t>
      </w:r>
      <w:r w:rsidRPr="00A54472">
        <w:rPr>
          <w:rFonts w:cs="Arial"/>
          <w:sz w:val="20"/>
          <w:szCs w:val="20"/>
        </w:rPr>
        <w:t xml:space="preserve">, EN SU CARÁCTER DE </w:t>
      </w:r>
      <w:r w:rsidRPr="00A54472">
        <w:rPr>
          <w:rFonts w:cs="Arial"/>
          <w:b/>
          <w:sz w:val="20"/>
          <w:szCs w:val="20"/>
        </w:rPr>
        <w:t>SECRETARIO ADMINISTRATIVO</w:t>
      </w:r>
      <w:r w:rsidRPr="00A54472">
        <w:rPr>
          <w:rFonts w:cs="Arial"/>
          <w:sz w:val="20"/>
          <w:szCs w:val="20"/>
        </w:rPr>
        <w:t xml:space="preserve"> Y POR LA OTRA PARTE</w:t>
      </w:r>
      <w:r>
        <w:rPr>
          <w:rFonts w:cs="Arial"/>
          <w:sz w:val="20"/>
          <w:szCs w:val="20"/>
        </w:rPr>
        <w:t xml:space="preserve">, </w:t>
      </w:r>
      <w:r>
        <w:rPr>
          <w:rFonts w:cs="Arial"/>
          <w:b/>
          <w:sz w:val="20"/>
          <w:szCs w:val="20"/>
        </w:rPr>
        <w:t>________________,</w:t>
      </w:r>
      <w:r w:rsidRPr="00A54472">
        <w:rPr>
          <w:rFonts w:cs="Arial"/>
          <w:sz w:val="20"/>
          <w:szCs w:val="20"/>
        </w:rPr>
        <w:t xml:space="preserve"> REPRESENTADO POR </w:t>
      </w:r>
      <w:r>
        <w:rPr>
          <w:rFonts w:cs="Arial"/>
          <w:sz w:val="20"/>
          <w:szCs w:val="20"/>
        </w:rPr>
        <w:t>_____________________</w:t>
      </w:r>
      <w:r w:rsidRPr="004351E6">
        <w:rPr>
          <w:rFonts w:cs="Arial"/>
          <w:sz w:val="20"/>
          <w:szCs w:val="20"/>
        </w:rPr>
        <w:t xml:space="preserve">, EN SU CARÁCTER DE </w:t>
      </w:r>
      <w:r>
        <w:rPr>
          <w:rFonts w:cs="Arial"/>
          <w:sz w:val="20"/>
          <w:szCs w:val="20"/>
        </w:rPr>
        <w:t>_________________</w:t>
      </w:r>
      <w:r w:rsidRPr="00A54472">
        <w:rPr>
          <w:rFonts w:cs="Arial"/>
          <w:sz w:val="20"/>
          <w:szCs w:val="20"/>
        </w:rPr>
        <w:t xml:space="preserve"> A QUIEN EN LO SUCESIVO SE LE DENOMINARÁ </w:t>
      </w:r>
      <w:r w:rsidRPr="00A54472">
        <w:rPr>
          <w:rFonts w:cs="Arial"/>
          <w:b/>
          <w:sz w:val="20"/>
          <w:szCs w:val="20"/>
        </w:rPr>
        <w:t>“EL PR</w:t>
      </w:r>
      <w:r>
        <w:rPr>
          <w:rFonts w:cs="Arial"/>
          <w:b/>
          <w:sz w:val="20"/>
          <w:szCs w:val="20"/>
        </w:rPr>
        <w:t>ESTADOR</w:t>
      </w:r>
      <w:r w:rsidRPr="00A54472">
        <w:rPr>
          <w:rFonts w:cs="Arial"/>
          <w:b/>
          <w:sz w:val="20"/>
          <w:szCs w:val="20"/>
        </w:rPr>
        <w:t>”</w:t>
      </w:r>
      <w:r w:rsidRPr="003659CB">
        <w:rPr>
          <w:rFonts w:cs="Arial"/>
          <w:b/>
          <w:sz w:val="20"/>
          <w:szCs w:val="20"/>
        </w:rPr>
        <w:t>,</w:t>
      </w:r>
      <w:r w:rsidRPr="00A54472">
        <w:rPr>
          <w:rFonts w:cs="Arial"/>
          <w:sz w:val="20"/>
          <w:szCs w:val="20"/>
        </w:rPr>
        <w:t xml:space="preserve"> DE CONFORMIDAD CON LAS DECLARACIONES Y CLÁUSULAS SIGUIENTES: </w:t>
      </w:r>
    </w:p>
    <w:p w:rsidR="00342BA0" w:rsidRPr="00AA7361" w:rsidRDefault="00342BA0" w:rsidP="00342BA0">
      <w:pPr>
        <w:autoSpaceDE w:val="0"/>
        <w:autoSpaceDN w:val="0"/>
        <w:adjustRightInd w:val="0"/>
        <w:rPr>
          <w:rFonts w:cs="Arial"/>
          <w:sz w:val="20"/>
          <w:szCs w:val="20"/>
        </w:rPr>
      </w:pPr>
      <w:r w:rsidRPr="00AA7361">
        <w:rPr>
          <w:rFonts w:cs="Arial"/>
          <w:sz w:val="20"/>
          <w:szCs w:val="20"/>
        </w:rPr>
        <w:t> </w:t>
      </w:r>
    </w:p>
    <w:p w:rsidR="00342BA0" w:rsidRPr="00696E41" w:rsidRDefault="00342BA0" w:rsidP="00342BA0">
      <w:pPr>
        <w:pStyle w:val="Ttulo2"/>
        <w:numPr>
          <w:ilvl w:val="0"/>
          <w:numId w:val="0"/>
        </w:numPr>
        <w:spacing w:line="240" w:lineRule="auto"/>
        <w:ind w:left="792"/>
        <w:jc w:val="center"/>
        <w:rPr>
          <w:rFonts w:cs="Arial"/>
          <w:color w:val="auto"/>
          <w:sz w:val="20"/>
          <w:szCs w:val="20"/>
          <w:lang w:val="es-ES_tradnl"/>
        </w:rPr>
      </w:pPr>
      <w:r w:rsidRPr="00696E41">
        <w:rPr>
          <w:rFonts w:cs="Arial"/>
          <w:color w:val="auto"/>
          <w:sz w:val="20"/>
          <w:szCs w:val="20"/>
          <w:lang w:val="es-ES_tradnl"/>
        </w:rPr>
        <w:t>DECLARACIONES</w:t>
      </w:r>
    </w:p>
    <w:p w:rsidR="00342BA0" w:rsidRPr="00AA7361" w:rsidRDefault="00342BA0" w:rsidP="00342BA0">
      <w:pPr>
        <w:autoSpaceDE w:val="0"/>
        <w:autoSpaceDN w:val="0"/>
        <w:adjustRightInd w:val="0"/>
        <w:rPr>
          <w:rFonts w:cs="Arial"/>
          <w:sz w:val="20"/>
          <w:szCs w:val="20"/>
          <w:lang w:val="es-ES_tradnl"/>
        </w:rPr>
      </w:pPr>
      <w:r w:rsidRPr="00AA7361">
        <w:rPr>
          <w:rFonts w:cs="Arial"/>
          <w:sz w:val="20"/>
          <w:szCs w:val="20"/>
        </w:rPr>
        <w:t> </w:t>
      </w:r>
    </w:p>
    <w:p w:rsidR="00342BA0" w:rsidRPr="00AA7361" w:rsidRDefault="00342BA0" w:rsidP="00AF0728">
      <w:pPr>
        <w:numPr>
          <w:ilvl w:val="0"/>
          <w:numId w:val="29"/>
        </w:numPr>
        <w:tabs>
          <w:tab w:val="num" w:pos="794"/>
        </w:tabs>
        <w:spacing w:after="0" w:line="240" w:lineRule="auto"/>
        <w:ind w:left="426" w:hanging="426"/>
        <w:rPr>
          <w:rFonts w:cs="Arial"/>
          <w:b/>
          <w:sz w:val="20"/>
          <w:szCs w:val="20"/>
        </w:rPr>
      </w:pPr>
      <w:r w:rsidRPr="00AA7361">
        <w:rPr>
          <w:rFonts w:cs="Arial"/>
          <w:sz w:val="20"/>
          <w:szCs w:val="20"/>
        </w:rPr>
        <w:t xml:space="preserve"> </w:t>
      </w:r>
      <w:r>
        <w:rPr>
          <w:rFonts w:cs="Arial"/>
          <w:b/>
          <w:sz w:val="20"/>
          <w:szCs w:val="20"/>
        </w:rPr>
        <w:t xml:space="preserve">PRIMERA. </w:t>
      </w:r>
      <w:r w:rsidRPr="00AA7361">
        <w:rPr>
          <w:rFonts w:cs="Arial"/>
          <w:b/>
          <w:sz w:val="20"/>
          <w:szCs w:val="20"/>
        </w:rPr>
        <w:t>“EL CINVESTAV” DECLARA:</w:t>
      </w:r>
    </w:p>
    <w:p w:rsidR="00342BA0" w:rsidRPr="00AA7361" w:rsidRDefault="00342BA0" w:rsidP="00342BA0">
      <w:pPr>
        <w:pStyle w:val="Encabezado"/>
        <w:rPr>
          <w:rFonts w:cs="Arial"/>
          <w:lang w:val="es-ES"/>
        </w:rPr>
      </w:pPr>
    </w:p>
    <w:p w:rsidR="00342BA0" w:rsidRPr="00AA7361" w:rsidRDefault="00342BA0" w:rsidP="00AF0728">
      <w:pPr>
        <w:numPr>
          <w:ilvl w:val="0"/>
          <w:numId w:val="30"/>
        </w:numPr>
        <w:tabs>
          <w:tab w:val="num" w:pos="900"/>
        </w:tabs>
        <w:spacing w:after="0" w:line="240" w:lineRule="auto"/>
        <w:ind w:left="1080" w:hanging="720"/>
        <w:rPr>
          <w:rFonts w:cs="Arial"/>
          <w:sz w:val="20"/>
          <w:szCs w:val="20"/>
        </w:rPr>
      </w:pPr>
      <w:r w:rsidRPr="00AA7361">
        <w:rPr>
          <w:rFonts w:cs="Arial"/>
          <w:sz w:val="20"/>
          <w:szCs w:val="20"/>
        </w:rPr>
        <w:t xml:space="preserve">   Que es un organismo público descentralizado con personalidad jurídica y patrimonio propios, creado por Decreto Presidencial de fecha 17 de abril de 1961, publicado en el Diario Oficial de </w:t>
      </w:r>
      <w:smartTag w:uri="urn:schemas-microsoft-com:office:smarttags" w:element="PersonName">
        <w:smartTagPr>
          <w:attr w:name="ProductID" w:val="la Federaci￳n"/>
        </w:smartTagPr>
        <w:r w:rsidRPr="00AA7361">
          <w:rPr>
            <w:rFonts w:cs="Arial"/>
            <w:sz w:val="20"/>
            <w:szCs w:val="20"/>
          </w:rPr>
          <w:t>la Federación</w:t>
        </w:r>
      </w:smartTag>
      <w:r w:rsidRPr="00AA7361">
        <w:rPr>
          <w:rFonts w:cs="Arial"/>
          <w:sz w:val="20"/>
          <w:szCs w:val="20"/>
        </w:rPr>
        <w:t xml:space="preserve"> el 6 de mayo del mismo año, ratificado por Decreto de fecha 17 de septiembre de 1982, publicado en el Diario Oficial de </w:t>
      </w:r>
      <w:smartTag w:uri="urn:schemas-microsoft-com:office:smarttags" w:element="PersonName">
        <w:smartTagPr>
          <w:attr w:name="ProductID" w:val="la Federaci￳n"/>
        </w:smartTagPr>
        <w:r w:rsidRPr="00AA7361">
          <w:rPr>
            <w:rFonts w:cs="Arial"/>
            <w:sz w:val="20"/>
            <w:szCs w:val="20"/>
          </w:rPr>
          <w:t>la Federación</w:t>
        </w:r>
      </w:smartTag>
      <w:r w:rsidRPr="00AA7361">
        <w:rPr>
          <w:rFonts w:cs="Arial"/>
          <w:sz w:val="20"/>
          <w:szCs w:val="20"/>
        </w:rPr>
        <w:t xml:space="preserve"> el día 24 del mismo mes  y año.</w:t>
      </w:r>
    </w:p>
    <w:p w:rsidR="00342BA0" w:rsidRPr="00AA7361" w:rsidRDefault="00342BA0" w:rsidP="00342BA0">
      <w:pPr>
        <w:tabs>
          <w:tab w:val="num" w:pos="993"/>
        </w:tabs>
        <w:ind w:left="993" w:hanging="567"/>
        <w:rPr>
          <w:rFonts w:cs="Arial"/>
          <w:sz w:val="20"/>
          <w:szCs w:val="20"/>
        </w:rPr>
      </w:pPr>
      <w:r w:rsidRPr="00AA7361">
        <w:rPr>
          <w:rFonts w:cs="Arial"/>
          <w:sz w:val="20"/>
          <w:szCs w:val="20"/>
        </w:rPr>
        <w:t xml:space="preserve"> </w:t>
      </w:r>
      <w:r w:rsidRPr="00AA7361">
        <w:rPr>
          <w:rFonts w:cs="Arial"/>
          <w:sz w:val="20"/>
          <w:szCs w:val="20"/>
        </w:rPr>
        <w:tab/>
      </w:r>
    </w:p>
    <w:p w:rsidR="00342BA0" w:rsidRPr="00AA7361" w:rsidRDefault="00342BA0" w:rsidP="00AF0728">
      <w:pPr>
        <w:numPr>
          <w:ilvl w:val="0"/>
          <w:numId w:val="34"/>
        </w:numPr>
        <w:spacing w:after="0" w:line="240" w:lineRule="auto"/>
        <w:ind w:left="1080" w:hanging="720"/>
        <w:rPr>
          <w:rFonts w:cs="Arial"/>
          <w:sz w:val="20"/>
          <w:szCs w:val="20"/>
        </w:rPr>
      </w:pPr>
      <w:r w:rsidRPr="00AA7361">
        <w:rPr>
          <w:rFonts w:cs="Arial"/>
          <w:sz w:val="20"/>
          <w:szCs w:val="20"/>
        </w:rPr>
        <w:t>Que tiene por objeto formar investigadores especialistas a nivel de posgrado y expertos en diversas disciplinas científicas y tecnológicas, así como la realización de investigación básica y aplicada de carácter científico y tecnológico.</w:t>
      </w:r>
    </w:p>
    <w:p w:rsidR="00342BA0" w:rsidRPr="00AA7361" w:rsidRDefault="00342BA0" w:rsidP="00342BA0">
      <w:pPr>
        <w:tabs>
          <w:tab w:val="left" w:pos="1080"/>
        </w:tabs>
        <w:rPr>
          <w:rFonts w:cs="Arial"/>
          <w:sz w:val="20"/>
          <w:szCs w:val="20"/>
        </w:rPr>
      </w:pPr>
    </w:p>
    <w:p w:rsidR="00342BA0" w:rsidRPr="00AA7361" w:rsidRDefault="00342BA0" w:rsidP="00AF0728">
      <w:pPr>
        <w:numPr>
          <w:ilvl w:val="0"/>
          <w:numId w:val="31"/>
        </w:numPr>
        <w:spacing w:after="0" w:line="240" w:lineRule="auto"/>
        <w:ind w:left="1080" w:hanging="720"/>
        <w:rPr>
          <w:rFonts w:cs="Arial"/>
          <w:sz w:val="20"/>
          <w:szCs w:val="20"/>
        </w:rPr>
      </w:pPr>
      <w:r w:rsidRPr="00AA7361">
        <w:rPr>
          <w:rFonts w:cs="Arial"/>
          <w:sz w:val="20"/>
          <w:szCs w:val="20"/>
        </w:rPr>
        <w:t>Que tiene establecido su domicilio en Avenida Instituto Politécnico Nacional No. 2508, Colonia San Pedro Zacatenco, C. P. 07360, Delegación Gustavo A. Madero en México, Distrito Federal.</w:t>
      </w:r>
    </w:p>
    <w:p w:rsidR="00342BA0" w:rsidRPr="00AA7361" w:rsidRDefault="00342BA0" w:rsidP="00342BA0">
      <w:pPr>
        <w:tabs>
          <w:tab w:val="num" w:pos="993"/>
        </w:tabs>
        <w:ind w:left="993" w:hanging="567"/>
        <w:rPr>
          <w:rFonts w:cs="Arial"/>
          <w:sz w:val="20"/>
          <w:szCs w:val="20"/>
        </w:rPr>
      </w:pPr>
      <w:r w:rsidRPr="00AA7361">
        <w:rPr>
          <w:rFonts w:cs="Arial"/>
          <w:sz w:val="20"/>
          <w:szCs w:val="20"/>
        </w:rPr>
        <w:t xml:space="preserve"> </w:t>
      </w:r>
    </w:p>
    <w:p w:rsidR="00342BA0" w:rsidRDefault="00342BA0" w:rsidP="00342BA0">
      <w:pPr>
        <w:ind w:left="1080" w:hanging="720"/>
        <w:rPr>
          <w:rFonts w:cs="Arial"/>
          <w:sz w:val="20"/>
          <w:szCs w:val="20"/>
        </w:rPr>
      </w:pPr>
      <w:r>
        <w:rPr>
          <w:rFonts w:cs="Arial"/>
          <w:sz w:val="20"/>
          <w:szCs w:val="20"/>
        </w:rPr>
        <w:t>I.4</w:t>
      </w:r>
      <w:r>
        <w:rPr>
          <w:rFonts w:cs="Arial"/>
          <w:sz w:val="20"/>
          <w:szCs w:val="20"/>
        </w:rPr>
        <w:tab/>
      </w:r>
      <w:r>
        <w:rPr>
          <w:rFonts w:cs="Arial"/>
          <w:sz w:val="20"/>
        </w:rPr>
        <w:t xml:space="preserve">Que el C.P. Guillermo Augusto Tena y Pérez, tiene personalidad jurídica para celebrar el presente contrato, en términos de </w:t>
      </w:r>
      <w:smartTag w:uri="urn:schemas-microsoft-com:office:smarttags" w:element="PersonName">
        <w:smartTagPr>
          <w:attr w:name="ProductID" w:val="la Escritura P￺blica"/>
        </w:smartTagPr>
        <w:r>
          <w:rPr>
            <w:rFonts w:cs="Arial"/>
            <w:sz w:val="20"/>
          </w:rPr>
          <w:t>la Escritura Pública</w:t>
        </w:r>
      </w:smartTag>
      <w:r>
        <w:rPr>
          <w:rFonts w:cs="Arial"/>
          <w:sz w:val="20"/>
        </w:rPr>
        <w:t xml:space="preserve"> No. 147,642 de fecha 26 de noviembre de 2009, protocolizada ante la fe del Notario Público No. 42 del Distrito Federal, Licenciado Salvador Godínez Viera</w:t>
      </w:r>
      <w:r w:rsidRPr="008F1890">
        <w:rPr>
          <w:rFonts w:cs="Arial"/>
          <w:sz w:val="20"/>
          <w:szCs w:val="20"/>
        </w:rPr>
        <w:t>.</w:t>
      </w:r>
    </w:p>
    <w:p w:rsidR="00342BA0" w:rsidRPr="00A54472" w:rsidRDefault="00342BA0" w:rsidP="00342BA0">
      <w:pPr>
        <w:ind w:left="425"/>
        <w:rPr>
          <w:rFonts w:cs="Arial"/>
          <w:sz w:val="20"/>
          <w:szCs w:val="20"/>
        </w:rPr>
      </w:pPr>
    </w:p>
    <w:p w:rsidR="00342BA0" w:rsidRPr="00953B23" w:rsidRDefault="00342BA0" w:rsidP="00342BA0">
      <w:pPr>
        <w:tabs>
          <w:tab w:val="left" w:pos="360"/>
          <w:tab w:val="left" w:pos="1080"/>
        </w:tabs>
        <w:ind w:left="1080" w:hanging="1080"/>
        <w:rPr>
          <w:rFonts w:cs="Arial"/>
          <w:sz w:val="20"/>
        </w:rPr>
      </w:pPr>
      <w:r w:rsidRPr="00A54472">
        <w:rPr>
          <w:rFonts w:cs="Arial"/>
          <w:sz w:val="20"/>
          <w:szCs w:val="20"/>
        </w:rPr>
        <w:t xml:space="preserve">       I.5      </w:t>
      </w:r>
      <w:r w:rsidRPr="00A54472">
        <w:rPr>
          <w:rFonts w:cs="Arial"/>
          <w:sz w:val="20"/>
          <w:szCs w:val="20"/>
        </w:rPr>
        <w:tab/>
        <w:t xml:space="preserve">Que se adjudica el presente contrato </w:t>
      </w:r>
      <w:r>
        <w:rPr>
          <w:rFonts w:cs="Arial"/>
          <w:sz w:val="20"/>
          <w:szCs w:val="20"/>
        </w:rPr>
        <w:t xml:space="preserve">a la </w:t>
      </w:r>
      <w:r w:rsidRPr="004351E6">
        <w:rPr>
          <w:rFonts w:cs="Arial"/>
          <w:sz w:val="20"/>
          <w:szCs w:val="20"/>
        </w:rPr>
        <w:t xml:space="preserve">empresa </w:t>
      </w:r>
      <w:r>
        <w:rPr>
          <w:rFonts w:cs="Arial"/>
          <w:sz w:val="20"/>
          <w:szCs w:val="20"/>
        </w:rPr>
        <w:t>__________________</w:t>
      </w:r>
      <w:r w:rsidRPr="004021A5">
        <w:rPr>
          <w:rFonts w:cs="Arial"/>
          <w:bCs/>
          <w:szCs w:val="20"/>
        </w:rPr>
        <w:t>,</w:t>
      </w:r>
      <w:r w:rsidRPr="004351E6">
        <w:rPr>
          <w:rFonts w:cs="Arial"/>
          <w:sz w:val="20"/>
          <w:szCs w:val="20"/>
        </w:rPr>
        <w:t xml:space="preserve"> de conformida</w:t>
      </w:r>
      <w:r w:rsidRPr="00A54472">
        <w:rPr>
          <w:rFonts w:cs="Arial"/>
          <w:sz w:val="20"/>
          <w:szCs w:val="20"/>
        </w:rPr>
        <w:t xml:space="preserve">d con lo </w:t>
      </w:r>
      <w:r w:rsidRPr="00C830A5">
        <w:rPr>
          <w:rFonts w:cs="Arial"/>
          <w:sz w:val="20"/>
          <w:szCs w:val="20"/>
        </w:rPr>
        <w:t xml:space="preserve">dispuesto en </w:t>
      </w:r>
      <w:r>
        <w:rPr>
          <w:rFonts w:cs="Arial"/>
          <w:sz w:val="20"/>
          <w:szCs w:val="20"/>
        </w:rPr>
        <w:t>los Artículos 26 Fracción I, 27,</w:t>
      </w:r>
      <w:r w:rsidRPr="00915A08">
        <w:rPr>
          <w:rFonts w:cs="Arial"/>
          <w:sz w:val="20"/>
          <w:szCs w:val="20"/>
        </w:rPr>
        <w:t>28 fracción I</w:t>
      </w:r>
      <w:r>
        <w:rPr>
          <w:rFonts w:cs="Arial"/>
          <w:sz w:val="20"/>
          <w:szCs w:val="20"/>
        </w:rPr>
        <w:t xml:space="preserve"> 46 y 47 fracción I </w:t>
      </w:r>
      <w:r w:rsidRPr="00C830A5">
        <w:rPr>
          <w:rFonts w:cs="Arial"/>
          <w:sz w:val="20"/>
        </w:rPr>
        <w:t>de la</w:t>
      </w:r>
      <w:r w:rsidRPr="00C830A5">
        <w:rPr>
          <w:rFonts w:cs="Arial"/>
          <w:sz w:val="20"/>
          <w:szCs w:val="20"/>
        </w:rPr>
        <w:t xml:space="preserve"> Ley de Adquisiciones,</w:t>
      </w:r>
      <w:r w:rsidRPr="00A54472">
        <w:rPr>
          <w:rFonts w:cs="Arial"/>
          <w:sz w:val="20"/>
          <w:szCs w:val="20"/>
        </w:rPr>
        <w:t xml:space="preserve"> Arrendamientos y Servicios del Sector Público</w:t>
      </w:r>
      <w:r>
        <w:rPr>
          <w:rFonts w:cs="Arial"/>
          <w:sz w:val="20"/>
          <w:szCs w:val="20"/>
        </w:rPr>
        <w:t>,</w:t>
      </w:r>
      <w:r w:rsidRPr="00A54472">
        <w:rPr>
          <w:rFonts w:cs="Arial"/>
          <w:sz w:val="20"/>
          <w:szCs w:val="20"/>
        </w:rPr>
        <w:t xml:space="preserve"> </w:t>
      </w:r>
      <w:r>
        <w:rPr>
          <w:rFonts w:cs="Arial"/>
          <w:sz w:val="20"/>
          <w:szCs w:val="20"/>
        </w:rPr>
        <w:t>como resultado del fallo de la Licitación Pública Nacional No. __________</w:t>
      </w:r>
      <w:r>
        <w:rPr>
          <w:rFonts w:cs="Arial"/>
          <w:sz w:val="20"/>
        </w:rPr>
        <w:t>de fecha __</w:t>
      </w:r>
      <w:r w:rsidRPr="00C06A87">
        <w:rPr>
          <w:rFonts w:cs="Arial"/>
          <w:sz w:val="20"/>
        </w:rPr>
        <w:t xml:space="preserve"> </w:t>
      </w:r>
      <w:r w:rsidRPr="00C06A87">
        <w:rPr>
          <w:rFonts w:cs="Arial"/>
          <w:sz w:val="20"/>
        </w:rPr>
        <w:lastRenderedPageBreak/>
        <w:t xml:space="preserve">de </w:t>
      </w:r>
      <w:r>
        <w:rPr>
          <w:rFonts w:cs="Arial"/>
          <w:sz w:val="20"/>
        </w:rPr>
        <w:t>____</w:t>
      </w:r>
      <w:r w:rsidRPr="00C06A87">
        <w:rPr>
          <w:rFonts w:cs="Arial"/>
          <w:sz w:val="20"/>
        </w:rPr>
        <w:t xml:space="preserve"> </w:t>
      </w:r>
      <w:proofErr w:type="spellStart"/>
      <w:r w:rsidRPr="00C06A87">
        <w:rPr>
          <w:rFonts w:cs="Arial"/>
          <w:sz w:val="20"/>
        </w:rPr>
        <w:t>de</w:t>
      </w:r>
      <w:proofErr w:type="spellEnd"/>
      <w:r w:rsidRPr="00C06A87">
        <w:rPr>
          <w:rFonts w:cs="Arial"/>
          <w:sz w:val="20"/>
        </w:rPr>
        <w:t xml:space="preserve"> 20</w:t>
      </w:r>
      <w:r>
        <w:rPr>
          <w:rFonts w:cs="Arial"/>
          <w:sz w:val="20"/>
        </w:rPr>
        <w:t>__</w:t>
      </w:r>
      <w:r w:rsidRPr="00C06A87">
        <w:rPr>
          <w:rFonts w:cs="Arial"/>
          <w:sz w:val="20"/>
          <w:szCs w:val="20"/>
        </w:rPr>
        <w:t>,</w:t>
      </w:r>
      <w:r w:rsidRPr="00A54472">
        <w:rPr>
          <w:rFonts w:cs="Arial"/>
          <w:sz w:val="20"/>
          <w:szCs w:val="20"/>
        </w:rPr>
        <w:t xml:space="preserve"> </w:t>
      </w:r>
      <w:r w:rsidRPr="00EE7E13">
        <w:rPr>
          <w:rFonts w:cs="Arial"/>
          <w:sz w:val="20"/>
          <w:szCs w:val="20"/>
        </w:rPr>
        <w:t>para la contratación de</w:t>
      </w:r>
      <w:r>
        <w:rPr>
          <w:rFonts w:cs="Arial"/>
          <w:sz w:val="20"/>
          <w:szCs w:val="20"/>
        </w:rPr>
        <w:t xml:space="preserve">l </w:t>
      </w:r>
      <w:r w:rsidRPr="00915A08">
        <w:rPr>
          <w:rFonts w:cs="Arial"/>
          <w:sz w:val="20"/>
          <w:szCs w:val="20"/>
        </w:rPr>
        <w:t>servicio</w:t>
      </w:r>
      <w:r w:rsidRPr="008E2DD5">
        <w:rPr>
          <w:rFonts w:cs="Arial"/>
          <w:b/>
          <w:sz w:val="20"/>
          <w:szCs w:val="20"/>
        </w:rPr>
        <w:t xml:space="preserve"> </w:t>
      </w:r>
      <w:r w:rsidRPr="0094730B">
        <w:rPr>
          <w:rFonts w:cs="Arial"/>
          <w:sz w:val="20"/>
          <w:szCs w:val="20"/>
        </w:rPr>
        <w:t xml:space="preserve">de  </w:t>
      </w:r>
      <w:r>
        <w:rPr>
          <w:rFonts w:cs="Arial"/>
          <w:sz w:val="20"/>
          <w:szCs w:val="20"/>
        </w:rPr>
        <w:t>__________________</w:t>
      </w:r>
      <w:r>
        <w:rPr>
          <w:rFonts w:cs="Arial"/>
          <w:b/>
          <w:sz w:val="20"/>
          <w:szCs w:val="20"/>
        </w:rPr>
        <w:t>,</w:t>
      </w:r>
      <w:r w:rsidRPr="00EE7E13">
        <w:rPr>
          <w:rFonts w:cs="Arial"/>
          <w:sz w:val="20"/>
          <w:szCs w:val="20"/>
        </w:rPr>
        <w:t xml:space="preserve"> </w:t>
      </w:r>
      <w:r>
        <w:rPr>
          <w:rFonts w:cs="Arial"/>
          <w:sz w:val="20"/>
          <w:szCs w:val="20"/>
        </w:rPr>
        <w:t>descrito en la cláusula primera y anexo I de este contrato, así como sus propuestas técnica y económica, las cuales forman parte integral de la licitación</w:t>
      </w:r>
      <w:r w:rsidRPr="00EE7E13">
        <w:rPr>
          <w:rFonts w:cs="Arial"/>
          <w:sz w:val="20"/>
          <w:szCs w:val="20"/>
        </w:rPr>
        <w:t>.</w:t>
      </w:r>
    </w:p>
    <w:p w:rsidR="00342BA0" w:rsidRPr="00AA7361" w:rsidRDefault="00342BA0" w:rsidP="00342BA0">
      <w:pPr>
        <w:ind w:left="1080" w:hanging="1080"/>
        <w:rPr>
          <w:rFonts w:cs="Arial"/>
          <w:sz w:val="20"/>
          <w:szCs w:val="20"/>
        </w:rPr>
      </w:pPr>
    </w:p>
    <w:p w:rsidR="00342BA0" w:rsidRPr="009B3B8B" w:rsidRDefault="00342BA0" w:rsidP="00AF0728">
      <w:pPr>
        <w:numPr>
          <w:ilvl w:val="0"/>
          <w:numId w:val="37"/>
        </w:numPr>
        <w:tabs>
          <w:tab w:val="left" w:pos="1080"/>
          <w:tab w:val="num" w:pos="1980"/>
        </w:tabs>
        <w:autoSpaceDE w:val="0"/>
        <w:autoSpaceDN w:val="0"/>
        <w:adjustRightInd w:val="0"/>
        <w:spacing w:after="0" w:line="240" w:lineRule="auto"/>
        <w:ind w:left="1080" w:hanging="720"/>
        <w:rPr>
          <w:rFonts w:cs="Arial"/>
          <w:sz w:val="20"/>
          <w:szCs w:val="20"/>
        </w:rPr>
      </w:pPr>
      <w:r w:rsidRPr="00AA7361">
        <w:rPr>
          <w:rFonts w:cs="Arial"/>
          <w:sz w:val="20"/>
          <w:szCs w:val="20"/>
        </w:rPr>
        <w:t>Que para cubrir los compromisos que se deriven de este instrumento, cuenta con saldo disponible, dentro de su presupuesto ap</w:t>
      </w:r>
      <w:r>
        <w:rPr>
          <w:rFonts w:cs="Arial"/>
          <w:sz w:val="20"/>
          <w:szCs w:val="20"/>
        </w:rPr>
        <w:t xml:space="preserve">robado en la </w:t>
      </w:r>
      <w:r w:rsidRPr="008F5ADF">
        <w:rPr>
          <w:rFonts w:cs="Arial"/>
          <w:sz w:val="20"/>
          <w:szCs w:val="20"/>
        </w:rPr>
        <w:t>partida</w:t>
      </w:r>
      <w:r>
        <w:rPr>
          <w:rFonts w:cs="Arial"/>
          <w:sz w:val="20"/>
          <w:szCs w:val="20"/>
        </w:rPr>
        <w:t xml:space="preserve"> número _____ </w:t>
      </w:r>
      <w:r w:rsidRPr="00051384">
        <w:rPr>
          <w:rFonts w:cs="Arial"/>
          <w:sz w:val="21"/>
          <w:szCs w:val="21"/>
        </w:rPr>
        <w:t xml:space="preserve">folio </w:t>
      </w:r>
      <w:r w:rsidRPr="00665730">
        <w:rPr>
          <w:rFonts w:cs="Arial"/>
          <w:b/>
          <w:sz w:val="21"/>
          <w:szCs w:val="21"/>
        </w:rPr>
        <w:t>______</w:t>
      </w:r>
      <w:r w:rsidRPr="008F5ADF">
        <w:rPr>
          <w:rFonts w:cs="Arial"/>
          <w:b/>
          <w:sz w:val="20"/>
          <w:szCs w:val="20"/>
        </w:rPr>
        <w:t>.</w:t>
      </w:r>
    </w:p>
    <w:p w:rsidR="00342BA0" w:rsidRPr="00AA7361" w:rsidRDefault="00342BA0" w:rsidP="00342BA0">
      <w:pPr>
        <w:tabs>
          <w:tab w:val="left" w:pos="1080"/>
        </w:tabs>
        <w:autoSpaceDE w:val="0"/>
        <w:autoSpaceDN w:val="0"/>
        <w:adjustRightInd w:val="0"/>
        <w:ind w:left="360"/>
        <w:rPr>
          <w:rFonts w:cs="Arial"/>
          <w:sz w:val="20"/>
          <w:szCs w:val="20"/>
        </w:rPr>
      </w:pPr>
    </w:p>
    <w:p w:rsidR="00342BA0" w:rsidRPr="00A36862" w:rsidRDefault="00342BA0" w:rsidP="00AF0728">
      <w:pPr>
        <w:numPr>
          <w:ilvl w:val="1"/>
          <w:numId w:val="37"/>
        </w:numPr>
        <w:tabs>
          <w:tab w:val="clear" w:pos="3900"/>
          <w:tab w:val="num" w:pos="1080"/>
        </w:tabs>
        <w:autoSpaceDE w:val="0"/>
        <w:autoSpaceDN w:val="0"/>
        <w:adjustRightInd w:val="0"/>
        <w:spacing w:after="0" w:line="240" w:lineRule="auto"/>
        <w:ind w:left="1080"/>
        <w:rPr>
          <w:rFonts w:cs="Arial"/>
          <w:sz w:val="20"/>
          <w:szCs w:val="20"/>
          <w:lang w:val="es-ES_tradnl"/>
        </w:rPr>
      </w:pPr>
      <w:r w:rsidRPr="00AA7361">
        <w:rPr>
          <w:rFonts w:cs="Arial"/>
          <w:sz w:val="20"/>
          <w:szCs w:val="20"/>
        </w:rPr>
        <w:t>Que su Registro Fe</w:t>
      </w:r>
      <w:r>
        <w:rPr>
          <w:rFonts w:cs="Arial"/>
          <w:sz w:val="20"/>
          <w:szCs w:val="20"/>
        </w:rPr>
        <w:t xml:space="preserve">deral de Contribuyentes es: </w:t>
      </w:r>
      <w:r w:rsidRPr="005B74C5">
        <w:rPr>
          <w:rFonts w:cs="Arial"/>
          <w:b/>
          <w:sz w:val="20"/>
          <w:szCs w:val="20"/>
        </w:rPr>
        <w:t>CIE6010281U2.</w:t>
      </w:r>
    </w:p>
    <w:p w:rsidR="00342BA0" w:rsidRDefault="00342BA0" w:rsidP="00342BA0">
      <w:pPr>
        <w:autoSpaceDE w:val="0"/>
        <w:autoSpaceDN w:val="0"/>
        <w:adjustRightInd w:val="0"/>
        <w:rPr>
          <w:rFonts w:cs="Arial"/>
          <w:sz w:val="20"/>
          <w:szCs w:val="20"/>
          <w:lang w:val="es-ES_tradnl"/>
        </w:rPr>
      </w:pPr>
    </w:p>
    <w:p w:rsidR="00342BA0" w:rsidRPr="00AA7361" w:rsidRDefault="00342BA0" w:rsidP="00342BA0">
      <w:pPr>
        <w:autoSpaceDE w:val="0"/>
        <w:autoSpaceDN w:val="0"/>
        <w:adjustRightInd w:val="0"/>
        <w:rPr>
          <w:rFonts w:cs="Arial"/>
          <w:sz w:val="20"/>
          <w:szCs w:val="20"/>
          <w:lang w:val="es-ES_tradnl"/>
        </w:rPr>
      </w:pPr>
    </w:p>
    <w:p w:rsidR="00342BA0" w:rsidRPr="00AA7361" w:rsidRDefault="00342BA0" w:rsidP="00AF0728">
      <w:pPr>
        <w:numPr>
          <w:ilvl w:val="0"/>
          <w:numId w:val="29"/>
        </w:numPr>
        <w:tabs>
          <w:tab w:val="num" w:pos="794"/>
        </w:tabs>
        <w:spacing w:after="0" w:line="240" w:lineRule="auto"/>
        <w:ind w:left="426" w:hanging="426"/>
        <w:rPr>
          <w:rFonts w:cs="Arial"/>
          <w:b/>
          <w:sz w:val="20"/>
          <w:szCs w:val="20"/>
        </w:rPr>
      </w:pPr>
      <w:r w:rsidRPr="00AA7361">
        <w:rPr>
          <w:rFonts w:cs="Arial"/>
          <w:b/>
          <w:bCs/>
          <w:sz w:val="20"/>
          <w:szCs w:val="20"/>
        </w:rPr>
        <w:t xml:space="preserve"> </w:t>
      </w:r>
      <w:r>
        <w:rPr>
          <w:rFonts w:cs="Arial"/>
          <w:b/>
          <w:sz w:val="20"/>
          <w:szCs w:val="20"/>
        </w:rPr>
        <w:t>SEGUNDA.  “EL PRESTADOR</w:t>
      </w:r>
      <w:r w:rsidRPr="00AA7361">
        <w:rPr>
          <w:rFonts w:cs="Arial"/>
          <w:b/>
          <w:sz w:val="20"/>
          <w:szCs w:val="20"/>
        </w:rPr>
        <w:t>”  DECLARA:</w:t>
      </w:r>
    </w:p>
    <w:p w:rsidR="00342BA0" w:rsidRPr="00A54472" w:rsidRDefault="00342BA0" w:rsidP="00342BA0">
      <w:pPr>
        <w:autoSpaceDE w:val="0"/>
        <w:autoSpaceDN w:val="0"/>
        <w:adjustRightInd w:val="0"/>
        <w:rPr>
          <w:rFonts w:cs="Arial"/>
          <w:sz w:val="20"/>
          <w:szCs w:val="20"/>
          <w:lang w:val="es-ES_tradnl"/>
        </w:rPr>
      </w:pPr>
    </w:p>
    <w:p w:rsidR="00342BA0" w:rsidRPr="004351E6" w:rsidRDefault="00342BA0" w:rsidP="00342BA0">
      <w:pPr>
        <w:autoSpaceDE w:val="0"/>
        <w:autoSpaceDN w:val="0"/>
        <w:adjustRightInd w:val="0"/>
        <w:ind w:left="1080" w:hanging="720"/>
        <w:rPr>
          <w:rFonts w:cs="Arial"/>
          <w:sz w:val="20"/>
          <w:szCs w:val="20"/>
        </w:rPr>
      </w:pPr>
      <w:r w:rsidRPr="008F5ADF">
        <w:rPr>
          <w:rFonts w:cs="Arial"/>
          <w:sz w:val="20"/>
          <w:szCs w:val="20"/>
        </w:rPr>
        <w:t xml:space="preserve">II.1 </w:t>
      </w:r>
      <w:r w:rsidRPr="008F5ADF">
        <w:rPr>
          <w:rFonts w:cs="Arial"/>
          <w:sz w:val="20"/>
          <w:szCs w:val="20"/>
        </w:rPr>
        <w:tab/>
        <w:t xml:space="preserve">Que es una empresa constituida conforme a las Leyes Mexicanas, en términos de la Escritura Pública Número </w:t>
      </w:r>
      <w:r>
        <w:rPr>
          <w:rFonts w:cs="Arial"/>
          <w:sz w:val="20"/>
          <w:szCs w:val="20"/>
        </w:rPr>
        <w:t>__</w:t>
      </w:r>
      <w:proofErr w:type="gramStart"/>
      <w:r>
        <w:rPr>
          <w:rFonts w:cs="Arial"/>
          <w:sz w:val="20"/>
          <w:szCs w:val="20"/>
        </w:rPr>
        <w:t>,_</w:t>
      </w:r>
      <w:proofErr w:type="gramEnd"/>
      <w:r>
        <w:rPr>
          <w:rFonts w:cs="Arial"/>
          <w:sz w:val="20"/>
          <w:szCs w:val="20"/>
        </w:rPr>
        <w:t>__</w:t>
      </w:r>
      <w:r w:rsidRPr="008F5ADF">
        <w:rPr>
          <w:rFonts w:cs="Arial"/>
          <w:sz w:val="20"/>
          <w:szCs w:val="20"/>
        </w:rPr>
        <w:t xml:space="preserve"> de fecha </w:t>
      </w:r>
      <w:r>
        <w:rPr>
          <w:rFonts w:cs="Arial"/>
          <w:sz w:val="20"/>
          <w:szCs w:val="20"/>
        </w:rPr>
        <w:t>__</w:t>
      </w:r>
      <w:r w:rsidRPr="008F5ADF">
        <w:rPr>
          <w:rFonts w:cs="Arial"/>
          <w:sz w:val="20"/>
          <w:szCs w:val="20"/>
        </w:rPr>
        <w:t xml:space="preserve"> de </w:t>
      </w:r>
      <w:r>
        <w:rPr>
          <w:rFonts w:cs="Arial"/>
          <w:sz w:val="20"/>
          <w:szCs w:val="20"/>
        </w:rPr>
        <w:t>_____</w:t>
      </w:r>
      <w:r w:rsidRPr="008F5ADF">
        <w:rPr>
          <w:rFonts w:cs="Arial"/>
          <w:sz w:val="20"/>
          <w:szCs w:val="20"/>
        </w:rPr>
        <w:t xml:space="preserve"> </w:t>
      </w:r>
      <w:proofErr w:type="spellStart"/>
      <w:r w:rsidRPr="008F5ADF">
        <w:rPr>
          <w:rFonts w:cs="Arial"/>
          <w:sz w:val="20"/>
          <w:szCs w:val="20"/>
        </w:rPr>
        <w:t>de</w:t>
      </w:r>
      <w:proofErr w:type="spellEnd"/>
      <w:r w:rsidRPr="008F5ADF">
        <w:rPr>
          <w:rFonts w:cs="Arial"/>
          <w:sz w:val="20"/>
          <w:szCs w:val="20"/>
        </w:rPr>
        <w:t xml:space="preserve"> </w:t>
      </w:r>
      <w:r>
        <w:rPr>
          <w:rFonts w:cs="Arial"/>
          <w:sz w:val="20"/>
          <w:szCs w:val="20"/>
        </w:rPr>
        <w:t xml:space="preserve">20__, pasada ante la fe </w:t>
      </w:r>
      <w:r w:rsidRPr="008F5ADF">
        <w:rPr>
          <w:rFonts w:cs="Arial"/>
          <w:sz w:val="20"/>
          <w:szCs w:val="20"/>
        </w:rPr>
        <w:t>de</w:t>
      </w:r>
      <w:r>
        <w:rPr>
          <w:rFonts w:cs="Arial"/>
          <w:sz w:val="20"/>
          <w:szCs w:val="20"/>
        </w:rPr>
        <w:t xml:space="preserve"> la</w:t>
      </w:r>
      <w:r w:rsidRPr="008F5ADF">
        <w:rPr>
          <w:rFonts w:cs="Arial"/>
          <w:sz w:val="20"/>
          <w:szCs w:val="20"/>
        </w:rPr>
        <w:t xml:space="preserve"> Notari</w:t>
      </w:r>
      <w:r>
        <w:rPr>
          <w:rFonts w:cs="Arial"/>
          <w:sz w:val="20"/>
          <w:szCs w:val="20"/>
        </w:rPr>
        <w:t>a</w:t>
      </w:r>
      <w:r w:rsidRPr="008F5ADF">
        <w:rPr>
          <w:rFonts w:cs="Arial"/>
          <w:sz w:val="20"/>
          <w:szCs w:val="20"/>
        </w:rPr>
        <w:t xml:space="preserve"> Públic</w:t>
      </w:r>
      <w:r>
        <w:rPr>
          <w:rFonts w:cs="Arial"/>
          <w:sz w:val="20"/>
          <w:szCs w:val="20"/>
        </w:rPr>
        <w:t>a</w:t>
      </w:r>
      <w:r w:rsidRPr="008F5ADF">
        <w:rPr>
          <w:rFonts w:cs="Arial"/>
          <w:sz w:val="20"/>
          <w:szCs w:val="20"/>
        </w:rPr>
        <w:t xml:space="preserve"> Número </w:t>
      </w:r>
      <w:r>
        <w:rPr>
          <w:rFonts w:cs="Arial"/>
          <w:sz w:val="20"/>
          <w:szCs w:val="20"/>
        </w:rPr>
        <w:t xml:space="preserve">__ </w:t>
      </w:r>
      <w:r w:rsidRPr="008F5ADF">
        <w:rPr>
          <w:rFonts w:cs="Arial"/>
          <w:sz w:val="20"/>
          <w:szCs w:val="20"/>
        </w:rPr>
        <w:t xml:space="preserve">del </w:t>
      </w:r>
      <w:r>
        <w:rPr>
          <w:rFonts w:cs="Arial"/>
          <w:sz w:val="20"/>
          <w:szCs w:val="20"/>
        </w:rPr>
        <w:t>_____</w:t>
      </w:r>
      <w:r w:rsidRPr="008F5ADF">
        <w:rPr>
          <w:rFonts w:cs="Arial"/>
          <w:sz w:val="20"/>
          <w:szCs w:val="20"/>
        </w:rPr>
        <w:t xml:space="preserve"> </w:t>
      </w:r>
      <w:r>
        <w:rPr>
          <w:rFonts w:cs="Arial"/>
          <w:sz w:val="20"/>
          <w:szCs w:val="20"/>
        </w:rPr>
        <w:t>________, Lic. _____________________.</w:t>
      </w:r>
    </w:p>
    <w:p w:rsidR="00342BA0" w:rsidRPr="004351E6" w:rsidRDefault="00342BA0" w:rsidP="00342BA0">
      <w:pPr>
        <w:autoSpaceDE w:val="0"/>
        <w:autoSpaceDN w:val="0"/>
        <w:adjustRightInd w:val="0"/>
        <w:ind w:left="1080" w:hanging="720"/>
        <w:rPr>
          <w:rFonts w:cs="Arial"/>
          <w:sz w:val="20"/>
          <w:szCs w:val="20"/>
        </w:rPr>
      </w:pPr>
    </w:p>
    <w:p w:rsidR="00342BA0" w:rsidRPr="004351E6" w:rsidRDefault="00342BA0" w:rsidP="00342BA0">
      <w:pPr>
        <w:autoSpaceDE w:val="0"/>
        <w:autoSpaceDN w:val="0"/>
        <w:adjustRightInd w:val="0"/>
        <w:ind w:left="1080" w:hanging="720"/>
        <w:rPr>
          <w:rFonts w:cs="Arial"/>
          <w:sz w:val="20"/>
          <w:szCs w:val="20"/>
        </w:rPr>
      </w:pPr>
      <w:r w:rsidRPr="004351E6">
        <w:rPr>
          <w:rFonts w:cs="Arial"/>
          <w:sz w:val="20"/>
          <w:szCs w:val="20"/>
        </w:rPr>
        <w:t>II.2</w:t>
      </w:r>
      <w:r w:rsidRPr="004351E6">
        <w:rPr>
          <w:rFonts w:cs="Arial"/>
          <w:sz w:val="20"/>
          <w:szCs w:val="20"/>
        </w:rPr>
        <w:tab/>
      </w:r>
      <w:r w:rsidRPr="008F5ADF">
        <w:rPr>
          <w:rFonts w:cs="Arial"/>
          <w:sz w:val="20"/>
          <w:szCs w:val="20"/>
        </w:rPr>
        <w:t xml:space="preserve">Que su </w:t>
      </w:r>
      <w:r>
        <w:rPr>
          <w:rFonts w:cs="Arial"/>
          <w:sz w:val="20"/>
          <w:szCs w:val="20"/>
        </w:rPr>
        <w:t>_____________ ___________________</w:t>
      </w:r>
      <w:r w:rsidRPr="008F5ADF">
        <w:rPr>
          <w:rFonts w:cs="Arial"/>
          <w:sz w:val="20"/>
          <w:szCs w:val="20"/>
        </w:rPr>
        <w:t xml:space="preserve">, cuenta con poder bastante y con capacidad jurídica para obligarse y suscribir el presente contrato, obligándose a cumplir con los requerimientos objeto del presente contrato y que cuenta con los recursos técnicos, humanos y materiales necesarios para ello, en términos de la Escritura Pública Número </w:t>
      </w:r>
      <w:r>
        <w:rPr>
          <w:rFonts w:cs="Arial"/>
          <w:sz w:val="20"/>
          <w:szCs w:val="20"/>
        </w:rPr>
        <w:t>__</w:t>
      </w:r>
      <w:proofErr w:type="gramStart"/>
      <w:r>
        <w:rPr>
          <w:rFonts w:cs="Arial"/>
          <w:sz w:val="20"/>
          <w:szCs w:val="20"/>
        </w:rPr>
        <w:t>,_</w:t>
      </w:r>
      <w:proofErr w:type="gramEnd"/>
      <w:r>
        <w:rPr>
          <w:rFonts w:cs="Arial"/>
          <w:sz w:val="20"/>
          <w:szCs w:val="20"/>
        </w:rPr>
        <w:t>__</w:t>
      </w:r>
      <w:r w:rsidRPr="008F5ADF">
        <w:rPr>
          <w:rFonts w:cs="Arial"/>
          <w:sz w:val="20"/>
          <w:szCs w:val="20"/>
        </w:rPr>
        <w:t xml:space="preserve"> de fecha </w:t>
      </w:r>
      <w:r>
        <w:rPr>
          <w:rFonts w:cs="Arial"/>
          <w:sz w:val="20"/>
          <w:szCs w:val="20"/>
        </w:rPr>
        <w:t>__</w:t>
      </w:r>
      <w:r w:rsidRPr="008F5ADF">
        <w:rPr>
          <w:rFonts w:cs="Arial"/>
          <w:sz w:val="20"/>
          <w:szCs w:val="20"/>
        </w:rPr>
        <w:t xml:space="preserve"> de </w:t>
      </w:r>
      <w:r>
        <w:rPr>
          <w:rFonts w:cs="Arial"/>
          <w:sz w:val="20"/>
          <w:szCs w:val="20"/>
        </w:rPr>
        <w:t>_______</w:t>
      </w:r>
      <w:r w:rsidRPr="008F5ADF">
        <w:rPr>
          <w:rFonts w:cs="Arial"/>
          <w:sz w:val="20"/>
          <w:szCs w:val="20"/>
        </w:rPr>
        <w:t xml:space="preserve"> </w:t>
      </w:r>
      <w:proofErr w:type="spellStart"/>
      <w:r w:rsidRPr="008F5ADF">
        <w:rPr>
          <w:rFonts w:cs="Arial"/>
          <w:sz w:val="20"/>
          <w:szCs w:val="20"/>
        </w:rPr>
        <w:t>de</w:t>
      </w:r>
      <w:proofErr w:type="spellEnd"/>
      <w:r w:rsidRPr="008F5ADF">
        <w:rPr>
          <w:rFonts w:cs="Arial"/>
          <w:sz w:val="20"/>
          <w:szCs w:val="20"/>
        </w:rPr>
        <w:t xml:space="preserve"> </w:t>
      </w:r>
      <w:r>
        <w:rPr>
          <w:rFonts w:cs="Arial"/>
          <w:sz w:val="20"/>
          <w:szCs w:val="20"/>
        </w:rPr>
        <w:t xml:space="preserve">20__, el suscrito ante la fe </w:t>
      </w:r>
      <w:r w:rsidRPr="008F5ADF">
        <w:rPr>
          <w:rFonts w:cs="Arial"/>
          <w:sz w:val="20"/>
          <w:szCs w:val="20"/>
        </w:rPr>
        <w:t xml:space="preserve">del Titular de la Notaría Pública Número </w:t>
      </w:r>
      <w:r>
        <w:rPr>
          <w:rFonts w:cs="Arial"/>
          <w:sz w:val="20"/>
          <w:szCs w:val="20"/>
        </w:rPr>
        <w:t>__</w:t>
      </w:r>
      <w:r w:rsidRPr="008F5ADF">
        <w:rPr>
          <w:rFonts w:cs="Arial"/>
          <w:sz w:val="20"/>
          <w:szCs w:val="20"/>
        </w:rPr>
        <w:t xml:space="preserve"> del </w:t>
      </w:r>
      <w:r>
        <w:rPr>
          <w:rFonts w:cs="Arial"/>
          <w:sz w:val="20"/>
          <w:szCs w:val="20"/>
        </w:rPr>
        <w:t>________</w:t>
      </w:r>
      <w:r w:rsidRPr="008F5ADF">
        <w:rPr>
          <w:rFonts w:cs="Arial"/>
          <w:sz w:val="20"/>
          <w:szCs w:val="20"/>
        </w:rPr>
        <w:t xml:space="preserve"> </w:t>
      </w:r>
      <w:r>
        <w:rPr>
          <w:rFonts w:cs="Arial"/>
          <w:sz w:val="20"/>
          <w:szCs w:val="20"/>
        </w:rPr>
        <w:t>_______, Lic. ___________________</w:t>
      </w:r>
      <w:r w:rsidRPr="004351E6">
        <w:rPr>
          <w:rFonts w:cs="Arial"/>
          <w:sz w:val="20"/>
          <w:szCs w:val="20"/>
        </w:rPr>
        <w:t>.</w:t>
      </w:r>
    </w:p>
    <w:p w:rsidR="00342BA0" w:rsidRPr="004351E6" w:rsidRDefault="00342BA0" w:rsidP="00342BA0">
      <w:pPr>
        <w:autoSpaceDE w:val="0"/>
        <w:autoSpaceDN w:val="0"/>
        <w:adjustRightInd w:val="0"/>
        <w:ind w:left="1080" w:hanging="720"/>
        <w:rPr>
          <w:rFonts w:cs="Arial"/>
          <w:sz w:val="20"/>
          <w:szCs w:val="20"/>
        </w:rPr>
      </w:pPr>
    </w:p>
    <w:p w:rsidR="00342BA0" w:rsidRPr="004351E6" w:rsidRDefault="00342BA0" w:rsidP="00342BA0">
      <w:pPr>
        <w:autoSpaceDE w:val="0"/>
        <w:autoSpaceDN w:val="0"/>
        <w:adjustRightInd w:val="0"/>
        <w:ind w:left="1080" w:hanging="720"/>
        <w:rPr>
          <w:rFonts w:cs="Arial"/>
          <w:sz w:val="20"/>
          <w:szCs w:val="20"/>
        </w:rPr>
      </w:pPr>
      <w:r w:rsidRPr="004351E6">
        <w:rPr>
          <w:rFonts w:cs="Arial"/>
          <w:sz w:val="20"/>
          <w:szCs w:val="20"/>
        </w:rPr>
        <w:t>II.3</w:t>
      </w:r>
      <w:r w:rsidRPr="004351E6">
        <w:rPr>
          <w:rFonts w:cs="Arial"/>
          <w:sz w:val="20"/>
          <w:szCs w:val="20"/>
        </w:rPr>
        <w:tab/>
      </w:r>
      <w:r w:rsidRPr="00915A08">
        <w:rPr>
          <w:rFonts w:cs="Arial"/>
          <w:sz w:val="20"/>
          <w:szCs w:val="20"/>
        </w:rPr>
        <w:t>B</w:t>
      </w:r>
      <w:r>
        <w:rPr>
          <w:rFonts w:cs="Arial"/>
          <w:sz w:val="20"/>
          <w:szCs w:val="20"/>
        </w:rPr>
        <w:t>ajo protesta de decir verdad manifiesta</w:t>
      </w:r>
      <w:r w:rsidRPr="00915A08">
        <w:rPr>
          <w:rFonts w:cs="Arial"/>
          <w:sz w:val="20"/>
          <w:szCs w:val="20"/>
        </w:rPr>
        <w:t>, que no se encuentra en alguno o algunos de los supuestos establecidos en el Artículo 50</w:t>
      </w:r>
      <w:r w:rsidRPr="002E3B9C">
        <w:rPr>
          <w:rFonts w:cs="Arial"/>
          <w:sz w:val="20"/>
          <w:szCs w:val="20"/>
        </w:rPr>
        <w:t xml:space="preserve"> </w:t>
      </w:r>
      <w:r w:rsidRPr="00A54472">
        <w:rPr>
          <w:rFonts w:cs="Arial"/>
          <w:sz w:val="20"/>
          <w:szCs w:val="20"/>
        </w:rPr>
        <w:t>y 60</w:t>
      </w:r>
      <w:r w:rsidRPr="00915A08">
        <w:rPr>
          <w:rFonts w:cs="Arial"/>
          <w:sz w:val="20"/>
          <w:szCs w:val="20"/>
        </w:rPr>
        <w:t xml:space="preserve"> de </w:t>
      </w:r>
      <w:smartTag w:uri="urn:schemas-microsoft-com:office:smarttags" w:element="PersonName">
        <w:smartTagPr>
          <w:attr w:name="ProductID" w:val="la Ley"/>
        </w:smartTagPr>
        <w:r w:rsidRPr="00915A08">
          <w:rPr>
            <w:rFonts w:cs="Arial"/>
            <w:sz w:val="20"/>
            <w:szCs w:val="20"/>
          </w:rPr>
          <w:t>la Ley</w:t>
        </w:r>
      </w:smartTag>
      <w:r w:rsidRPr="00915A08">
        <w:rPr>
          <w:rFonts w:cs="Arial"/>
          <w:sz w:val="20"/>
          <w:szCs w:val="20"/>
        </w:rPr>
        <w:t xml:space="preserve"> de Adquisiciones, Arrendamientos y Servicios del Sector Público y 8 Fracción XX de </w:t>
      </w:r>
      <w:smartTag w:uri="urn:schemas-microsoft-com:office:smarttags" w:element="PersonName">
        <w:smartTagPr>
          <w:attr w:name="ProductID" w:val="la Ley Federal"/>
        </w:smartTagPr>
        <w:r w:rsidRPr="00915A08">
          <w:rPr>
            <w:rFonts w:cs="Arial"/>
            <w:sz w:val="20"/>
            <w:szCs w:val="20"/>
          </w:rPr>
          <w:t>la Ley Federal</w:t>
        </w:r>
      </w:smartTag>
      <w:r w:rsidRPr="00915A08">
        <w:rPr>
          <w:rFonts w:cs="Arial"/>
          <w:sz w:val="20"/>
          <w:szCs w:val="20"/>
        </w:rPr>
        <w:t xml:space="preserve"> de Responsabilidades Administrativas de los Servidores Públicos</w:t>
      </w:r>
      <w:r w:rsidRPr="004351E6">
        <w:rPr>
          <w:rFonts w:cs="Arial"/>
          <w:sz w:val="20"/>
          <w:szCs w:val="20"/>
        </w:rPr>
        <w:t>.</w:t>
      </w:r>
    </w:p>
    <w:p w:rsidR="00342BA0" w:rsidRPr="004351E6" w:rsidRDefault="00342BA0" w:rsidP="00342BA0">
      <w:pPr>
        <w:autoSpaceDE w:val="0"/>
        <w:autoSpaceDN w:val="0"/>
        <w:adjustRightInd w:val="0"/>
        <w:ind w:left="360"/>
        <w:rPr>
          <w:rFonts w:cs="Arial"/>
          <w:sz w:val="20"/>
          <w:szCs w:val="20"/>
        </w:rPr>
      </w:pPr>
    </w:p>
    <w:p w:rsidR="00342BA0" w:rsidRPr="00D72D0B" w:rsidRDefault="00342BA0" w:rsidP="00342BA0">
      <w:pPr>
        <w:autoSpaceDE w:val="0"/>
        <w:autoSpaceDN w:val="0"/>
        <w:adjustRightInd w:val="0"/>
        <w:ind w:left="1080" w:hanging="720"/>
        <w:rPr>
          <w:rFonts w:cs="Arial"/>
          <w:sz w:val="20"/>
          <w:szCs w:val="20"/>
        </w:rPr>
      </w:pPr>
      <w:r w:rsidRPr="004351E6">
        <w:rPr>
          <w:rFonts w:cs="Arial"/>
          <w:sz w:val="20"/>
          <w:szCs w:val="20"/>
        </w:rPr>
        <w:t xml:space="preserve">II.4 </w:t>
      </w:r>
      <w:r w:rsidRPr="004351E6">
        <w:rPr>
          <w:rFonts w:cs="Arial"/>
          <w:sz w:val="20"/>
          <w:szCs w:val="20"/>
        </w:rPr>
        <w:tab/>
      </w:r>
      <w:r w:rsidRPr="00915A08">
        <w:rPr>
          <w:rFonts w:cs="Arial"/>
          <w:sz w:val="20"/>
          <w:szCs w:val="20"/>
        </w:rPr>
        <w:t xml:space="preserve">Que conforme a su </w:t>
      </w:r>
      <w:r>
        <w:rPr>
          <w:rFonts w:cs="Arial"/>
          <w:sz w:val="20"/>
          <w:szCs w:val="20"/>
        </w:rPr>
        <w:t>a</w:t>
      </w:r>
      <w:r w:rsidRPr="00915A08">
        <w:rPr>
          <w:rFonts w:cs="Arial"/>
          <w:sz w:val="20"/>
          <w:szCs w:val="20"/>
        </w:rPr>
        <w:t xml:space="preserve">cta </w:t>
      </w:r>
      <w:r>
        <w:rPr>
          <w:rFonts w:cs="Arial"/>
          <w:sz w:val="20"/>
          <w:szCs w:val="20"/>
        </w:rPr>
        <w:t>c</w:t>
      </w:r>
      <w:r w:rsidRPr="00915A08">
        <w:rPr>
          <w:rFonts w:cs="Arial"/>
          <w:sz w:val="20"/>
          <w:szCs w:val="20"/>
        </w:rPr>
        <w:t xml:space="preserve">onstitutiva </w:t>
      </w:r>
      <w:r w:rsidRPr="00915A08">
        <w:rPr>
          <w:rFonts w:cs="Arial"/>
          <w:b/>
          <w:bCs/>
          <w:sz w:val="20"/>
          <w:szCs w:val="20"/>
        </w:rPr>
        <w:t>“EL PRESTADOR”</w:t>
      </w:r>
      <w:r w:rsidRPr="00915A08">
        <w:rPr>
          <w:rFonts w:cs="Arial"/>
          <w:sz w:val="20"/>
          <w:szCs w:val="20"/>
        </w:rPr>
        <w:t xml:space="preserve"> tiene por objeto</w:t>
      </w:r>
      <w:r>
        <w:rPr>
          <w:rFonts w:cs="Arial"/>
          <w:sz w:val="20"/>
          <w:szCs w:val="20"/>
        </w:rPr>
        <w:t xml:space="preserve"> ________________________________________________________________________________________________________________________________________________________________________________________________________________________, </w:t>
      </w:r>
      <w:r w:rsidRPr="00D72D0B">
        <w:rPr>
          <w:rFonts w:cs="Arial"/>
          <w:sz w:val="20"/>
          <w:szCs w:val="20"/>
        </w:rPr>
        <w:t>Entre otras</w:t>
      </w:r>
      <w:r>
        <w:rPr>
          <w:rFonts w:cs="Arial"/>
          <w:sz w:val="20"/>
          <w:szCs w:val="20"/>
        </w:rPr>
        <w:t>.</w:t>
      </w:r>
    </w:p>
    <w:p w:rsidR="00342BA0" w:rsidRPr="009B3B8B" w:rsidRDefault="00342BA0" w:rsidP="00342BA0">
      <w:pPr>
        <w:autoSpaceDE w:val="0"/>
        <w:autoSpaceDN w:val="0"/>
        <w:adjustRightInd w:val="0"/>
        <w:rPr>
          <w:rFonts w:cs="Arial"/>
          <w:sz w:val="20"/>
          <w:szCs w:val="20"/>
        </w:rPr>
      </w:pPr>
    </w:p>
    <w:p w:rsidR="00342BA0" w:rsidRDefault="00342BA0" w:rsidP="00342BA0">
      <w:pPr>
        <w:autoSpaceDE w:val="0"/>
        <w:autoSpaceDN w:val="0"/>
        <w:adjustRightInd w:val="0"/>
        <w:ind w:firstLine="360"/>
        <w:rPr>
          <w:rFonts w:cs="Arial"/>
          <w:sz w:val="20"/>
          <w:szCs w:val="20"/>
        </w:rPr>
      </w:pPr>
      <w:r w:rsidRPr="00A54472">
        <w:rPr>
          <w:rFonts w:cs="Arial"/>
          <w:sz w:val="20"/>
          <w:szCs w:val="20"/>
        </w:rPr>
        <w:t xml:space="preserve"> II.5      </w:t>
      </w:r>
      <w:r w:rsidRPr="00915A08">
        <w:rPr>
          <w:rFonts w:cs="Arial"/>
          <w:sz w:val="20"/>
          <w:szCs w:val="20"/>
        </w:rPr>
        <w:t xml:space="preserve">Que su Registro Federal de Contribuyentes es: </w:t>
      </w:r>
      <w:r>
        <w:rPr>
          <w:rFonts w:cs="Arial"/>
          <w:sz w:val="20"/>
          <w:szCs w:val="20"/>
        </w:rPr>
        <w:t>______________</w:t>
      </w:r>
    </w:p>
    <w:p w:rsidR="00342BA0" w:rsidRPr="009B3B8B" w:rsidRDefault="00342BA0" w:rsidP="00342BA0">
      <w:pPr>
        <w:autoSpaceDE w:val="0"/>
        <w:autoSpaceDN w:val="0"/>
        <w:adjustRightInd w:val="0"/>
        <w:rPr>
          <w:rFonts w:cs="Arial"/>
          <w:sz w:val="20"/>
          <w:szCs w:val="20"/>
        </w:rPr>
      </w:pPr>
    </w:p>
    <w:p w:rsidR="00342BA0" w:rsidRPr="009C0E46" w:rsidRDefault="00342BA0" w:rsidP="00342BA0">
      <w:pPr>
        <w:autoSpaceDE w:val="0"/>
        <w:autoSpaceDN w:val="0"/>
        <w:adjustRightInd w:val="0"/>
        <w:ind w:left="1080" w:hanging="660"/>
        <w:rPr>
          <w:rFonts w:cs="Arial"/>
          <w:sz w:val="20"/>
          <w:szCs w:val="20"/>
        </w:rPr>
      </w:pPr>
      <w:r w:rsidRPr="00BB78A9">
        <w:rPr>
          <w:rFonts w:cs="Arial"/>
          <w:sz w:val="20"/>
          <w:szCs w:val="20"/>
        </w:rPr>
        <w:lastRenderedPageBreak/>
        <w:t>II.6</w:t>
      </w:r>
      <w:r w:rsidRPr="00BB78A9">
        <w:rPr>
          <w:rFonts w:cs="Arial"/>
          <w:sz w:val="20"/>
          <w:szCs w:val="20"/>
        </w:rPr>
        <w:tab/>
      </w:r>
      <w:r w:rsidRPr="00915A08">
        <w:rPr>
          <w:rFonts w:cs="Arial"/>
          <w:sz w:val="20"/>
          <w:szCs w:val="20"/>
        </w:rPr>
        <w:t xml:space="preserve">Que su </w:t>
      </w:r>
      <w:r>
        <w:rPr>
          <w:rFonts w:cs="Arial"/>
          <w:sz w:val="20"/>
          <w:szCs w:val="20"/>
        </w:rPr>
        <w:t>_______________</w:t>
      </w:r>
      <w:r w:rsidRPr="00915A08">
        <w:rPr>
          <w:rFonts w:cs="Arial"/>
          <w:sz w:val="20"/>
          <w:szCs w:val="20"/>
        </w:rPr>
        <w:t xml:space="preserve">, se identifica con </w:t>
      </w:r>
      <w:r>
        <w:rPr>
          <w:rFonts w:cs="Arial"/>
          <w:sz w:val="20"/>
          <w:szCs w:val="20"/>
        </w:rPr>
        <w:t>_______________con</w:t>
      </w:r>
      <w:r w:rsidRPr="00915A08">
        <w:rPr>
          <w:rFonts w:cs="Arial"/>
          <w:sz w:val="20"/>
          <w:szCs w:val="20"/>
        </w:rPr>
        <w:t xml:space="preserve"> folio </w:t>
      </w:r>
      <w:r>
        <w:rPr>
          <w:rFonts w:cs="Arial"/>
          <w:sz w:val="20"/>
          <w:szCs w:val="20"/>
        </w:rPr>
        <w:t>____________</w:t>
      </w:r>
      <w:r w:rsidRPr="00C830A5">
        <w:rPr>
          <w:rFonts w:cs="Arial"/>
          <w:color w:val="008000"/>
          <w:sz w:val="20"/>
          <w:szCs w:val="20"/>
        </w:rPr>
        <w:t xml:space="preserve"> </w:t>
      </w:r>
      <w:r>
        <w:rPr>
          <w:rFonts w:cs="Arial"/>
          <w:sz w:val="20"/>
          <w:szCs w:val="20"/>
        </w:rPr>
        <w:t xml:space="preserve">expedida a su favor </w:t>
      </w:r>
      <w:r w:rsidRPr="00EE7E13">
        <w:rPr>
          <w:rFonts w:cs="Arial"/>
          <w:sz w:val="20"/>
          <w:szCs w:val="20"/>
        </w:rPr>
        <w:t>el año</w:t>
      </w:r>
      <w:r w:rsidRPr="00BB78A9">
        <w:rPr>
          <w:rFonts w:cs="Arial"/>
          <w:sz w:val="20"/>
          <w:szCs w:val="20"/>
        </w:rPr>
        <w:t xml:space="preserve"> 20__</w:t>
      </w:r>
      <w:r w:rsidRPr="00BB78A9">
        <w:rPr>
          <w:rFonts w:cs="Arial"/>
          <w:sz w:val="20"/>
        </w:rPr>
        <w:t>.</w:t>
      </w:r>
    </w:p>
    <w:p w:rsidR="00342BA0" w:rsidRPr="004351E6" w:rsidRDefault="00342BA0" w:rsidP="00342BA0">
      <w:pPr>
        <w:autoSpaceDE w:val="0"/>
        <w:autoSpaceDN w:val="0"/>
        <w:adjustRightInd w:val="0"/>
        <w:rPr>
          <w:rFonts w:cs="Arial"/>
          <w:sz w:val="20"/>
          <w:szCs w:val="20"/>
        </w:rPr>
      </w:pPr>
    </w:p>
    <w:p w:rsidR="00342BA0" w:rsidRPr="00D72D0B" w:rsidRDefault="00342BA0" w:rsidP="00342BA0">
      <w:pPr>
        <w:autoSpaceDE w:val="0"/>
        <w:autoSpaceDN w:val="0"/>
        <w:adjustRightInd w:val="0"/>
        <w:ind w:left="1080" w:hanging="720"/>
        <w:rPr>
          <w:rFonts w:cs="Arial"/>
          <w:b/>
          <w:color w:val="008000"/>
          <w:sz w:val="20"/>
          <w:szCs w:val="20"/>
        </w:rPr>
      </w:pPr>
      <w:r w:rsidRPr="004351E6">
        <w:rPr>
          <w:rFonts w:cs="Arial"/>
          <w:sz w:val="20"/>
          <w:szCs w:val="20"/>
        </w:rPr>
        <w:t xml:space="preserve"> II.7</w:t>
      </w:r>
      <w:r w:rsidRPr="004351E6">
        <w:rPr>
          <w:rFonts w:cs="Arial"/>
          <w:sz w:val="20"/>
          <w:szCs w:val="20"/>
        </w:rPr>
        <w:tab/>
      </w:r>
      <w:r w:rsidRPr="00915A08">
        <w:rPr>
          <w:rFonts w:cs="Arial"/>
          <w:sz w:val="20"/>
          <w:szCs w:val="20"/>
        </w:rPr>
        <w:t xml:space="preserve">Que para todos los fines legales de este contrato tiene establecido su domicilio en </w:t>
      </w:r>
      <w:r>
        <w:rPr>
          <w:rFonts w:cs="Arial"/>
          <w:sz w:val="20"/>
          <w:szCs w:val="20"/>
        </w:rPr>
        <w:t>___________________________________________________________________________</w:t>
      </w:r>
    </w:p>
    <w:p w:rsidR="00342BA0" w:rsidRPr="009B3B8B" w:rsidRDefault="00342BA0" w:rsidP="00342BA0">
      <w:pPr>
        <w:autoSpaceDE w:val="0"/>
        <w:autoSpaceDN w:val="0"/>
        <w:adjustRightInd w:val="0"/>
        <w:rPr>
          <w:rFonts w:cs="Arial"/>
          <w:sz w:val="20"/>
          <w:szCs w:val="20"/>
        </w:rPr>
      </w:pPr>
      <w:r w:rsidRPr="009B3B8B">
        <w:rPr>
          <w:rFonts w:cs="Arial"/>
          <w:sz w:val="20"/>
          <w:szCs w:val="20"/>
        </w:rPr>
        <w:t xml:space="preserve"> </w:t>
      </w:r>
    </w:p>
    <w:p w:rsidR="00342BA0" w:rsidRPr="009B3B8B" w:rsidRDefault="00342BA0" w:rsidP="00342BA0">
      <w:pPr>
        <w:autoSpaceDE w:val="0"/>
        <w:autoSpaceDN w:val="0"/>
        <w:adjustRightInd w:val="0"/>
        <w:ind w:left="1080" w:hanging="720"/>
        <w:rPr>
          <w:rFonts w:cs="Arial"/>
          <w:sz w:val="20"/>
          <w:szCs w:val="20"/>
        </w:rPr>
      </w:pPr>
      <w:r>
        <w:rPr>
          <w:rFonts w:cs="Arial"/>
          <w:sz w:val="20"/>
          <w:szCs w:val="20"/>
        </w:rPr>
        <w:t xml:space="preserve"> </w:t>
      </w:r>
      <w:r w:rsidRPr="009B3B8B">
        <w:rPr>
          <w:rFonts w:cs="Arial"/>
          <w:sz w:val="20"/>
          <w:szCs w:val="20"/>
        </w:rPr>
        <w:t>II.8</w:t>
      </w:r>
      <w:r w:rsidRPr="009B3B8B">
        <w:rPr>
          <w:rFonts w:cs="Arial"/>
          <w:sz w:val="20"/>
          <w:szCs w:val="20"/>
        </w:rPr>
        <w:tab/>
      </w:r>
      <w:r>
        <w:rPr>
          <w:rFonts w:cs="Arial"/>
          <w:sz w:val="20"/>
        </w:rPr>
        <w:t xml:space="preserve">Que conoce el contenido y los requisitos que establece </w:t>
      </w:r>
      <w:smartTag w:uri="urn:schemas-microsoft-com:office:smarttags" w:element="PersonName">
        <w:smartTagPr>
          <w:attr w:name="ProductID" w:val="la Ley"/>
        </w:smartTagPr>
        <w:r>
          <w:rPr>
            <w:rFonts w:cs="Arial"/>
            <w:sz w:val="20"/>
          </w:rPr>
          <w:t>la Ley</w:t>
        </w:r>
      </w:smartTag>
      <w:r>
        <w:rPr>
          <w:rFonts w:cs="Arial"/>
          <w:sz w:val="20"/>
        </w:rPr>
        <w:t xml:space="preserve"> de Adquisiciones, Arrendamientos y Servicios del Sector Público y demás disposiciones administrativas y supletorias.</w:t>
      </w:r>
    </w:p>
    <w:p w:rsidR="00342BA0" w:rsidRPr="009B3B8B" w:rsidRDefault="00342BA0" w:rsidP="00342BA0">
      <w:pPr>
        <w:autoSpaceDE w:val="0"/>
        <w:autoSpaceDN w:val="0"/>
        <w:adjustRightInd w:val="0"/>
        <w:rPr>
          <w:rFonts w:cs="Arial"/>
          <w:sz w:val="20"/>
          <w:szCs w:val="20"/>
        </w:rPr>
      </w:pPr>
    </w:p>
    <w:p w:rsidR="00342BA0" w:rsidRPr="009B3B8B" w:rsidRDefault="00342BA0" w:rsidP="00342BA0">
      <w:pPr>
        <w:autoSpaceDE w:val="0"/>
        <w:autoSpaceDN w:val="0"/>
        <w:adjustRightInd w:val="0"/>
        <w:ind w:left="1080" w:hanging="720"/>
        <w:rPr>
          <w:rFonts w:cs="Arial"/>
          <w:sz w:val="20"/>
          <w:szCs w:val="20"/>
        </w:rPr>
      </w:pPr>
      <w:r>
        <w:rPr>
          <w:rFonts w:cs="Arial"/>
          <w:sz w:val="20"/>
          <w:szCs w:val="20"/>
        </w:rPr>
        <w:t xml:space="preserve"> </w:t>
      </w:r>
      <w:r w:rsidRPr="009B3B8B">
        <w:rPr>
          <w:rFonts w:cs="Arial"/>
          <w:sz w:val="20"/>
          <w:szCs w:val="20"/>
        </w:rPr>
        <w:t>II.9</w:t>
      </w:r>
      <w:r w:rsidRPr="009B3B8B">
        <w:rPr>
          <w:rFonts w:cs="Arial"/>
          <w:sz w:val="20"/>
          <w:szCs w:val="20"/>
        </w:rPr>
        <w:tab/>
        <w:t>Bajo Protesta de Decir Verdad, manifiesta estar al corriente en el cumplimiento de sus obligaciones fiscales en lo que se refiere a la presentación oportuna en tiempo y forma de sus declaraciones por impuestos federales, además de no tener adeudos firmes a cargo por estos mismos conceptos.</w:t>
      </w:r>
    </w:p>
    <w:p w:rsidR="00342BA0" w:rsidRPr="00AA7361" w:rsidRDefault="00342BA0" w:rsidP="00342BA0">
      <w:pPr>
        <w:autoSpaceDE w:val="0"/>
        <w:autoSpaceDN w:val="0"/>
        <w:adjustRightInd w:val="0"/>
        <w:rPr>
          <w:rFonts w:cs="Arial"/>
          <w:sz w:val="20"/>
          <w:szCs w:val="20"/>
        </w:rPr>
      </w:pPr>
    </w:p>
    <w:p w:rsidR="00342BA0" w:rsidRPr="00AA7361" w:rsidRDefault="00342BA0" w:rsidP="00AF0728">
      <w:pPr>
        <w:numPr>
          <w:ilvl w:val="0"/>
          <w:numId w:val="29"/>
        </w:numPr>
        <w:spacing w:after="0" w:line="240" w:lineRule="auto"/>
        <w:ind w:left="426" w:hanging="426"/>
        <w:rPr>
          <w:rFonts w:cs="Arial"/>
          <w:b/>
          <w:sz w:val="20"/>
          <w:szCs w:val="20"/>
        </w:rPr>
      </w:pPr>
      <w:r w:rsidRPr="00AA7361">
        <w:rPr>
          <w:rFonts w:cs="Arial"/>
          <w:b/>
          <w:sz w:val="20"/>
          <w:szCs w:val="20"/>
        </w:rPr>
        <w:t>TERCERA.  LAS PARTES DECLARAN:</w:t>
      </w:r>
    </w:p>
    <w:p w:rsidR="00342BA0" w:rsidRPr="00AA7361" w:rsidRDefault="00342BA0" w:rsidP="00342BA0">
      <w:pPr>
        <w:autoSpaceDE w:val="0"/>
        <w:autoSpaceDN w:val="0"/>
        <w:adjustRightInd w:val="0"/>
        <w:rPr>
          <w:rFonts w:cs="Arial"/>
          <w:sz w:val="20"/>
          <w:szCs w:val="20"/>
        </w:rPr>
      </w:pPr>
      <w:r w:rsidRPr="00AA7361">
        <w:rPr>
          <w:rFonts w:cs="Arial"/>
          <w:sz w:val="20"/>
          <w:szCs w:val="20"/>
        </w:rPr>
        <w:t> </w:t>
      </w:r>
    </w:p>
    <w:p w:rsidR="00342BA0" w:rsidRPr="00AA7361" w:rsidRDefault="00342BA0" w:rsidP="00AF0728">
      <w:pPr>
        <w:numPr>
          <w:ilvl w:val="0"/>
          <w:numId w:val="32"/>
        </w:numPr>
        <w:tabs>
          <w:tab w:val="clear" w:pos="1080"/>
        </w:tabs>
        <w:spacing w:after="0" w:line="240" w:lineRule="auto"/>
        <w:ind w:left="1080" w:hanging="720"/>
        <w:rPr>
          <w:rFonts w:cs="Arial"/>
          <w:sz w:val="20"/>
          <w:szCs w:val="20"/>
        </w:rPr>
      </w:pPr>
      <w:r w:rsidRPr="00AA7361">
        <w:rPr>
          <w:rFonts w:cs="Arial"/>
          <w:sz w:val="20"/>
          <w:szCs w:val="20"/>
        </w:rPr>
        <w:t xml:space="preserve">      Que se obligan en los términos de este contra</w:t>
      </w:r>
      <w:r>
        <w:rPr>
          <w:rFonts w:cs="Arial"/>
          <w:sz w:val="20"/>
          <w:szCs w:val="20"/>
        </w:rPr>
        <w:t xml:space="preserve">to y de los preceptos de </w:t>
      </w:r>
      <w:smartTag w:uri="urn:schemas-microsoft-com:office:smarttags" w:element="PersonName">
        <w:smartTagPr>
          <w:attr w:name="ProductID" w:val="la Ley"/>
        </w:smartTagPr>
        <w:r>
          <w:rPr>
            <w:rFonts w:cs="Arial"/>
            <w:sz w:val="20"/>
            <w:szCs w:val="20"/>
          </w:rPr>
          <w:t>la</w:t>
        </w:r>
        <w:r w:rsidRPr="00AA7361">
          <w:rPr>
            <w:rFonts w:cs="Arial"/>
            <w:sz w:val="20"/>
            <w:szCs w:val="20"/>
          </w:rPr>
          <w:t xml:space="preserve"> Ley</w:t>
        </w:r>
      </w:smartTag>
      <w:r w:rsidRPr="00AA7361">
        <w:rPr>
          <w:rFonts w:cs="Arial"/>
          <w:sz w:val="20"/>
          <w:szCs w:val="20"/>
        </w:rPr>
        <w:t xml:space="preserve"> de Adquisiciones, Arrendamientos y Servicios del Sector Público y su Reglamento.</w:t>
      </w:r>
    </w:p>
    <w:p w:rsidR="00342BA0" w:rsidRPr="00AA7361" w:rsidRDefault="00342BA0" w:rsidP="00342BA0">
      <w:pPr>
        <w:tabs>
          <w:tab w:val="left" w:pos="993"/>
        </w:tabs>
        <w:rPr>
          <w:rFonts w:cs="Arial"/>
          <w:sz w:val="20"/>
          <w:szCs w:val="20"/>
        </w:rPr>
      </w:pPr>
      <w:r w:rsidRPr="00AA7361">
        <w:rPr>
          <w:rFonts w:cs="Arial"/>
          <w:sz w:val="20"/>
          <w:szCs w:val="20"/>
        </w:rPr>
        <w:t xml:space="preserve"> </w:t>
      </w:r>
    </w:p>
    <w:p w:rsidR="00342BA0" w:rsidRPr="00AA7361" w:rsidRDefault="00342BA0" w:rsidP="00AF0728">
      <w:pPr>
        <w:numPr>
          <w:ilvl w:val="0"/>
          <w:numId w:val="33"/>
        </w:numPr>
        <w:tabs>
          <w:tab w:val="left" w:pos="540"/>
          <w:tab w:val="left" w:pos="1080"/>
          <w:tab w:val="num" w:pos="1800"/>
        </w:tabs>
        <w:spacing w:after="0" w:line="240" w:lineRule="auto"/>
        <w:ind w:left="1080" w:hanging="720"/>
        <w:rPr>
          <w:rFonts w:cs="Arial"/>
          <w:sz w:val="20"/>
          <w:szCs w:val="20"/>
        </w:rPr>
      </w:pPr>
      <w:r w:rsidRPr="00AA7361">
        <w:rPr>
          <w:rFonts w:cs="Arial"/>
          <w:sz w:val="20"/>
          <w:szCs w:val="20"/>
        </w:rPr>
        <w:t xml:space="preserve">Que corresponderá a cada una de las partes la determinación y el pago de las  contribuciones a su cargo. </w:t>
      </w:r>
    </w:p>
    <w:p w:rsidR="00342BA0" w:rsidRPr="00AA7361" w:rsidRDefault="00342BA0" w:rsidP="00342BA0">
      <w:pPr>
        <w:pStyle w:val="Textoindependiente"/>
        <w:rPr>
          <w:rFonts w:cs="Arial"/>
        </w:rPr>
      </w:pPr>
    </w:p>
    <w:p w:rsidR="00342BA0" w:rsidRPr="00A54472" w:rsidRDefault="00342BA0" w:rsidP="00342BA0">
      <w:pPr>
        <w:pStyle w:val="Textoindependiente"/>
        <w:rPr>
          <w:rFonts w:cs="Arial"/>
        </w:rPr>
      </w:pPr>
      <w:r w:rsidRPr="00AA7361">
        <w:rPr>
          <w:rFonts w:cs="Arial"/>
        </w:rPr>
        <w:t xml:space="preserve">Enteradas las partes del contenido, alcance legal y técnico de las declaraciones anteriores, manifiestan su conformidad en obligarse en los términos de las siguientes: </w:t>
      </w:r>
    </w:p>
    <w:p w:rsidR="00342BA0" w:rsidRDefault="00342BA0" w:rsidP="00342BA0">
      <w:pPr>
        <w:pStyle w:val="Ttulo2"/>
        <w:numPr>
          <w:ilvl w:val="0"/>
          <w:numId w:val="0"/>
        </w:numPr>
        <w:spacing w:line="240" w:lineRule="auto"/>
        <w:ind w:left="792" w:hanging="432"/>
        <w:jc w:val="center"/>
        <w:rPr>
          <w:rFonts w:cs="Arial"/>
          <w:color w:val="auto"/>
          <w:sz w:val="20"/>
          <w:szCs w:val="20"/>
          <w:lang w:val="es-ES_tradnl"/>
        </w:rPr>
      </w:pPr>
    </w:p>
    <w:p w:rsidR="00342BA0" w:rsidRPr="00696E41" w:rsidRDefault="00342BA0" w:rsidP="00342BA0">
      <w:pPr>
        <w:pStyle w:val="Ttulo2"/>
        <w:numPr>
          <w:ilvl w:val="0"/>
          <w:numId w:val="0"/>
        </w:numPr>
        <w:spacing w:line="240" w:lineRule="auto"/>
        <w:ind w:left="792" w:hanging="432"/>
        <w:jc w:val="center"/>
        <w:rPr>
          <w:rFonts w:cs="Arial"/>
          <w:color w:val="auto"/>
          <w:sz w:val="20"/>
          <w:szCs w:val="20"/>
          <w:lang w:val="es-ES_tradnl"/>
        </w:rPr>
      </w:pPr>
      <w:r w:rsidRPr="00696E41">
        <w:rPr>
          <w:rFonts w:cs="Arial"/>
          <w:color w:val="auto"/>
          <w:sz w:val="20"/>
          <w:szCs w:val="20"/>
          <w:lang w:val="es-ES_tradnl"/>
        </w:rPr>
        <w:t>CLÁUSULAS</w:t>
      </w:r>
    </w:p>
    <w:p w:rsidR="00342BA0" w:rsidRDefault="00342BA0" w:rsidP="00342BA0">
      <w:pPr>
        <w:rPr>
          <w:rFonts w:cs="Arial"/>
          <w:b/>
          <w:sz w:val="20"/>
          <w:szCs w:val="20"/>
        </w:rPr>
      </w:pPr>
    </w:p>
    <w:p w:rsidR="00342BA0" w:rsidRPr="00AA7361" w:rsidRDefault="00342BA0" w:rsidP="00342BA0">
      <w:pPr>
        <w:rPr>
          <w:rFonts w:cs="Arial"/>
          <w:b/>
          <w:sz w:val="20"/>
          <w:szCs w:val="20"/>
        </w:rPr>
      </w:pPr>
      <w:r w:rsidRPr="00AA7361">
        <w:rPr>
          <w:rFonts w:cs="Arial"/>
          <w:b/>
          <w:sz w:val="20"/>
          <w:szCs w:val="20"/>
        </w:rPr>
        <w:t xml:space="preserve">PRIMERA.  OBJETO. </w:t>
      </w:r>
    </w:p>
    <w:p w:rsidR="00342BA0" w:rsidRPr="00AA7361" w:rsidRDefault="00342BA0" w:rsidP="00342BA0">
      <w:pPr>
        <w:rPr>
          <w:rFonts w:cs="Arial"/>
          <w:sz w:val="20"/>
          <w:szCs w:val="20"/>
        </w:rPr>
      </w:pPr>
    </w:p>
    <w:p w:rsidR="00342BA0" w:rsidRPr="009B3B8B" w:rsidRDefault="00342BA0" w:rsidP="00342BA0">
      <w:pPr>
        <w:pStyle w:val="Textoindependiente"/>
        <w:rPr>
          <w:rFonts w:cs="Arial"/>
        </w:rPr>
      </w:pPr>
      <w:r>
        <w:rPr>
          <w:rFonts w:cs="Arial"/>
          <w:b/>
          <w:bCs/>
          <w:lang w:val="es-ES_tradnl"/>
        </w:rPr>
        <w:t>“EL CINVESTAV”</w:t>
      </w:r>
      <w:r>
        <w:rPr>
          <w:rFonts w:cs="Arial"/>
          <w:lang w:val="es-ES_tradnl"/>
        </w:rPr>
        <w:t xml:space="preserve"> contrata a </w:t>
      </w:r>
      <w:r>
        <w:rPr>
          <w:rFonts w:cs="Arial"/>
          <w:b/>
          <w:bCs/>
          <w:lang w:val="es-ES_tradnl"/>
        </w:rPr>
        <w:t>“EL PRESTADOR”</w:t>
      </w:r>
      <w:r>
        <w:rPr>
          <w:rFonts w:cs="Arial"/>
          <w:lang w:val="es-ES_tradnl"/>
        </w:rPr>
        <w:t xml:space="preserve"> para que lleve a cabo a favor del primero de los nombrados el servicio de__________________________________________</w:t>
      </w:r>
      <w:r w:rsidRPr="00EE7E13">
        <w:rPr>
          <w:rFonts w:cs="Arial"/>
          <w:lang w:val="es-ES_tradnl"/>
        </w:rPr>
        <w:t>,</w:t>
      </w:r>
      <w:r>
        <w:rPr>
          <w:rFonts w:cs="Arial"/>
          <w:lang w:val="es-ES_tradnl"/>
        </w:rPr>
        <w:t xml:space="preserve"> cuyas características y especificaciones se describen en el anexo I que forma parte integral de este contrato</w:t>
      </w:r>
      <w:r w:rsidRPr="009B3B8B">
        <w:rPr>
          <w:rFonts w:cs="Arial"/>
        </w:rPr>
        <w:t>.</w:t>
      </w:r>
    </w:p>
    <w:p w:rsidR="00342BA0" w:rsidRDefault="00342BA0" w:rsidP="00342BA0">
      <w:pPr>
        <w:pStyle w:val="Textoindependiente31"/>
        <w:rPr>
          <w:b/>
        </w:rPr>
      </w:pPr>
    </w:p>
    <w:p w:rsidR="00342BA0" w:rsidRPr="00C616F1" w:rsidRDefault="00342BA0" w:rsidP="00342BA0">
      <w:pPr>
        <w:pStyle w:val="Textoindependiente"/>
        <w:rPr>
          <w:rFonts w:cs="Arial"/>
        </w:rPr>
      </w:pPr>
      <w:r w:rsidRPr="00C616F1">
        <w:rPr>
          <w:rFonts w:cs="Arial"/>
        </w:rPr>
        <w:lastRenderedPageBreak/>
        <w:t xml:space="preserve">De conformidad con lo previsto en el artículo 84 del Reglamento de la Ley de Adquisiciones, Arrendamientos y Servicios del Sector Público, </w:t>
      </w:r>
      <w:r w:rsidRPr="00C616F1">
        <w:rPr>
          <w:rFonts w:cs="Arial"/>
          <w:b/>
        </w:rPr>
        <w:t>“EL CINVESTAV”</w:t>
      </w:r>
      <w:r w:rsidRPr="00C616F1">
        <w:rPr>
          <w:rFonts w:cs="Arial"/>
        </w:rPr>
        <w:t xml:space="preserve"> designa como supervisor a</w:t>
      </w:r>
      <w:r>
        <w:rPr>
          <w:rFonts w:cs="Arial"/>
        </w:rPr>
        <w:t>l ______________________,__________________________</w:t>
      </w:r>
      <w:r w:rsidRPr="00D130B1">
        <w:t xml:space="preserve">, quien fungirá como responsable de administrar y verificar en todo momento </w:t>
      </w:r>
      <w:r>
        <w:t>la</w:t>
      </w:r>
      <w:r w:rsidRPr="00D130B1">
        <w:t xml:space="preserve"> </w:t>
      </w:r>
      <w:r>
        <w:t>adecuada prestación del servicio</w:t>
      </w:r>
      <w:r w:rsidRPr="00C616F1">
        <w:rPr>
          <w:rFonts w:cs="Arial"/>
        </w:rPr>
        <w:t xml:space="preserve">, objeto del presente instrumento, con la eficacia y eficiencia que requiere, dando a </w:t>
      </w:r>
      <w:r w:rsidRPr="00C616F1">
        <w:rPr>
          <w:rFonts w:cs="Arial"/>
          <w:b/>
        </w:rPr>
        <w:t>“EL PR</w:t>
      </w:r>
      <w:r>
        <w:rPr>
          <w:rFonts w:cs="Arial"/>
          <w:b/>
        </w:rPr>
        <w:t>ESTA</w:t>
      </w:r>
      <w:r w:rsidRPr="00C616F1">
        <w:rPr>
          <w:rFonts w:cs="Arial"/>
          <w:b/>
        </w:rPr>
        <w:t>DOR”</w:t>
      </w:r>
      <w:r w:rsidRPr="00C616F1">
        <w:rPr>
          <w:rFonts w:cs="Arial"/>
        </w:rPr>
        <w:t xml:space="preserve"> las instrucciones en forma verbal o escrita que estime pertinentes, relacionadas con su ejecución, asimismo obligándose </w:t>
      </w:r>
      <w:r w:rsidRPr="00C616F1">
        <w:rPr>
          <w:rFonts w:cs="Arial"/>
          <w:b/>
        </w:rPr>
        <w:t>“EL PR</w:t>
      </w:r>
      <w:r>
        <w:rPr>
          <w:rFonts w:cs="Arial"/>
          <w:b/>
        </w:rPr>
        <w:t>ESTA</w:t>
      </w:r>
      <w:r w:rsidRPr="00C616F1">
        <w:rPr>
          <w:rFonts w:cs="Arial"/>
          <w:b/>
        </w:rPr>
        <w:t>DOR”</w:t>
      </w:r>
      <w:r w:rsidRPr="00C616F1">
        <w:rPr>
          <w:rFonts w:cs="Arial"/>
        </w:rPr>
        <w:t xml:space="preserve"> a garantizar los </w:t>
      </w:r>
      <w:r>
        <w:rPr>
          <w:rFonts w:cs="Arial"/>
        </w:rPr>
        <w:t>servicios</w:t>
      </w:r>
      <w:r w:rsidRPr="00C616F1">
        <w:rPr>
          <w:rFonts w:cs="Arial"/>
        </w:rPr>
        <w:t xml:space="preserve"> bajo su exclusiva responsabilidad y sin costo adicional para </w:t>
      </w:r>
      <w:r w:rsidRPr="00C616F1">
        <w:rPr>
          <w:rFonts w:cs="Arial"/>
          <w:b/>
        </w:rPr>
        <w:t>“EL CINVESTAV”</w:t>
      </w:r>
      <w:r w:rsidRPr="00C616F1">
        <w:rPr>
          <w:rFonts w:cs="Arial"/>
        </w:rPr>
        <w:t>. Además se debe cumplir con las especificaciones de calidad, precio y demás circunstancias estipuladas en el anexo I, que forman parte integral de este instrumento.</w:t>
      </w:r>
    </w:p>
    <w:p w:rsidR="00342BA0" w:rsidRDefault="00342BA0" w:rsidP="00342BA0">
      <w:pPr>
        <w:autoSpaceDE w:val="0"/>
        <w:autoSpaceDN w:val="0"/>
        <w:adjustRightInd w:val="0"/>
        <w:rPr>
          <w:rFonts w:cs="Arial"/>
          <w:b/>
          <w:sz w:val="20"/>
          <w:szCs w:val="20"/>
        </w:rPr>
      </w:pPr>
    </w:p>
    <w:p w:rsidR="00342BA0" w:rsidRDefault="00342BA0" w:rsidP="00342BA0">
      <w:pPr>
        <w:autoSpaceDE w:val="0"/>
        <w:autoSpaceDN w:val="0"/>
        <w:adjustRightInd w:val="0"/>
        <w:rPr>
          <w:rFonts w:cs="Arial"/>
          <w:b/>
          <w:sz w:val="20"/>
          <w:szCs w:val="20"/>
        </w:rPr>
      </w:pPr>
    </w:p>
    <w:p w:rsidR="00342BA0" w:rsidRPr="00AA7361" w:rsidRDefault="00342BA0" w:rsidP="00342BA0">
      <w:pPr>
        <w:autoSpaceDE w:val="0"/>
        <w:autoSpaceDN w:val="0"/>
        <w:adjustRightInd w:val="0"/>
        <w:rPr>
          <w:rFonts w:cs="Arial"/>
          <w:b/>
          <w:sz w:val="20"/>
          <w:szCs w:val="20"/>
        </w:rPr>
      </w:pPr>
      <w:r w:rsidRPr="00AA7361">
        <w:rPr>
          <w:rFonts w:cs="Arial"/>
          <w:b/>
          <w:sz w:val="20"/>
          <w:szCs w:val="20"/>
        </w:rPr>
        <w:t>SEGUNDA.  MONTO DEL CONTRATO.</w:t>
      </w:r>
    </w:p>
    <w:p w:rsidR="00342BA0" w:rsidRPr="00AA7361" w:rsidRDefault="00342BA0" w:rsidP="00342BA0">
      <w:pPr>
        <w:rPr>
          <w:rFonts w:cs="Arial"/>
          <w:b/>
          <w:sz w:val="20"/>
          <w:szCs w:val="20"/>
        </w:rPr>
      </w:pPr>
    </w:p>
    <w:p w:rsidR="00342BA0" w:rsidRPr="00A54472" w:rsidRDefault="00342BA0" w:rsidP="00342BA0">
      <w:pPr>
        <w:pStyle w:val="Textoindependiente32"/>
      </w:pPr>
      <w:r>
        <w:t xml:space="preserve">El presupuesto total mínimo que </w:t>
      </w:r>
      <w:r w:rsidRPr="00EE7E13">
        <w:t xml:space="preserve">podrá ejercerse para el </w:t>
      </w:r>
      <w:r>
        <w:t>servicio</w:t>
      </w:r>
      <w:r w:rsidRPr="00EE7E13">
        <w:t xml:space="preserve"> descrito en la </w:t>
      </w:r>
      <w:r>
        <w:t>c</w:t>
      </w:r>
      <w:r w:rsidRPr="00EE7E13">
        <w:t xml:space="preserve">láusula </w:t>
      </w:r>
      <w:r>
        <w:t>p</w:t>
      </w:r>
      <w:r w:rsidRPr="00EE7E13">
        <w:t>rimera de este contrato</w:t>
      </w:r>
      <w:r>
        <w:t xml:space="preserve"> por los ejercicios fiscales 20__ , 20__ y 20__</w:t>
      </w:r>
      <w:r w:rsidRPr="00EE7E13">
        <w:t xml:space="preserve">, será </w:t>
      </w:r>
      <w:r>
        <w:t>por la cantidad</w:t>
      </w:r>
      <w:r w:rsidRPr="00EE7E13">
        <w:t xml:space="preserve"> de </w:t>
      </w:r>
      <w:r w:rsidRPr="00F634CF">
        <w:rPr>
          <w:b/>
        </w:rPr>
        <w:t>$</w:t>
      </w:r>
      <w:r>
        <w:rPr>
          <w:b/>
        </w:rPr>
        <w:t>___</w:t>
      </w:r>
      <w:r w:rsidRPr="00F634CF">
        <w:rPr>
          <w:b/>
        </w:rPr>
        <w:t>,</w:t>
      </w:r>
      <w:r>
        <w:rPr>
          <w:b/>
        </w:rPr>
        <w:t>___</w:t>
      </w:r>
      <w:r w:rsidRPr="00F634CF">
        <w:rPr>
          <w:b/>
        </w:rPr>
        <w:t>.</w:t>
      </w:r>
      <w:r>
        <w:rPr>
          <w:b/>
        </w:rPr>
        <w:t>__</w:t>
      </w:r>
      <w:r w:rsidRPr="00F634CF">
        <w:rPr>
          <w:b/>
        </w:rPr>
        <w:t xml:space="preserve"> (</w:t>
      </w:r>
      <w:r>
        <w:rPr>
          <w:b/>
        </w:rPr>
        <w:t>____________________</w:t>
      </w:r>
      <w:r w:rsidRPr="00F634CF">
        <w:rPr>
          <w:b/>
        </w:rPr>
        <w:t xml:space="preserve"> pesos </w:t>
      </w:r>
      <w:r>
        <w:rPr>
          <w:b/>
        </w:rPr>
        <w:t>__</w:t>
      </w:r>
      <w:r w:rsidRPr="00F634CF">
        <w:rPr>
          <w:b/>
        </w:rPr>
        <w:t>/100 M.N.)</w:t>
      </w:r>
      <w:r w:rsidRPr="00EE7E13">
        <w:rPr>
          <w:b/>
        </w:rPr>
        <w:t>,</w:t>
      </w:r>
      <w:r w:rsidRPr="00EE7E13">
        <w:t xml:space="preserve"> siendo en consecuencia el </w:t>
      </w:r>
      <w:r>
        <w:t xml:space="preserve">importe </w:t>
      </w:r>
      <w:r w:rsidRPr="00EE7E13">
        <w:t xml:space="preserve">máximo </w:t>
      </w:r>
      <w:r>
        <w:t xml:space="preserve">hasta la cantidad de </w:t>
      </w:r>
      <w:r w:rsidRPr="00EE7E13">
        <w:rPr>
          <w:b/>
        </w:rPr>
        <w:t>$</w:t>
      </w:r>
      <w:r>
        <w:rPr>
          <w:b/>
        </w:rPr>
        <w:t>___,___.__</w:t>
      </w:r>
      <w:r w:rsidRPr="00E4750B">
        <w:rPr>
          <w:b/>
          <w:color w:val="008000"/>
        </w:rPr>
        <w:t xml:space="preserve"> </w:t>
      </w:r>
      <w:r w:rsidRPr="00F634CF">
        <w:rPr>
          <w:b/>
        </w:rPr>
        <w:t>(</w:t>
      </w:r>
      <w:r>
        <w:rPr>
          <w:b/>
        </w:rPr>
        <w:t xml:space="preserve">______________________ </w:t>
      </w:r>
      <w:r w:rsidRPr="00F634CF">
        <w:rPr>
          <w:b/>
        </w:rPr>
        <w:t xml:space="preserve">pesos </w:t>
      </w:r>
      <w:r>
        <w:rPr>
          <w:b/>
        </w:rPr>
        <w:t>__</w:t>
      </w:r>
      <w:r w:rsidRPr="00F634CF">
        <w:rPr>
          <w:b/>
        </w:rPr>
        <w:t>/100 M.N.)</w:t>
      </w:r>
      <w:r w:rsidRPr="00EE7E13">
        <w:rPr>
          <w:b/>
        </w:rPr>
        <w:t>,</w:t>
      </w:r>
      <w:r w:rsidRPr="00EE7E13">
        <w:t xml:space="preserve"> en términos de lo dispuesto por el Artículo 47 Fracción I de la Ley de Adquisiciones, Arrendamientos y Servicios del Sector Público, importes que no Incluyen </w:t>
      </w:r>
      <w:r>
        <w:t xml:space="preserve">el </w:t>
      </w:r>
      <w:r w:rsidRPr="00EE7E13">
        <w:t xml:space="preserve">I.V.A. del </w:t>
      </w:r>
      <w:r>
        <w:t>p</w:t>
      </w:r>
      <w:r w:rsidRPr="00EE7E13">
        <w:t xml:space="preserve">resupuesto que podrá ejercer </w:t>
      </w:r>
      <w:r w:rsidRPr="00EE7E13">
        <w:rPr>
          <w:b/>
        </w:rPr>
        <w:t>“EL CINVESTAV”</w:t>
      </w:r>
      <w:r w:rsidRPr="00EE7E13">
        <w:t xml:space="preserve"> para cubrir a </w:t>
      </w:r>
      <w:r w:rsidRPr="00EE7E13">
        <w:rPr>
          <w:b/>
        </w:rPr>
        <w:t xml:space="preserve">"EL PRESTADOR" </w:t>
      </w:r>
      <w:r w:rsidRPr="00EE7E13">
        <w:t>el servicio</w:t>
      </w:r>
      <w:r>
        <w:t>, objeto de este contrato.</w:t>
      </w:r>
    </w:p>
    <w:p w:rsidR="00342BA0" w:rsidRPr="00F634CF" w:rsidRDefault="00342BA0" w:rsidP="00342BA0">
      <w:pPr>
        <w:pStyle w:val="Textoindependiente31"/>
      </w:pPr>
    </w:p>
    <w:p w:rsidR="00342BA0" w:rsidRDefault="00342BA0" w:rsidP="00342BA0">
      <w:pPr>
        <w:autoSpaceDE w:val="0"/>
        <w:autoSpaceDN w:val="0"/>
        <w:adjustRightInd w:val="0"/>
        <w:rPr>
          <w:rFonts w:cs="Arial"/>
          <w:sz w:val="20"/>
          <w:szCs w:val="20"/>
        </w:rPr>
      </w:pPr>
      <w:r w:rsidRPr="00AA7361">
        <w:rPr>
          <w:rFonts w:cs="Arial"/>
          <w:sz w:val="20"/>
          <w:szCs w:val="20"/>
        </w:rPr>
        <w:t xml:space="preserve">Ambas partes acuerdan que los precios establecidos en este instrumento son fijos hasta la </w:t>
      </w:r>
      <w:r>
        <w:rPr>
          <w:rFonts w:cs="Arial"/>
          <w:sz w:val="20"/>
          <w:szCs w:val="20"/>
        </w:rPr>
        <w:t xml:space="preserve">terminación </w:t>
      </w:r>
      <w:r w:rsidRPr="00AA7361">
        <w:rPr>
          <w:rFonts w:cs="Arial"/>
          <w:sz w:val="20"/>
          <w:szCs w:val="20"/>
        </w:rPr>
        <w:t xml:space="preserve">de los </w:t>
      </w:r>
      <w:r>
        <w:rPr>
          <w:rFonts w:cs="Arial"/>
          <w:sz w:val="20"/>
          <w:szCs w:val="20"/>
        </w:rPr>
        <w:t>servicios adquiridos</w:t>
      </w:r>
      <w:r w:rsidRPr="00AA7361">
        <w:rPr>
          <w:rFonts w:cs="Arial"/>
          <w:sz w:val="20"/>
          <w:szCs w:val="20"/>
        </w:rPr>
        <w:t>, objeto del presente instrumento.</w:t>
      </w:r>
    </w:p>
    <w:p w:rsidR="00342BA0" w:rsidRDefault="00342BA0" w:rsidP="00342BA0">
      <w:pPr>
        <w:autoSpaceDE w:val="0"/>
        <w:autoSpaceDN w:val="0"/>
        <w:adjustRightInd w:val="0"/>
        <w:rPr>
          <w:rFonts w:cs="Arial"/>
          <w:sz w:val="20"/>
          <w:szCs w:val="20"/>
        </w:rPr>
      </w:pPr>
    </w:p>
    <w:p w:rsidR="00342BA0" w:rsidRDefault="00342BA0" w:rsidP="00342BA0">
      <w:pPr>
        <w:autoSpaceDE w:val="0"/>
        <w:autoSpaceDN w:val="0"/>
        <w:adjustRightInd w:val="0"/>
        <w:rPr>
          <w:rFonts w:cs="Arial"/>
          <w:sz w:val="20"/>
          <w:szCs w:val="20"/>
        </w:rPr>
      </w:pPr>
      <w:r>
        <w:rPr>
          <w:rFonts w:cs="Arial"/>
          <w:sz w:val="20"/>
          <w:szCs w:val="20"/>
        </w:rPr>
        <w:t xml:space="preserve">El presupuesto mínimo que podrá ejercerse para el servicio descrito de la cláusula primera de este contrato para el ejercicio fiscal 20__, será la cantidad mínima de </w:t>
      </w:r>
      <w:r w:rsidRPr="00E054B0">
        <w:rPr>
          <w:rFonts w:cs="Arial"/>
          <w:sz w:val="20"/>
          <w:szCs w:val="20"/>
        </w:rPr>
        <w:t>$___,___.__ (____________________ pesos __/100 M.N.)</w:t>
      </w:r>
      <w:r>
        <w:rPr>
          <w:rFonts w:cs="Arial"/>
          <w:sz w:val="20"/>
          <w:szCs w:val="20"/>
        </w:rPr>
        <w:t xml:space="preserve">, siendo en consecuencia el importe máximo hasta la cantidad de </w:t>
      </w:r>
      <w:r w:rsidRPr="00E054B0">
        <w:rPr>
          <w:rFonts w:cs="Arial"/>
          <w:sz w:val="20"/>
          <w:szCs w:val="20"/>
        </w:rPr>
        <w:t>$___,___.__ (____________________ pesos __/100 M.N.)</w:t>
      </w:r>
      <w:r>
        <w:rPr>
          <w:rFonts w:cs="Arial"/>
          <w:sz w:val="20"/>
          <w:szCs w:val="20"/>
        </w:rPr>
        <w:t xml:space="preserve">, en términos de lo dispuesto por el </w:t>
      </w:r>
      <w:r w:rsidRPr="00E054B0">
        <w:rPr>
          <w:rFonts w:cs="Arial"/>
          <w:sz w:val="20"/>
          <w:szCs w:val="20"/>
        </w:rPr>
        <w:t xml:space="preserve">Artículo 47 Fracción I de la Ley de Adquisiciones, Arrendamientos y Servicios del Sector Público, importes que no Incluyen el I.V.A. del presupuesto que podrá </w:t>
      </w:r>
      <w:r>
        <w:rPr>
          <w:rFonts w:cs="Arial"/>
          <w:sz w:val="20"/>
          <w:szCs w:val="20"/>
        </w:rPr>
        <w:t>ejercer</w:t>
      </w:r>
      <w:r w:rsidRPr="00E054B0">
        <w:rPr>
          <w:rFonts w:cs="Arial"/>
          <w:sz w:val="20"/>
          <w:szCs w:val="20"/>
        </w:rPr>
        <w:t xml:space="preserve"> </w:t>
      </w:r>
      <w:r w:rsidRPr="00E054B0">
        <w:rPr>
          <w:rFonts w:cs="Arial"/>
          <w:b/>
          <w:sz w:val="20"/>
          <w:szCs w:val="20"/>
        </w:rPr>
        <w:t>“EL CINVESTAV”</w:t>
      </w:r>
      <w:r w:rsidRPr="00E054B0">
        <w:rPr>
          <w:rFonts w:cs="Arial"/>
          <w:sz w:val="20"/>
          <w:szCs w:val="20"/>
        </w:rPr>
        <w:t xml:space="preserve"> para cubrir a </w:t>
      </w:r>
      <w:r w:rsidRPr="00E054B0">
        <w:rPr>
          <w:rFonts w:cs="Arial"/>
          <w:b/>
          <w:sz w:val="20"/>
          <w:szCs w:val="20"/>
        </w:rPr>
        <w:t>"EL PRESTADOR"</w:t>
      </w:r>
      <w:r w:rsidRPr="00E054B0">
        <w:rPr>
          <w:rFonts w:cs="Arial"/>
          <w:sz w:val="20"/>
          <w:szCs w:val="20"/>
        </w:rPr>
        <w:t xml:space="preserve"> el servicio, objeto de este contrato.</w:t>
      </w:r>
    </w:p>
    <w:p w:rsidR="00342BA0" w:rsidRDefault="00342BA0" w:rsidP="00342BA0">
      <w:pPr>
        <w:autoSpaceDE w:val="0"/>
        <w:autoSpaceDN w:val="0"/>
        <w:adjustRightInd w:val="0"/>
        <w:rPr>
          <w:rFonts w:cs="Arial"/>
          <w:sz w:val="20"/>
          <w:szCs w:val="20"/>
        </w:rPr>
      </w:pPr>
    </w:p>
    <w:p w:rsidR="00342BA0" w:rsidRDefault="00342BA0" w:rsidP="00342BA0">
      <w:pPr>
        <w:autoSpaceDE w:val="0"/>
        <w:autoSpaceDN w:val="0"/>
        <w:adjustRightInd w:val="0"/>
        <w:rPr>
          <w:rFonts w:cs="Arial"/>
          <w:sz w:val="20"/>
          <w:szCs w:val="20"/>
        </w:rPr>
      </w:pPr>
    </w:p>
    <w:p w:rsidR="00342BA0" w:rsidRDefault="00342BA0" w:rsidP="00342BA0">
      <w:pPr>
        <w:autoSpaceDE w:val="0"/>
        <w:autoSpaceDN w:val="0"/>
        <w:adjustRightInd w:val="0"/>
        <w:rPr>
          <w:rFonts w:cs="Arial"/>
          <w:sz w:val="20"/>
          <w:szCs w:val="20"/>
        </w:rPr>
      </w:pPr>
      <w:r>
        <w:rPr>
          <w:rFonts w:cs="Arial"/>
          <w:sz w:val="20"/>
          <w:szCs w:val="20"/>
        </w:rPr>
        <w:t xml:space="preserve">El presupuesto mínimo que podrá ejercerse para el servicio descrito de la cláusula primera de este contrato para el ejercicio fiscal 20__, será la cantidad mínima de </w:t>
      </w:r>
      <w:r w:rsidRPr="00E054B0">
        <w:rPr>
          <w:rFonts w:cs="Arial"/>
          <w:sz w:val="20"/>
          <w:szCs w:val="20"/>
        </w:rPr>
        <w:t>$___,___.__ (____________________ pesos __/100 M.N.)</w:t>
      </w:r>
      <w:r>
        <w:rPr>
          <w:rFonts w:cs="Arial"/>
          <w:sz w:val="20"/>
          <w:szCs w:val="20"/>
        </w:rPr>
        <w:t xml:space="preserve">, siendo en consecuencia el importe máximo hasta la cantidad de </w:t>
      </w:r>
      <w:r w:rsidRPr="00E054B0">
        <w:rPr>
          <w:rFonts w:cs="Arial"/>
          <w:sz w:val="20"/>
          <w:szCs w:val="20"/>
        </w:rPr>
        <w:t>$___,___.__ (____________________ pesos __/100 M.N.)</w:t>
      </w:r>
      <w:r>
        <w:rPr>
          <w:rFonts w:cs="Arial"/>
          <w:sz w:val="20"/>
          <w:szCs w:val="20"/>
        </w:rPr>
        <w:t xml:space="preserve">, en términos de lo dispuesto por el </w:t>
      </w:r>
      <w:r w:rsidRPr="00E054B0">
        <w:rPr>
          <w:rFonts w:cs="Arial"/>
          <w:sz w:val="20"/>
          <w:szCs w:val="20"/>
        </w:rPr>
        <w:t xml:space="preserve">Artículo 47 Fracción I de la Ley de Adquisiciones, Arrendamientos y Servicios del </w:t>
      </w:r>
      <w:r w:rsidRPr="00E054B0">
        <w:rPr>
          <w:rFonts w:cs="Arial"/>
          <w:sz w:val="20"/>
          <w:szCs w:val="20"/>
        </w:rPr>
        <w:lastRenderedPageBreak/>
        <w:t xml:space="preserve">Sector Público, importes que no Incluyen el I.V.A. del presupuesto que podrá </w:t>
      </w:r>
      <w:r>
        <w:rPr>
          <w:rFonts w:cs="Arial"/>
          <w:sz w:val="20"/>
          <w:szCs w:val="20"/>
        </w:rPr>
        <w:t>ejercer</w:t>
      </w:r>
      <w:r w:rsidRPr="00E054B0">
        <w:rPr>
          <w:rFonts w:cs="Arial"/>
          <w:sz w:val="20"/>
          <w:szCs w:val="20"/>
        </w:rPr>
        <w:t xml:space="preserve"> </w:t>
      </w:r>
      <w:r w:rsidRPr="00E054B0">
        <w:rPr>
          <w:rFonts w:cs="Arial"/>
          <w:b/>
          <w:sz w:val="20"/>
          <w:szCs w:val="20"/>
        </w:rPr>
        <w:t>“EL CINVESTAV”</w:t>
      </w:r>
      <w:r w:rsidRPr="00E054B0">
        <w:rPr>
          <w:rFonts w:cs="Arial"/>
          <w:sz w:val="20"/>
          <w:szCs w:val="20"/>
        </w:rPr>
        <w:t xml:space="preserve"> para cubrir a </w:t>
      </w:r>
      <w:r w:rsidRPr="00E054B0">
        <w:rPr>
          <w:rFonts w:cs="Arial"/>
          <w:b/>
          <w:sz w:val="20"/>
          <w:szCs w:val="20"/>
        </w:rPr>
        <w:t>"EL PRESTADOR"</w:t>
      </w:r>
      <w:r w:rsidRPr="00E054B0">
        <w:rPr>
          <w:rFonts w:cs="Arial"/>
          <w:sz w:val="20"/>
          <w:szCs w:val="20"/>
        </w:rPr>
        <w:t xml:space="preserve"> el servicio, objeto de este contrato.</w:t>
      </w:r>
    </w:p>
    <w:p w:rsidR="00342BA0" w:rsidRDefault="00342BA0" w:rsidP="00342BA0">
      <w:pPr>
        <w:autoSpaceDE w:val="0"/>
        <w:autoSpaceDN w:val="0"/>
        <w:adjustRightInd w:val="0"/>
        <w:rPr>
          <w:rFonts w:cs="Arial"/>
          <w:sz w:val="20"/>
          <w:szCs w:val="20"/>
        </w:rPr>
      </w:pPr>
    </w:p>
    <w:p w:rsidR="00342BA0" w:rsidRDefault="00342BA0" w:rsidP="00342BA0">
      <w:pPr>
        <w:autoSpaceDE w:val="0"/>
        <w:autoSpaceDN w:val="0"/>
        <w:adjustRightInd w:val="0"/>
        <w:rPr>
          <w:rFonts w:cs="Arial"/>
          <w:sz w:val="20"/>
          <w:szCs w:val="20"/>
        </w:rPr>
      </w:pPr>
    </w:p>
    <w:p w:rsidR="00342BA0" w:rsidRDefault="00342BA0" w:rsidP="00342BA0">
      <w:pPr>
        <w:autoSpaceDE w:val="0"/>
        <w:autoSpaceDN w:val="0"/>
        <w:adjustRightInd w:val="0"/>
        <w:rPr>
          <w:rFonts w:cs="Arial"/>
          <w:sz w:val="20"/>
          <w:szCs w:val="20"/>
        </w:rPr>
      </w:pPr>
      <w:r>
        <w:rPr>
          <w:rFonts w:cs="Arial"/>
          <w:sz w:val="20"/>
          <w:szCs w:val="20"/>
        </w:rPr>
        <w:t xml:space="preserve">El presupuesto mínimo que podrá ejercerse para el servicio descrito de la cláusula primera de este contrato para el ejercicio fiscal 20__, será la cantidad mínima de </w:t>
      </w:r>
      <w:r w:rsidRPr="00E054B0">
        <w:rPr>
          <w:rFonts w:cs="Arial"/>
          <w:sz w:val="20"/>
          <w:szCs w:val="20"/>
        </w:rPr>
        <w:t>$___,___.__ (____________________ pesos __/100 M.N.)</w:t>
      </w:r>
      <w:r>
        <w:rPr>
          <w:rFonts w:cs="Arial"/>
          <w:sz w:val="20"/>
          <w:szCs w:val="20"/>
        </w:rPr>
        <w:t xml:space="preserve">, siendo en consecuencia el importe máximo hasta la cantidad de </w:t>
      </w:r>
      <w:r w:rsidRPr="00E054B0">
        <w:rPr>
          <w:rFonts w:cs="Arial"/>
          <w:sz w:val="20"/>
          <w:szCs w:val="20"/>
        </w:rPr>
        <w:t>$___,___.__ (____________________ pesos __/100 M.N.)</w:t>
      </w:r>
      <w:r>
        <w:rPr>
          <w:rFonts w:cs="Arial"/>
          <w:sz w:val="20"/>
          <w:szCs w:val="20"/>
        </w:rPr>
        <w:t xml:space="preserve">, en términos de lo dispuesto por el </w:t>
      </w:r>
      <w:r w:rsidRPr="00E054B0">
        <w:rPr>
          <w:rFonts w:cs="Arial"/>
          <w:sz w:val="20"/>
          <w:szCs w:val="20"/>
        </w:rPr>
        <w:t xml:space="preserve">Artículo 47 Fracción I de la Ley de Adquisiciones, Arrendamientos y Servicios del Sector Público, importes que no Incluyen el I.V.A. del presupuesto que podrá </w:t>
      </w:r>
      <w:r>
        <w:rPr>
          <w:rFonts w:cs="Arial"/>
          <w:sz w:val="20"/>
          <w:szCs w:val="20"/>
        </w:rPr>
        <w:t>ejercer</w:t>
      </w:r>
      <w:r w:rsidRPr="00E054B0">
        <w:rPr>
          <w:rFonts w:cs="Arial"/>
          <w:sz w:val="20"/>
          <w:szCs w:val="20"/>
        </w:rPr>
        <w:t xml:space="preserve"> </w:t>
      </w:r>
      <w:r w:rsidRPr="00E054B0">
        <w:rPr>
          <w:rFonts w:cs="Arial"/>
          <w:b/>
          <w:sz w:val="20"/>
          <w:szCs w:val="20"/>
        </w:rPr>
        <w:t>“EL CINVESTAV”</w:t>
      </w:r>
      <w:r w:rsidRPr="00E054B0">
        <w:rPr>
          <w:rFonts w:cs="Arial"/>
          <w:sz w:val="20"/>
          <w:szCs w:val="20"/>
        </w:rPr>
        <w:t xml:space="preserve"> para cubrir a </w:t>
      </w:r>
      <w:r w:rsidRPr="00E054B0">
        <w:rPr>
          <w:rFonts w:cs="Arial"/>
          <w:b/>
          <w:sz w:val="20"/>
          <w:szCs w:val="20"/>
        </w:rPr>
        <w:t>"EL PRESTADOR"</w:t>
      </w:r>
      <w:r w:rsidRPr="00E054B0">
        <w:rPr>
          <w:rFonts w:cs="Arial"/>
          <w:sz w:val="20"/>
          <w:szCs w:val="20"/>
        </w:rPr>
        <w:t xml:space="preserve"> el servicio, objeto de este contrato.</w:t>
      </w:r>
    </w:p>
    <w:p w:rsidR="00342BA0" w:rsidRDefault="00342BA0" w:rsidP="00342BA0">
      <w:pPr>
        <w:autoSpaceDE w:val="0"/>
        <w:autoSpaceDN w:val="0"/>
        <w:adjustRightInd w:val="0"/>
        <w:rPr>
          <w:rFonts w:cs="Arial"/>
          <w:sz w:val="20"/>
          <w:szCs w:val="20"/>
        </w:rPr>
      </w:pPr>
    </w:p>
    <w:p w:rsidR="00342BA0" w:rsidRPr="00960DC6" w:rsidRDefault="00342BA0" w:rsidP="00342BA0">
      <w:pPr>
        <w:autoSpaceDE w:val="0"/>
        <w:autoSpaceDN w:val="0"/>
        <w:adjustRightInd w:val="0"/>
        <w:rPr>
          <w:rFonts w:cs="Arial"/>
          <w:sz w:val="20"/>
          <w:szCs w:val="20"/>
        </w:rPr>
      </w:pPr>
      <w:r>
        <w:rPr>
          <w:rFonts w:cs="Arial"/>
          <w:sz w:val="20"/>
          <w:szCs w:val="20"/>
        </w:rPr>
        <w:t>Ambas partes acuerdan que los precios establecidos en este instrumento son fijos hasta la entrega total de los servicios adquiridos durante la vigencia del presente instrumento como se detallan en el anexo I.</w:t>
      </w:r>
    </w:p>
    <w:p w:rsidR="00342BA0" w:rsidRDefault="00342BA0" w:rsidP="00342BA0">
      <w:pPr>
        <w:rPr>
          <w:rFonts w:cs="Arial"/>
          <w:b/>
          <w:bCs/>
          <w:sz w:val="20"/>
          <w:szCs w:val="20"/>
        </w:rPr>
      </w:pPr>
    </w:p>
    <w:p w:rsidR="00342BA0" w:rsidRPr="00AA7361" w:rsidRDefault="00342BA0" w:rsidP="00342BA0">
      <w:pPr>
        <w:rPr>
          <w:rFonts w:cs="Arial"/>
          <w:b/>
          <w:bCs/>
          <w:sz w:val="20"/>
          <w:szCs w:val="20"/>
        </w:rPr>
      </w:pPr>
      <w:r w:rsidRPr="00AA7361">
        <w:rPr>
          <w:rFonts w:cs="Arial"/>
          <w:b/>
          <w:bCs/>
          <w:sz w:val="20"/>
          <w:szCs w:val="20"/>
        </w:rPr>
        <w:t>TERCERA.  CONDICIONES DE PAGO.</w:t>
      </w:r>
    </w:p>
    <w:p w:rsidR="00342BA0" w:rsidRPr="00AA7361" w:rsidRDefault="00342BA0" w:rsidP="00342BA0">
      <w:pPr>
        <w:rPr>
          <w:rFonts w:cs="Arial"/>
          <w:b/>
          <w:bCs/>
          <w:sz w:val="20"/>
          <w:szCs w:val="20"/>
        </w:rPr>
      </w:pPr>
    </w:p>
    <w:p w:rsidR="00342BA0" w:rsidRDefault="00342BA0" w:rsidP="00342BA0">
      <w:pPr>
        <w:rPr>
          <w:rFonts w:cs="Arial"/>
          <w:sz w:val="20"/>
        </w:rPr>
      </w:pPr>
      <w:r w:rsidRPr="0071281F">
        <w:rPr>
          <w:rFonts w:cs="Arial"/>
          <w:sz w:val="20"/>
          <w:szCs w:val="20"/>
        </w:rPr>
        <w:t xml:space="preserve">El </w:t>
      </w:r>
      <w:r w:rsidRPr="0071281F">
        <w:rPr>
          <w:rFonts w:cs="Arial"/>
          <w:sz w:val="20"/>
        </w:rPr>
        <w:t>pago será la cantidad establecida en la cláusula segunda y se llevará a cabo,</w:t>
      </w:r>
      <w:r w:rsidRPr="0071281F">
        <w:rPr>
          <w:rFonts w:cs="Arial"/>
          <w:b/>
          <w:bCs/>
          <w:sz w:val="20"/>
        </w:rPr>
        <w:t xml:space="preserve"> </w:t>
      </w:r>
      <w:r w:rsidRPr="0071281F">
        <w:rPr>
          <w:rFonts w:cs="Arial"/>
          <w:bCs/>
          <w:sz w:val="20"/>
        </w:rPr>
        <w:t>conforme</w:t>
      </w:r>
      <w:r w:rsidRPr="0071281F">
        <w:rPr>
          <w:rFonts w:cs="Arial"/>
          <w:b/>
          <w:bCs/>
          <w:sz w:val="20"/>
        </w:rPr>
        <w:t xml:space="preserve"> “EL PRESTADOR”</w:t>
      </w:r>
      <w:r w:rsidRPr="0071281F">
        <w:rPr>
          <w:rFonts w:cs="Arial"/>
          <w:sz w:val="20"/>
        </w:rPr>
        <w:t xml:space="preserve"> presente las facturas </w:t>
      </w:r>
      <w:r>
        <w:rPr>
          <w:rFonts w:cs="Arial"/>
          <w:sz w:val="20"/>
        </w:rPr>
        <w:t xml:space="preserve">en el ejercicio fiscal que </w:t>
      </w:r>
      <w:r w:rsidRPr="0071281F">
        <w:rPr>
          <w:rFonts w:cs="Arial"/>
          <w:sz w:val="20"/>
        </w:rPr>
        <w:t>correspond</w:t>
      </w:r>
      <w:r>
        <w:rPr>
          <w:rFonts w:cs="Arial"/>
          <w:sz w:val="20"/>
        </w:rPr>
        <w:t>a</w:t>
      </w:r>
      <w:r w:rsidRPr="0071281F">
        <w:rPr>
          <w:rFonts w:cs="Arial"/>
          <w:sz w:val="20"/>
        </w:rPr>
        <w:t xml:space="preserve">. </w:t>
      </w:r>
      <w:r w:rsidRPr="0071281F">
        <w:rPr>
          <w:rFonts w:cs="Arial"/>
          <w:b/>
          <w:bCs/>
          <w:sz w:val="20"/>
        </w:rPr>
        <w:t>“EL CINVESTAV”</w:t>
      </w:r>
      <w:r w:rsidRPr="0071281F">
        <w:rPr>
          <w:rFonts w:cs="Arial"/>
          <w:sz w:val="20"/>
        </w:rPr>
        <w:t xml:space="preserve"> cubrirá el pago en cheque, o a solicitud de </w:t>
      </w:r>
      <w:r w:rsidRPr="0071281F">
        <w:rPr>
          <w:rFonts w:cs="Arial"/>
          <w:b/>
          <w:bCs/>
          <w:sz w:val="20"/>
        </w:rPr>
        <w:t>“EL PRESTADOR”</w:t>
      </w:r>
      <w:r w:rsidRPr="0071281F">
        <w:rPr>
          <w:rFonts w:cs="Arial"/>
          <w:sz w:val="20"/>
        </w:rPr>
        <w:t xml:space="preserve"> por vía electrónica o por cadenas productivas una vez que el servicio de este contrato se hubiera entregado y con la autorización de las facturas correspondientes dentro de los veinte días naturales posteriores a la entrega de las mismas.</w:t>
      </w:r>
    </w:p>
    <w:p w:rsidR="00342BA0" w:rsidRDefault="00342BA0" w:rsidP="00342BA0">
      <w:pPr>
        <w:rPr>
          <w:rFonts w:cs="Arial"/>
          <w:sz w:val="20"/>
        </w:rPr>
      </w:pPr>
    </w:p>
    <w:p w:rsidR="00342BA0" w:rsidRDefault="00342BA0" w:rsidP="00342BA0">
      <w:pPr>
        <w:rPr>
          <w:rFonts w:cs="Arial"/>
          <w:sz w:val="20"/>
        </w:rPr>
      </w:pPr>
      <w:r w:rsidRPr="0071281F">
        <w:rPr>
          <w:rFonts w:cs="Arial"/>
          <w:sz w:val="20"/>
        </w:rPr>
        <w:t xml:space="preserve">La cantidad estipulada se pagará en moneda nacional mencionada en la cláusula segunda, previa presentación y autorización de las facturas las cuales incluye la totalidad de los gastos por el servicio contratado, como consecuencia de este contrato; por lo que </w:t>
      </w:r>
      <w:r w:rsidRPr="0071281F">
        <w:rPr>
          <w:rFonts w:cs="Arial"/>
          <w:b/>
          <w:bCs/>
          <w:sz w:val="20"/>
        </w:rPr>
        <w:t>“EL PRESTADOR”</w:t>
      </w:r>
      <w:r w:rsidRPr="0071281F">
        <w:rPr>
          <w:rFonts w:cs="Arial"/>
          <w:sz w:val="20"/>
        </w:rPr>
        <w:t xml:space="preserve"> no podrá exigir retribución adicional por ningún otro concepto.</w:t>
      </w:r>
    </w:p>
    <w:p w:rsidR="00342BA0" w:rsidRDefault="00342BA0" w:rsidP="00342BA0">
      <w:pPr>
        <w:rPr>
          <w:rFonts w:cs="Arial"/>
          <w:bCs/>
          <w:sz w:val="20"/>
          <w:szCs w:val="20"/>
        </w:rPr>
      </w:pPr>
    </w:p>
    <w:p w:rsidR="00342BA0" w:rsidRPr="00F60770" w:rsidRDefault="00342BA0" w:rsidP="00342BA0">
      <w:pPr>
        <w:rPr>
          <w:rFonts w:cs="Arial"/>
          <w:sz w:val="20"/>
        </w:rPr>
      </w:pPr>
      <w:r>
        <w:rPr>
          <w:rFonts w:cs="Arial"/>
          <w:bCs/>
          <w:sz w:val="20"/>
          <w:szCs w:val="20"/>
        </w:rPr>
        <w:t>En</w:t>
      </w:r>
      <w:r w:rsidRPr="00AA7361">
        <w:rPr>
          <w:rFonts w:cs="Arial"/>
          <w:bCs/>
          <w:sz w:val="20"/>
          <w:szCs w:val="20"/>
        </w:rPr>
        <w:t xml:space="preserve"> los casos en que </w:t>
      </w:r>
      <w:r w:rsidRPr="00AA7361">
        <w:rPr>
          <w:rFonts w:cs="Arial"/>
          <w:b/>
          <w:bCs/>
          <w:sz w:val="20"/>
          <w:szCs w:val="20"/>
        </w:rPr>
        <w:t>“EL CINVESTAV”</w:t>
      </w:r>
      <w:r w:rsidRPr="00AA7361">
        <w:rPr>
          <w:rFonts w:cs="Arial"/>
          <w:bCs/>
          <w:sz w:val="20"/>
          <w:szCs w:val="20"/>
        </w:rPr>
        <w:t xml:space="preserve"> pague en exceso, </w:t>
      </w:r>
      <w:r w:rsidRPr="00AA7361">
        <w:rPr>
          <w:rFonts w:cs="Arial"/>
          <w:b/>
          <w:bCs/>
          <w:sz w:val="20"/>
          <w:szCs w:val="20"/>
        </w:rPr>
        <w:t>“EL</w:t>
      </w:r>
      <w:r w:rsidRPr="00AA7361">
        <w:rPr>
          <w:rFonts w:cs="Arial"/>
          <w:b/>
          <w:sz w:val="20"/>
          <w:szCs w:val="20"/>
        </w:rPr>
        <w:t xml:space="preserve"> </w:t>
      </w:r>
      <w:r>
        <w:rPr>
          <w:rFonts w:cs="Arial"/>
          <w:b/>
          <w:bCs/>
          <w:sz w:val="20"/>
          <w:szCs w:val="20"/>
        </w:rPr>
        <w:t>PRESTADO</w:t>
      </w:r>
      <w:r w:rsidRPr="00AA7361">
        <w:rPr>
          <w:rFonts w:cs="Arial"/>
          <w:b/>
          <w:bCs/>
          <w:sz w:val="20"/>
          <w:szCs w:val="20"/>
        </w:rPr>
        <w:t>R”</w:t>
      </w:r>
      <w:r w:rsidRPr="00AA7361">
        <w:rPr>
          <w:rFonts w:cs="Arial"/>
          <w:bCs/>
          <w:sz w:val="20"/>
          <w:szCs w:val="20"/>
        </w:rPr>
        <w:t xml:space="preserve"> se obliga a reintegra</w:t>
      </w:r>
      <w:r>
        <w:rPr>
          <w:rFonts w:cs="Arial"/>
          <w:bCs/>
          <w:sz w:val="20"/>
          <w:szCs w:val="20"/>
        </w:rPr>
        <w:t xml:space="preserve">r </w:t>
      </w:r>
      <w:r w:rsidRPr="00AA7361">
        <w:rPr>
          <w:rFonts w:cs="Arial"/>
          <w:bCs/>
          <w:sz w:val="20"/>
          <w:szCs w:val="20"/>
        </w:rPr>
        <w:t>la</w:t>
      </w:r>
      <w:r>
        <w:rPr>
          <w:rFonts w:cs="Arial"/>
          <w:bCs/>
          <w:sz w:val="20"/>
          <w:szCs w:val="20"/>
        </w:rPr>
        <w:t xml:space="preserve"> cantidad indebidamente </w:t>
      </w:r>
      <w:r w:rsidRPr="00AA7361">
        <w:rPr>
          <w:rFonts w:cs="Arial"/>
          <w:bCs/>
          <w:sz w:val="20"/>
          <w:szCs w:val="20"/>
        </w:rPr>
        <w:t xml:space="preserve">pagada, más los intereses correspondientes de conformidad a la tasa establecida por </w:t>
      </w:r>
      <w:smartTag w:uri="urn:schemas-microsoft-com:office:smarttags" w:element="PersonName">
        <w:smartTagPr>
          <w:attr w:name="ProductID" w:val="la Ley"/>
        </w:smartTagPr>
        <w:r w:rsidRPr="00AA7361">
          <w:rPr>
            <w:rFonts w:cs="Arial"/>
            <w:bCs/>
            <w:sz w:val="20"/>
            <w:szCs w:val="20"/>
          </w:rPr>
          <w:t>la Ley</w:t>
        </w:r>
      </w:smartTag>
      <w:r>
        <w:rPr>
          <w:rFonts w:cs="Arial"/>
          <w:bCs/>
          <w:sz w:val="20"/>
          <w:szCs w:val="20"/>
        </w:rPr>
        <w:t xml:space="preserve"> </w:t>
      </w:r>
      <w:r w:rsidRPr="00AA7361">
        <w:rPr>
          <w:rFonts w:cs="Arial"/>
          <w:bCs/>
          <w:sz w:val="20"/>
          <w:szCs w:val="20"/>
        </w:rPr>
        <w:t xml:space="preserve">de Ingresos de </w:t>
      </w:r>
      <w:smartTag w:uri="urn:schemas-microsoft-com:office:smarttags" w:element="PersonName">
        <w:smartTagPr>
          <w:attr w:name="ProductID" w:val="la Federaci￳n"/>
        </w:smartTagPr>
        <w:r w:rsidRPr="00AA7361">
          <w:rPr>
            <w:rFonts w:cs="Arial"/>
            <w:bCs/>
            <w:sz w:val="20"/>
            <w:szCs w:val="20"/>
          </w:rPr>
          <w:t>la Federación</w:t>
        </w:r>
      </w:smartTag>
      <w:r>
        <w:rPr>
          <w:rFonts w:cs="Arial"/>
          <w:bCs/>
          <w:sz w:val="20"/>
          <w:szCs w:val="20"/>
        </w:rPr>
        <w:t>;</w:t>
      </w:r>
      <w:r w:rsidRPr="00AA7361">
        <w:rPr>
          <w:rFonts w:cs="Arial"/>
          <w:bCs/>
          <w:sz w:val="20"/>
          <w:szCs w:val="20"/>
        </w:rPr>
        <w:t xml:space="preserve"> para los casos de prórroga de créditos fiscales</w:t>
      </w:r>
      <w:r>
        <w:rPr>
          <w:rFonts w:cs="Arial"/>
          <w:bCs/>
          <w:sz w:val="20"/>
          <w:szCs w:val="20"/>
        </w:rPr>
        <w:t>. L</w:t>
      </w:r>
      <w:r w:rsidRPr="00AA7361">
        <w:rPr>
          <w:rFonts w:cs="Arial"/>
          <w:bCs/>
          <w:sz w:val="20"/>
          <w:szCs w:val="20"/>
        </w:rPr>
        <w:t>os cargos se calcularán sobre la</w:t>
      </w:r>
      <w:r>
        <w:rPr>
          <w:rFonts w:cs="Arial"/>
          <w:bCs/>
          <w:sz w:val="20"/>
          <w:szCs w:val="20"/>
        </w:rPr>
        <w:t xml:space="preserve">s cantidades pagadas en exceso </w:t>
      </w:r>
      <w:r w:rsidRPr="00AA7361">
        <w:rPr>
          <w:rFonts w:cs="Arial"/>
          <w:bCs/>
          <w:sz w:val="20"/>
          <w:szCs w:val="20"/>
        </w:rPr>
        <w:t>y se computarán po</w:t>
      </w:r>
      <w:r>
        <w:rPr>
          <w:rFonts w:cs="Arial"/>
          <w:bCs/>
          <w:sz w:val="20"/>
          <w:szCs w:val="20"/>
        </w:rPr>
        <w:t xml:space="preserve">r días </w:t>
      </w:r>
      <w:r w:rsidRPr="00AA7361">
        <w:rPr>
          <w:rFonts w:cs="Arial"/>
          <w:bCs/>
          <w:sz w:val="20"/>
          <w:szCs w:val="20"/>
        </w:rPr>
        <w:t xml:space="preserve">calendario, desde la fecha de pago, hasta que se entreguen las mismas efectivamente a </w:t>
      </w:r>
      <w:r w:rsidRPr="00AA7361">
        <w:rPr>
          <w:rFonts w:cs="Arial"/>
          <w:b/>
          <w:bCs/>
          <w:sz w:val="20"/>
          <w:szCs w:val="20"/>
        </w:rPr>
        <w:t>“EL CINVESTAV”</w:t>
      </w:r>
      <w:r w:rsidRPr="00AA7361">
        <w:rPr>
          <w:rFonts w:cs="Arial"/>
          <w:bCs/>
          <w:sz w:val="20"/>
          <w:szCs w:val="20"/>
        </w:rPr>
        <w:t>.</w:t>
      </w:r>
    </w:p>
    <w:p w:rsidR="00342BA0" w:rsidRDefault="00342BA0" w:rsidP="00342BA0">
      <w:pPr>
        <w:outlineLvl w:val="0"/>
        <w:rPr>
          <w:rFonts w:cs="Arial"/>
          <w:b/>
          <w:sz w:val="20"/>
          <w:szCs w:val="20"/>
        </w:rPr>
      </w:pPr>
    </w:p>
    <w:p w:rsidR="00342BA0" w:rsidRDefault="00342BA0" w:rsidP="00342BA0">
      <w:pPr>
        <w:outlineLvl w:val="0"/>
        <w:rPr>
          <w:rFonts w:cs="Arial"/>
          <w:b/>
          <w:sz w:val="20"/>
          <w:szCs w:val="20"/>
        </w:rPr>
      </w:pPr>
    </w:p>
    <w:p w:rsidR="00342BA0" w:rsidRPr="00AA7361" w:rsidRDefault="00342BA0" w:rsidP="00342BA0">
      <w:pPr>
        <w:outlineLvl w:val="0"/>
        <w:rPr>
          <w:rFonts w:cs="Arial"/>
          <w:b/>
          <w:sz w:val="20"/>
          <w:szCs w:val="20"/>
        </w:rPr>
      </w:pPr>
      <w:r>
        <w:rPr>
          <w:rFonts w:cs="Arial"/>
          <w:b/>
          <w:sz w:val="20"/>
          <w:szCs w:val="20"/>
        </w:rPr>
        <w:t>CUARTA</w:t>
      </w:r>
      <w:r w:rsidRPr="00AA7361">
        <w:rPr>
          <w:rFonts w:cs="Arial"/>
          <w:b/>
          <w:sz w:val="20"/>
          <w:szCs w:val="20"/>
        </w:rPr>
        <w:t>.  LUGAR DE PAGO.</w:t>
      </w:r>
    </w:p>
    <w:p w:rsidR="00342BA0" w:rsidRPr="00AA7361" w:rsidRDefault="00342BA0" w:rsidP="00342BA0">
      <w:pPr>
        <w:rPr>
          <w:rFonts w:cs="Arial"/>
          <w:b/>
          <w:bCs/>
          <w:sz w:val="20"/>
          <w:szCs w:val="20"/>
        </w:rPr>
      </w:pPr>
    </w:p>
    <w:p w:rsidR="00342BA0" w:rsidRPr="00AA7361" w:rsidRDefault="00342BA0" w:rsidP="00342BA0">
      <w:pPr>
        <w:rPr>
          <w:rFonts w:cs="Arial"/>
          <w:sz w:val="20"/>
          <w:szCs w:val="20"/>
        </w:rPr>
      </w:pPr>
      <w:r w:rsidRPr="00AA7361">
        <w:rPr>
          <w:rFonts w:cs="Arial"/>
          <w:b/>
          <w:bCs/>
          <w:sz w:val="20"/>
          <w:szCs w:val="20"/>
        </w:rPr>
        <w:t>“EL CINVESTAV”</w:t>
      </w:r>
      <w:r w:rsidRPr="00AA7361">
        <w:rPr>
          <w:rFonts w:cs="Arial"/>
          <w:sz w:val="20"/>
          <w:szCs w:val="20"/>
        </w:rPr>
        <w:t xml:space="preserve"> y </w:t>
      </w:r>
      <w:r>
        <w:rPr>
          <w:rFonts w:cs="Arial"/>
          <w:b/>
          <w:bCs/>
          <w:sz w:val="20"/>
          <w:szCs w:val="20"/>
        </w:rPr>
        <w:t>“EL PRESTADO</w:t>
      </w:r>
      <w:r w:rsidRPr="00AA7361">
        <w:rPr>
          <w:rFonts w:cs="Arial"/>
          <w:b/>
          <w:bCs/>
          <w:sz w:val="20"/>
          <w:szCs w:val="20"/>
        </w:rPr>
        <w:t>R</w:t>
      </w:r>
      <w:r w:rsidRPr="00AA7361">
        <w:rPr>
          <w:rFonts w:cs="Arial"/>
          <w:sz w:val="20"/>
          <w:szCs w:val="20"/>
        </w:rPr>
        <w:t xml:space="preserve">” convienen que los pagos de las facturas a que se refiere la </w:t>
      </w:r>
      <w:r>
        <w:rPr>
          <w:rFonts w:cs="Arial"/>
          <w:sz w:val="20"/>
          <w:szCs w:val="20"/>
        </w:rPr>
        <w:t>c</w:t>
      </w:r>
      <w:r w:rsidRPr="00AA7361">
        <w:rPr>
          <w:rFonts w:cs="Arial"/>
          <w:sz w:val="20"/>
          <w:szCs w:val="20"/>
        </w:rPr>
        <w:t xml:space="preserve">láusula </w:t>
      </w:r>
      <w:r>
        <w:rPr>
          <w:rFonts w:cs="Arial"/>
          <w:sz w:val="20"/>
          <w:szCs w:val="20"/>
        </w:rPr>
        <w:t>t</w:t>
      </w:r>
      <w:r w:rsidRPr="00AA7361">
        <w:rPr>
          <w:rFonts w:cs="Arial"/>
          <w:sz w:val="20"/>
          <w:szCs w:val="20"/>
        </w:rPr>
        <w:t xml:space="preserve">ercera, se harán en </w:t>
      </w:r>
      <w:r w:rsidRPr="00AA7361">
        <w:rPr>
          <w:rFonts w:cs="Arial"/>
          <w:b/>
          <w:bCs/>
          <w:sz w:val="20"/>
          <w:szCs w:val="20"/>
        </w:rPr>
        <w:t>“EL CINVESTAV”</w:t>
      </w:r>
      <w:r w:rsidRPr="00AA7361">
        <w:rPr>
          <w:rFonts w:cs="Arial"/>
          <w:sz w:val="20"/>
          <w:szCs w:val="20"/>
        </w:rPr>
        <w:t xml:space="preserve"> en los horarios de caja ubicada en Avenida Instituto Politécnico Nacional No. 2508, </w:t>
      </w:r>
      <w:r>
        <w:rPr>
          <w:rFonts w:cs="Arial"/>
          <w:sz w:val="20"/>
          <w:szCs w:val="20"/>
        </w:rPr>
        <w:t xml:space="preserve">Col. San Pedro Zacateco, C. P. </w:t>
      </w:r>
      <w:r w:rsidRPr="00AA7361">
        <w:rPr>
          <w:rFonts w:cs="Arial"/>
          <w:sz w:val="20"/>
          <w:szCs w:val="20"/>
        </w:rPr>
        <w:t xml:space="preserve">07360, Delegación Gustavo A. Madero, en México, Distrito Federal. </w:t>
      </w:r>
    </w:p>
    <w:p w:rsidR="00342BA0" w:rsidRPr="00AA7361" w:rsidRDefault="00342BA0" w:rsidP="00342BA0">
      <w:pPr>
        <w:outlineLvl w:val="0"/>
        <w:rPr>
          <w:rFonts w:cs="Arial"/>
          <w:b/>
          <w:sz w:val="20"/>
          <w:szCs w:val="20"/>
        </w:rPr>
      </w:pPr>
    </w:p>
    <w:p w:rsidR="00342BA0" w:rsidRDefault="00342BA0" w:rsidP="00342BA0">
      <w:pPr>
        <w:outlineLvl w:val="0"/>
        <w:rPr>
          <w:rFonts w:cs="Arial"/>
          <w:b/>
          <w:sz w:val="20"/>
          <w:szCs w:val="20"/>
        </w:rPr>
      </w:pPr>
    </w:p>
    <w:p w:rsidR="00342BA0" w:rsidRPr="00AA7361" w:rsidRDefault="00342BA0" w:rsidP="00342BA0">
      <w:pPr>
        <w:outlineLvl w:val="0"/>
        <w:rPr>
          <w:rFonts w:cs="Arial"/>
          <w:b/>
          <w:sz w:val="20"/>
          <w:szCs w:val="20"/>
        </w:rPr>
      </w:pPr>
      <w:r>
        <w:rPr>
          <w:rFonts w:cs="Arial"/>
          <w:b/>
          <w:sz w:val="20"/>
          <w:szCs w:val="20"/>
        </w:rPr>
        <w:t>QUINTA</w:t>
      </w:r>
      <w:r w:rsidRPr="00AA7361">
        <w:rPr>
          <w:rFonts w:cs="Arial"/>
          <w:b/>
          <w:sz w:val="20"/>
          <w:szCs w:val="20"/>
        </w:rPr>
        <w:t>.  VIGENCIA.</w:t>
      </w:r>
    </w:p>
    <w:p w:rsidR="00342BA0" w:rsidRPr="00AA7361" w:rsidRDefault="00342BA0" w:rsidP="00342BA0">
      <w:pPr>
        <w:rPr>
          <w:rFonts w:cs="Arial"/>
          <w:b/>
          <w:sz w:val="20"/>
          <w:szCs w:val="20"/>
        </w:rPr>
      </w:pPr>
    </w:p>
    <w:p w:rsidR="00342BA0" w:rsidRDefault="00342BA0" w:rsidP="00342BA0">
      <w:pPr>
        <w:rPr>
          <w:rFonts w:cs="Arial"/>
          <w:sz w:val="20"/>
          <w:szCs w:val="20"/>
        </w:rPr>
      </w:pPr>
      <w:r>
        <w:rPr>
          <w:rFonts w:cs="Arial"/>
          <w:sz w:val="20"/>
          <w:lang w:val="es-ES_tradnl"/>
        </w:rPr>
        <w:t>Se establece como plazo de vigencia del presente contrato el lapso que se comprenda a partir del</w:t>
      </w:r>
      <w:r>
        <w:rPr>
          <w:rFonts w:cs="Arial"/>
          <w:sz w:val="20"/>
          <w:szCs w:val="20"/>
        </w:rPr>
        <w:t xml:space="preserve"> __</w:t>
      </w:r>
      <w:r w:rsidRPr="0032529B">
        <w:rPr>
          <w:rFonts w:cs="Arial"/>
          <w:b/>
          <w:sz w:val="20"/>
          <w:szCs w:val="20"/>
        </w:rPr>
        <w:t xml:space="preserve"> de </w:t>
      </w:r>
      <w:r>
        <w:rPr>
          <w:rFonts w:cs="Arial"/>
          <w:b/>
          <w:sz w:val="20"/>
          <w:szCs w:val="20"/>
        </w:rPr>
        <w:t>_____</w:t>
      </w:r>
      <w:r w:rsidRPr="008F5ADF">
        <w:rPr>
          <w:rFonts w:cs="Arial"/>
          <w:b/>
          <w:sz w:val="20"/>
          <w:szCs w:val="20"/>
        </w:rPr>
        <w:t xml:space="preserve"> al </w:t>
      </w:r>
      <w:r>
        <w:rPr>
          <w:rFonts w:cs="Arial"/>
          <w:b/>
          <w:sz w:val="20"/>
          <w:szCs w:val="20"/>
        </w:rPr>
        <w:t>__</w:t>
      </w:r>
      <w:r w:rsidRPr="008F5ADF">
        <w:rPr>
          <w:rFonts w:cs="Arial"/>
          <w:b/>
          <w:sz w:val="20"/>
          <w:szCs w:val="20"/>
        </w:rPr>
        <w:t xml:space="preserve"> de </w:t>
      </w:r>
      <w:r>
        <w:rPr>
          <w:rFonts w:cs="Arial"/>
          <w:b/>
          <w:sz w:val="20"/>
          <w:szCs w:val="20"/>
        </w:rPr>
        <w:t xml:space="preserve">_______ </w:t>
      </w:r>
      <w:proofErr w:type="spellStart"/>
      <w:r>
        <w:rPr>
          <w:rFonts w:cs="Arial"/>
          <w:b/>
          <w:sz w:val="20"/>
          <w:szCs w:val="20"/>
        </w:rPr>
        <w:t>de</w:t>
      </w:r>
      <w:proofErr w:type="spellEnd"/>
      <w:r>
        <w:rPr>
          <w:rFonts w:cs="Arial"/>
          <w:b/>
          <w:sz w:val="20"/>
          <w:szCs w:val="20"/>
        </w:rPr>
        <w:t xml:space="preserve"> </w:t>
      </w:r>
      <w:r w:rsidRPr="008F5ADF">
        <w:rPr>
          <w:rFonts w:cs="Arial"/>
          <w:b/>
          <w:sz w:val="20"/>
          <w:szCs w:val="20"/>
        </w:rPr>
        <w:t xml:space="preserve"> 20</w:t>
      </w:r>
      <w:r>
        <w:rPr>
          <w:rFonts w:cs="Arial"/>
          <w:b/>
          <w:sz w:val="20"/>
          <w:szCs w:val="20"/>
        </w:rPr>
        <w:t>__</w:t>
      </w:r>
      <w:r>
        <w:rPr>
          <w:rFonts w:cs="Arial"/>
          <w:sz w:val="20"/>
          <w:szCs w:val="20"/>
        </w:rPr>
        <w:t>.</w:t>
      </w:r>
    </w:p>
    <w:p w:rsidR="00342BA0" w:rsidRDefault="00342BA0" w:rsidP="00342BA0">
      <w:pPr>
        <w:rPr>
          <w:rFonts w:cs="Arial"/>
          <w:sz w:val="20"/>
          <w:szCs w:val="20"/>
        </w:rPr>
      </w:pPr>
    </w:p>
    <w:p w:rsidR="00342BA0" w:rsidRPr="00250E51" w:rsidRDefault="00342BA0" w:rsidP="00342BA0">
      <w:pPr>
        <w:rPr>
          <w:rFonts w:cs="Arial"/>
          <w:sz w:val="20"/>
          <w:lang w:val="es-ES_tradnl"/>
        </w:rPr>
      </w:pPr>
      <w:r w:rsidRPr="00250E51">
        <w:rPr>
          <w:rFonts w:cs="Arial"/>
          <w:sz w:val="20"/>
          <w:lang w:val="es-ES_tradnl"/>
        </w:rPr>
        <w:t>En caso de atraso o incumplimiento con los niveles de servicio especificados en la prestación del servicio, se aplicará la pena convencional mencionada</w:t>
      </w:r>
      <w:r>
        <w:rPr>
          <w:rFonts w:cs="Arial"/>
          <w:sz w:val="20"/>
          <w:lang w:val="es-ES_tradnl"/>
        </w:rPr>
        <w:t xml:space="preserve"> en la cláusula décima segunda.</w:t>
      </w:r>
    </w:p>
    <w:p w:rsidR="00342BA0" w:rsidRPr="00AA7361" w:rsidRDefault="00342BA0" w:rsidP="00342BA0">
      <w:pPr>
        <w:rPr>
          <w:rFonts w:cs="Arial"/>
          <w:b/>
          <w:sz w:val="20"/>
          <w:szCs w:val="20"/>
        </w:rPr>
      </w:pPr>
    </w:p>
    <w:p w:rsidR="00342BA0" w:rsidRPr="00AA7361" w:rsidRDefault="00342BA0" w:rsidP="00342BA0">
      <w:pPr>
        <w:rPr>
          <w:rFonts w:cs="Arial"/>
          <w:b/>
          <w:bCs/>
          <w:sz w:val="20"/>
          <w:szCs w:val="20"/>
        </w:rPr>
      </w:pPr>
      <w:r>
        <w:rPr>
          <w:rFonts w:cs="Arial"/>
          <w:b/>
          <w:sz w:val="20"/>
          <w:szCs w:val="20"/>
        </w:rPr>
        <w:t>SEXTA</w:t>
      </w:r>
      <w:r w:rsidRPr="00AA7361">
        <w:rPr>
          <w:rFonts w:cs="Arial"/>
          <w:b/>
          <w:sz w:val="20"/>
          <w:szCs w:val="20"/>
        </w:rPr>
        <w:t>.  CESIÓN DE DERECHOS DE COBRO.</w:t>
      </w:r>
    </w:p>
    <w:p w:rsidR="00342BA0" w:rsidRPr="00AA7361" w:rsidRDefault="00342BA0" w:rsidP="00342BA0">
      <w:pPr>
        <w:rPr>
          <w:rFonts w:cs="Arial"/>
          <w:sz w:val="20"/>
          <w:szCs w:val="20"/>
        </w:rPr>
      </w:pPr>
    </w:p>
    <w:p w:rsidR="00342BA0" w:rsidRDefault="00342BA0" w:rsidP="00342BA0">
      <w:pPr>
        <w:rPr>
          <w:rFonts w:cs="Arial"/>
          <w:sz w:val="20"/>
          <w:szCs w:val="20"/>
        </w:rPr>
      </w:pPr>
      <w:r w:rsidRPr="00AA7361">
        <w:rPr>
          <w:rFonts w:cs="Arial"/>
          <w:sz w:val="20"/>
          <w:szCs w:val="20"/>
        </w:rPr>
        <w:t>Los derechos y obligaciones que se deriven de este contrato no podrán cederse en forma parcial o total a favor de cualesquiera otra persona, con excepción de los derechos de cobro sobre la</w:t>
      </w:r>
      <w:r>
        <w:rPr>
          <w:rFonts w:cs="Arial"/>
          <w:sz w:val="20"/>
          <w:szCs w:val="20"/>
        </w:rPr>
        <w:t>s</w:t>
      </w:r>
      <w:r w:rsidRPr="00AA7361">
        <w:rPr>
          <w:rFonts w:cs="Arial"/>
          <w:sz w:val="20"/>
          <w:szCs w:val="20"/>
        </w:rPr>
        <w:t xml:space="preserve"> factura</w:t>
      </w:r>
      <w:r>
        <w:rPr>
          <w:rFonts w:cs="Arial"/>
          <w:sz w:val="20"/>
          <w:szCs w:val="20"/>
        </w:rPr>
        <w:t>s</w:t>
      </w:r>
      <w:r w:rsidRPr="00AA7361">
        <w:rPr>
          <w:rFonts w:cs="Arial"/>
          <w:sz w:val="20"/>
          <w:szCs w:val="20"/>
        </w:rPr>
        <w:t xml:space="preserve"> a que se refiere la </w:t>
      </w:r>
      <w:r>
        <w:rPr>
          <w:rFonts w:cs="Arial"/>
          <w:sz w:val="20"/>
          <w:szCs w:val="20"/>
        </w:rPr>
        <w:t>c</w:t>
      </w:r>
      <w:r w:rsidRPr="00AA7361">
        <w:rPr>
          <w:rFonts w:cs="Arial"/>
          <w:sz w:val="20"/>
          <w:szCs w:val="20"/>
        </w:rPr>
        <w:t xml:space="preserve">láusula </w:t>
      </w:r>
      <w:r>
        <w:rPr>
          <w:rFonts w:cs="Arial"/>
          <w:sz w:val="20"/>
          <w:szCs w:val="20"/>
        </w:rPr>
        <w:t>tercera</w:t>
      </w:r>
      <w:r w:rsidRPr="00AA7361">
        <w:rPr>
          <w:rFonts w:cs="Arial"/>
          <w:sz w:val="20"/>
          <w:szCs w:val="20"/>
        </w:rPr>
        <w:t xml:space="preserve">, en cuyo caso </w:t>
      </w:r>
      <w:r>
        <w:rPr>
          <w:rFonts w:cs="Arial"/>
          <w:b/>
          <w:bCs/>
          <w:sz w:val="20"/>
          <w:szCs w:val="20"/>
        </w:rPr>
        <w:t>“EL PRESTADO</w:t>
      </w:r>
      <w:r w:rsidRPr="00AA7361">
        <w:rPr>
          <w:rFonts w:cs="Arial"/>
          <w:b/>
          <w:bCs/>
          <w:sz w:val="20"/>
          <w:szCs w:val="20"/>
        </w:rPr>
        <w:t>R”</w:t>
      </w:r>
      <w:r w:rsidRPr="00AA7361">
        <w:rPr>
          <w:rFonts w:cs="Arial"/>
          <w:sz w:val="20"/>
          <w:szCs w:val="20"/>
        </w:rPr>
        <w:t xml:space="preserve"> deberá contar con el consentimiento de </w:t>
      </w:r>
      <w:r w:rsidRPr="00AA7361">
        <w:rPr>
          <w:rFonts w:cs="Arial"/>
          <w:b/>
          <w:bCs/>
          <w:sz w:val="20"/>
          <w:szCs w:val="20"/>
        </w:rPr>
        <w:t>“EL CINVESTAV”,</w:t>
      </w:r>
      <w:r w:rsidRPr="00AA7361">
        <w:rPr>
          <w:rFonts w:cs="Arial"/>
          <w:sz w:val="20"/>
          <w:szCs w:val="20"/>
        </w:rPr>
        <w:t xml:space="preserve"> debiendo cumplir para ello, con las siguientes condiciones: </w:t>
      </w:r>
    </w:p>
    <w:p w:rsidR="00342BA0" w:rsidRPr="00AA7361" w:rsidRDefault="00342BA0" w:rsidP="00342BA0">
      <w:pPr>
        <w:rPr>
          <w:rFonts w:cs="Arial"/>
          <w:sz w:val="20"/>
          <w:szCs w:val="20"/>
        </w:rPr>
      </w:pPr>
    </w:p>
    <w:p w:rsidR="00342BA0" w:rsidRPr="004068EF" w:rsidRDefault="00342BA0" w:rsidP="00AF0728">
      <w:pPr>
        <w:numPr>
          <w:ilvl w:val="0"/>
          <w:numId w:val="36"/>
        </w:numPr>
        <w:spacing w:after="0" w:line="240" w:lineRule="auto"/>
        <w:ind w:left="709" w:hanging="425"/>
        <w:rPr>
          <w:rFonts w:cs="Arial"/>
          <w:sz w:val="20"/>
          <w:szCs w:val="20"/>
        </w:rPr>
      </w:pPr>
      <w:r w:rsidRPr="004068EF">
        <w:rPr>
          <w:rFonts w:cs="Arial"/>
          <w:sz w:val="20"/>
          <w:szCs w:val="20"/>
        </w:rPr>
        <w:t xml:space="preserve">Aviso previo, expreso y por escrito a </w:t>
      </w:r>
      <w:r w:rsidRPr="004068EF">
        <w:rPr>
          <w:rFonts w:cs="Arial"/>
          <w:b/>
          <w:bCs/>
          <w:sz w:val="20"/>
          <w:szCs w:val="20"/>
        </w:rPr>
        <w:t>“EL CINVESTAV”</w:t>
      </w:r>
      <w:r w:rsidRPr="004068EF">
        <w:rPr>
          <w:rFonts w:cs="Arial"/>
          <w:sz w:val="20"/>
          <w:szCs w:val="20"/>
        </w:rPr>
        <w:t xml:space="preserve"> en el que se exprese su intención de ceder o gravar todos o parte de sus derechos de cobro. El aviso que aquí se menciona deberá darse cuando menos con 30</w:t>
      </w:r>
      <w:r>
        <w:rPr>
          <w:rFonts w:cs="Arial"/>
          <w:sz w:val="20"/>
          <w:szCs w:val="20"/>
        </w:rPr>
        <w:t xml:space="preserve"> </w:t>
      </w:r>
      <w:r w:rsidRPr="004068EF">
        <w:rPr>
          <w:rFonts w:cs="Arial"/>
          <w:sz w:val="20"/>
          <w:szCs w:val="20"/>
        </w:rPr>
        <w:t xml:space="preserve">(Treinta) días naturales de anticipación, especificando claramente los derechos que serán materia del futuro gravamen o cesión. En este aviso deberá declarar </w:t>
      </w:r>
      <w:r w:rsidRPr="004068EF">
        <w:rPr>
          <w:rFonts w:cs="Arial"/>
          <w:b/>
          <w:bCs/>
          <w:sz w:val="20"/>
          <w:szCs w:val="20"/>
        </w:rPr>
        <w:t>“EL PRESTADOR”</w:t>
      </w:r>
      <w:r w:rsidRPr="004068EF">
        <w:rPr>
          <w:rFonts w:cs="Arial"/>
          <w:sz w:val="20"/>
          <w:szCs w:val="20"/>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342BA0" w:rsidRPr="004068EF" w:rsidRDefault="00342BA0" w:rsidP="00342BA0">
      <w:pPr>
        <w:rPr>
          <w:rFonts w:cs="Arial"/>
          <w:sz w:val="20"/>
          <w:szCs w:val="20"/>
        </w:rPr>
      </w:pPr>
    </w:p>
    <w:p w:rsidR="00342BA0" w:rsidRPr="004068EF" w:rsidRDefault="00342BA0" w:rsidP="00AF0728">
      <w:pPr>
        <w:numPr>
          <w:ilvl w:val="0"/>
          <w:numId w:val="36"/>
        </w:numPr>
        <w:spacing w:after="0" w:line="240" w:lineRule="auto"/>
        <w:ind w:left="709" w:hanging="425"/>
        <w:rPr>
          <w:rFonts w:cs="Arial"/>
          <w:sz w:val="20"/>
          <w:szCs w:val="20"/>
        </w:rPr>
      </w:pPr>
      <w:r w:rsidRPr="004068EF">
        <w:rPr>
          <w:rFonts w:cs="Arial"/>
          <w:sz w:val="20"/>
          <w:szCs w:val="20"/>
        </w:rPr>
        <w:t xml:space="preserve">Conformidad previa, expresa y por escrito de </w:t>
      </w:r>
      <w:r w:rsidRPr="004068EF">
        <w:rPr>
          <w:rFonts w:cs="Arial"/>
          <w:b/>
          <w:bCs/>
          <w:sz w:val="20"/>
          <w:szCs w:val="20"/>
        </w:rPr>
        <w:t>“EL CINVESTAV”</w:t>
      </w:r>
      <w:r w:rsidRPr="004068EF">
        <w:rPr>
          <w:rFonts w:cs="Arial"/>
          <w:sz w:val="20"/>
          <w:szCs w:val="20"/>
        </w:rPr>
        <w:t xml:space="preserve"> respecto del aviso señalado en la fracción anterior.</w:t>
      </w:r>
    </w:p>
    <w:p w:rsidR="00342BA0" w:rsidRPr="004068EF" w:rsidRDefault="00342BA0" w:rsidP="00342BA0">
      <w:pPr>
        <w:rPr>
          <w:rFonts w:cs="Arial"/>
          <w:sz w:val="20"/>
          <w:szCs w:val="20"/>
        </w:rPr>
      </w:pPr>
    </w:p>
    <w:p w:rsidR="00342BA0" w:rsidRDefault="00342BA0" w:rsidP="00AF0728">
      <w:pPr>
        <w:numPr>
          <w:ilvl w:val="0"/>
          <w:numId w:val="35"/>
        </w:numPr>
        <w:spacing w:after="0" w:line="240" w:lineRule="auto"/>
        <w:ind w:hanging="436"/>
        <w:rPr>
          <w:rFonts w:cs="Arial"/>
          <w:sz w:val="20"/>
          <w:szCs w:val="20"/>
        </w:rPr>
      </w:pPr>
      <w:r w:rsidRPr="004068EF">
        <w:rPr>
          <w:rFonts w:cs="Arial"/>
          <w:sz w:val="20"/>
          <w:szCs w:val="20"/>
        </w:rPr>
        <w:lastRenderedPageBreak/>
        <w:t xml:space="preserve">Notificación, preferentemente a través de Corredor o Notario Público, de la constitución del gravamen o de la cesión de derechos celebrada en la que se indique claramente el número, fecha y objeto del contrato fuente, la factura y en su caso, contra-recibo materia del gravamen o de la cesión, así como el importe y la fecha de la misma, el importe total de la cesión o gravamen, con el desglose correspondiente y cualquier otro dato o documento indispensable que se requiera a juicio de </w:t>
      </w:r>
      <w:r w:rsidRPr="004068EF">
        <w:rPr>
          <w:rFonts w:cs="Arial"/>
          <w:b/>
          <w:bCs/>
          <w:sz w:val="20"/>
          <w:szCs w:val="20"/>
        </w:rPr>
        <w:t>“EL CINVESTAV”</w:t>
      </w:r>
      <w:r w:rsidRPr="004068EF">
        <w:rPr>
          <w:rFonts w:cs="Arial"/>
          <w:sz w:val="20"/>
          <w:szCs w:val="20"/>
        </w:rPr>
        <w:t xml:space="preserve"> para que quede plenamente identificado el crédito cedido o gravado.</w:t>
      </w:r>
    </w:p>
    <w:p w:rsidR="00342BA0" w:rsidRDefault="00342BA0" w:rsidP="00342BA0">
      <w:pPr>
        <w:ind w:left="720"/>
        <w:rPr>
          <w:rFonts w:cs="Arial"/>
          <w:sz w:val="20"/>
          <w:szCs w:val="20"/>
        </w:rPr>
      </w:pPr>
    </w:p>
    <w:p w:rsidR="00342BA0" w:rsidRPr="004068EF" w:rsidRDefault="00342BA0" w:rsidP="00AF0728">
      <w:pPr>
        <w:numPr>
          <w:ilvl w:val="0"/>
          <w:numId w:val="35"/>
        </w:numPr>
        <w:spacing w:after="0" w:line="240" w:lineRule="auto"/>
        <w:ind w:hanging="436"/>
        <w:rPr>
          <w:rFonts w:cs="Arial"/>
          <w:sz w:val="20"/>
          <w:szCs w:val="20"/>
        </w:rPr>
      </w:pPr>
      <w:r w:rsidRPr="004068EF">
        <w:rPr>
          <w:rFonts w:cs="Arial"/>
          <w:sz w:val="20"/>
          <w:szCs w:val="20"/>
        </w:rPr>
        <w:t xml:space="preserve">En caso de que no se opte por la notificación a través de Corredor o Notario Público, ésta deberá hacerse en forma fehaciente con el acuse de recibo correspondiente por </w:t>
      </w:r>
      <w:r w:rsidRPr="004068EF">
        <w:rPr>
          <w:rFonts w:cs="Arial"/>
          <w:b/>
          <w:bCs/>
          <w:sz w:val="20"/>
          <w:szCs w:val="20"/>
        </w:rPr>
        <w:t>“EL CINVESTAV”,</w:t>
      </w:r>
      <w:r w:rsidRPr="004068EF">
        <w:rPr>
          <w:rFonts w:cs="Arial"/>
          <w:sz w:val="20"/>
          <w:szCs w:val="20"/>
        </w:rPr>
        <w:t xml:space="preserve"> a fin de que quede constancia indubitable de que se cumplió con el requisito que establece la legislación vigente, sin perjuicio de que se satisfagan los demás requisitos señalados en la fracción anterior. </w:t>
      </w:r>
    </w:p>
    <w:p w:rsidR="00342BA0" w:rsidRPr="004068EF" w:rsidRDefault="00342BA0" w:rsidP="00342BA0">
      <w:pPr>
        <w:rPr>
          <w:rFonts w:cs="Arial"/>
          <w:sz w:val="20"/>
          <w:szCs w:val="20"/>
        </w:rPr>
      </w:pPr>
    </w:p>
    <w:p w:rsidR="00342BA0" w:rsidRPr="004068EF" w:rsidRDefault="00342BA0" w:rsidP="00AF0728">
      <w:pPr>
        <w:numPr>
          <w:ilvl w:val="0"/>
          <w:numId w:val="35"/>
        </w:numPr>
        <w:spacing w:after="0" w:line="240" w:lineRule="auto"/>
        <w:ind w:hanging="436"/>
        <w:rPr>
          <w:rFonts w:cs="Arial"/>
          <w:sz w:val="20"/>
          <w:szCs w:val="20"/>
        </w:rPr>
      </w:pPr>
      <w:r w:rsidRPr="004068EF">
        <w:rPr>
          <w:rFonts w:cs="Arial"/>
          <w:sz w:val="20"/>
          <w:szCs w:val="20"/>
        </w:rPr>
        <w:t xml:space="preserve">La notificación o en su caso el aviso de la cesión o de la constitución de un gravamen sobre los derechos de cobro, deberá ser hecha a </w:t>
      </w:r>
      <w:r w:rsidRPr="004068EF">
        <w:rPr>
          <w:rFonts w:cs="Arial"/>
          <w:b/>
          <w:bCs/>
          <w:sz w:val="20"/>
          <w:szCs w:val="20"/>
        </w:rPr>
        <w:t>“EL CINVESTAV”</w:t>
      </w:r>
      <w:r w:rsidRPr="004068EF">
        <w:rPr>
          <w:rFonts w:cs="Arial"/>
          <w:sz w:val="20"/>
          <w:szCs w:val="20"/>
        </w:rPr>
        <w:t xml:space="preserve"> dentro de los 30</w:t>
      </w:r>
      <w:r>
        <w:rPr>
          <w:rFonts w:cs="Arial"/>
          <w:sz w:val="20"/>
          <w:szCs w:val="20"/>
        </w:rPr>
        <w:t xml:space="preserve"> </w:t>
      </w:r>
      <w:r w:rsidRPr="004068EF">
        <w:rPr>
          <w:rFonts w:cs="Arial"/>
          <w:sz w:val="20"/>
          <w:szCs w:val="20"/>
        </w:rPr>
        <w:t>(treinta) días naturales siguientes a la celebración del contrato entre cedente y cesionario o acreedor y deudor pignoraticio o entre las partes que celebren el contrato o acto jurídico cuyo objeto sea ceder o gravar a favor de una de ellas el cobro de las facturas y contra-recibos materia del contrato.</w:t>
      </w:r>
    </w:p>
    <w:p w:rsidR="00342BA0" w:rsidRPr="004068EF" w:rsidRDefault="00342BA0" w:rsidP="00342BA0">
      <w:pPr>
        <w:rPr>
          <w:rFonts w:cs="Arial"/>
          <w:sz w:val="20"/>
          <w:szCs w:val="20"/>
        </w:rPr>
      </w:pPr>
    </w:p>
    <w:p w:rsidR="00342BA0" w:rsidRPr="004068EF" w:rsidRDefault="00342BA0" w:rsidP="00AF0728">
      <w:pPr>
        <w:numPr>
          <w:ilvl w:val="0"/>
          <w:numId w:val="35"/>
        </w:numPr>
        <w:spacing w:after="0" w:line="240" w:lineRule="auto"/>
        <w:ind w:hanging="436"/>
        <w:rPr>
          <w:rFonts w:cs="Arial"/>
          <w:sz w:val="20"/>
          <w:szCs w:val="20"/>
        </w:rPr>
      </w:pPr>
      <w:r w:rsidRPr="004068EF">
        <w:rPr>
          <w:rFonts w:cs="Arial"/>
          <w:sz w:val="20"/>
          <w:szCs w:val="20"/>
        </w:rPr>
        <w:t xml:space="preserve">Cualquier otro dato o documento que </w:t>
      </w:r>
      <w:r w:rsidRPr="004068EF">
        <w:rPr>
          <w:rFonts w:cs="Arial"/>
          <w:b/>
          <w:bCs/>
          <w:sz w:val="20"/>
          <w:szCs w:val="20"/>
        </w:rPr>
        <w:t>“EL CINVESTAV”</w:t>
      </w:r>
      <w:r w:rsidRPr="004068EF">
        <w:rPr>
          <w:rFonts w:cs="Arial"/>
          <w:sz w:val="20"/>
          <w:szCs w:val="20"/>
        </w:rPr>
        <w:t xml:space="preserve"> estime necesario.</w:t>
      </w:r>
    </w:p>
    <w:p w:rsidR="00342BA0" w:rsidRPr="004068EF" w:rsidRDefault="00342BA0" w:rsidP="00342BA0">
      <w:pPr>
        <w:rPr>
          <w:rFonts w:cs="Arial"/>
          <w:sz w:val="20"/>
          <w:szCs w:val="20"/>
        </w:rPr>
      </w:pPr>
    </w:p>
    <w:p w:rsidR="00342BA0" w:rsidRPr="004068EF" w:rsidRDefault="00342BA0" w:rsidP="00AF0728">
      <w:pPr>
        <w:numPr>
          <w:ilvl w:val="0"/>
          <w:numId w:val="35"/>
        </w:numPr>
        <w:spacing w:after="0" w:line="240" w:lineRule="auto"/>
        <w:ind w:hanging="436"/>
        <w:rPr>
          <w:rFonts w:cs="Arial"/>
          <w:sz w:val="20"/>
          <w:szCs w:val="20"/>
        </w:rPr>
      </w:pPr>
      <w:r w:rsidRPr="004068EF">
        <w:rPr>
          <w:rFonts w:cs="Arial"/>
          <w:sz w:val="20"/>
          <w:szCs w:val="20"/>
        </w:rPr>
        <w:t xml:space="preserve">Queda expresamente convenido y así lo admite </w:t>
      </w:r>
      <w:r w:rsidRPr="004068EF">
        <w:rPr>
          <w:rFonts w:cs="Arial"/>
          <w:b/>
          <w:bCs/>
          <w:sz w:val="20"/>
          <w:szCs w:val="20"/>
        </w:rPr>
        <w:t>“EL PRESTADOR”</w:t>
      </w:r>
      <w:r w:rsidRPr="004068EF">
        <w:rPr>
          <w:rFonts w:cs="Arial"/>
          <w:sz w:val="20"/>
          <w:szCs w:val="20"/>
        </w:rPr>
        <w:t xml:space="preserve"> que </w:t>
      </w:r>
      <w:r w:rsidRPr="004068EF">
        <w:rPr>
          <w:rFonts w:cs="Arial"/>
          <w:b/>
          <w:bCs/>
          <w:sz w:val="20"/>
          <w:szCs w:val="20"/>
        </w:rPr>
        <w:t>“EL CINVESTAV”</w:t>
      </w:r>
      <w:r w:rsidRPr="004068EF">
        <w:rPr>
          <w:rFonts w:cs="Arial"/>
          <w:sz w:val="20"/>
          <w:szCs w:val="20"/>
        </w:rPr>
        <w:t xml:space="preserve"> no asume ninguna responsabilidad  frente a terceros por el incumplimiento del contrato, convenio o acto jurídico a través del cual </w:t>
      </w:r>
      <w:r w:rsidRPr="004068EF">
        <w:rPr>
          <w:rFonts w:cs="Arial"/>
          <w:b/>
          <w:bCs/>
          <w:sz w:val="20"/>
          <w:szCs w:val="20"/>
        </w:rPr>
        <w:t>“EL</w:t>
      </w:r>
      <w:r w:rsidRPr="004068EF">
        <w:rPr>
          <w:rFonts w:cs="Arial"/>
          <w:sz w:val="20"/>
          <w:szCs w:val="20"/>
        </w:rPr>
        <w:t xml:space="preserve"> </w:t>
      </w:r>
      <w:r w:rsidRPr="004068EF">
        <w:rPr>
          <w:rFonts w:cs="Arial"/>
          <w:b/>
          <w:bCs/>
          <w:sz w:val="20"/>
          <w:szCs w:val="20"/>
        </w:rPr>
        <w:t xml:space="preserve">PRESTADOR” </w:t>
      </w:r>
      <w:r w:rsidRPr="004068EF">
        <w:rPr>
          <w:rFonts w:cs="Arial"/>
          <w:sz w:val="20"/>
          <w:szCs w:val="20"/>
        </w:rPr>
        <w:t>sea sustituido en los créditos que surgiesen en su favor conforme a lo estipulado en el presente instrumento.</w:t>
      </w:r>
    </w:p>
    <w:p w:rsidR="00342BA0" w:rsidRDefault="00342BA0" w:rsidP="00342BA0">
      <w:pPr>
        <w:outlineLvl w:val="0"/>
        <w:rPr>
          <w:rFonts w:cs="Arial"/>
          <w:b/>
          <w:sz w:val="20"/>
          <w:szCs w:val="20"/>
        </w:rPr>
      </w:pPr>
    </w:p>
    <w:p w:rsidR="00342BA0" w:rsidRDefault="00342BA0" w:rsidP="00342BA0">
      <w:pPr>
        <w:outlineLvl w:val="0"/>
        <w:rPr>
          <w:rFonts w:cs="Arial"/>
          <w:b/>
          <w:sz w:val="20"/>
          <w:szCs w:val="20"/>
        </w:rPr>
      </w:pPr>
    </w:p>
    <w:p w:rsidR="00342BA0" w:rsidRPr="004068EF" w:rsidRDefault="00342BA0" w:rsidP="00342BA0">
      <w:pPr>
        <w:outlineLvl w:val="0"/>
        <w:rPr>
          <w:rFonts w:cs="Arial"/>
          <w:sz w:val="20"/>
          <w:szCs w:val="20"/>
        </w:rPr>
      </w:pPr>
      <w:r>
        <w:rPr>
          <w:rFonts w:cs="Arial"/>
          <w:b/>
          <w:sz w:val="20"/>
          <w:szCs w:val="20"/>
        </w:rPr>
        <w:t>SÉPTIMA</w:t>
      </w:r>
      <w:r w:rsidRPr="004068EF">
        <w:rPr>
          <w:rFonts w:cs="Arial"/>
          <w:b/>
          <w:sz w:val="20"/>
          <w:szCs w:val="20"/>
        </w:rPr>
        <w:t>.  GARANTÍA DE CUMPLIMIENTO DEL CONTRATO.</w:t>
      </w:r>
    </w:p>
    <w:p w:rsidR="00342BA0" w:rsidRPr="004068EF" w:rsidRDefault="00342BA0" w:rsidP="00342BA0">
      <w:pPr>
        <w:rPr>
          <w:rFonts w:cs="Arial"/>
          <w:sz w:val="20"/>
          <w:szCs w:val="20"/>
        </w:rPr>
      </w:pPr>
    </w:p>
    <w:p w:rsidR="00342BA0" w:rsidRPr="004068EF" w:rsidRDefault="00342BA0" w:rsidP="00342BA0">
      <w:pPr>
        <w:rPr>
          <w:rFonts w:cs="Arial"/>
          <w:b/>
          <w:bCs/>
          <w:sz w:val="20"/>
          <w:szCs w:val="20"/>
        </w:rPr>
      </w:pPr>
      <w:r w:rsidRPr="004068EF">
        <w:rPr>
          <w:rFonts w:cs="Arial"/>
          <w:b/>
          <w:bCs/>
          <w:sz w:val="20"/>
          <w:szCs w:val="20"/>
        </w:rPr>
        <w:t>“EL PRESTADOR”</w:t>
      </w:r>
      <w:r w:rsidRPr="004068EF">
        <w:rPr>
          <w:rFonts w:cs="Arial"/>
          <w:sz w:val="20"/>
          <w:szCs w:val="20"/>
        </w:rPr>
        <w:t xml:space="preserve"> a fin de garantizar el cumplimiento de las obligaciones derivadas del contrato, deberá presentar a </w:t>
      </w:r>
      <w:r w:rsidRPr="004068EF">
        <w:rPr>
          <w:rFonts w:cs="Arial"/>
          <w:b/>
          <w:bCs/>
          <w:sz w:val="20"/>
          <w:szCs w:val="20"/>
        </w:rPr>
        <w:t>“EL</w:t>
      </w:r>
      <w:r w:rsidRPr="004068EF">
        <w:rPr>
          <w:rFonts w:cs="Arial"/>
          <w:sz w:val="20"/>
          <w:szCs w:val="20"/>
        </w:rPr>
        <w:t xml:space="preserve"> </w:t>
      </w:r>
      <w:r w:rsidRPr="004068EF">
        <w:rPr>
          <w:rFonts w:cs="Arial"/>
          <w:b/>
          <w:bCs/>
          <w:sz w:val="20"/>
          <w:szCs w:val="20"/>
        </w:rPr>
        <w:t>CINVESTAV”</w:t>
      </w:r>
      <w:r w:rsidRPr="004068EF">
        <w:rPr>
          <w:rFonts w:cs="Arial"/>
          <w:sz w:val="20"/>
          <w:szCs w:val="20"/>
        </w:rPr>
        <w:t xml:space="preserve"> dentro de </w:t>
      </w:r>
      <w:r w:rsidRPr="00054D70">
        <w:rPr>
          <w:rFonts w:cs="Arial"/>
          <w:sz w:val="20"/>
          <w:szCs w:val="20"/>
        </w:rPr>
        <w:t>los 10 (diez)</w:t>
      </w:r>
      <w:r w:rsidRPr="004068EF">
        <w:rPr>
          <w:rFonts w:cs="Arial"/>
          <w:sz w:val="20"/>
          <w:szCs w:val="20"/>
        </w:rPr>
        <w:t xml:space="preserve"> días naturales siguientes a la firma de este contrato, una póliza de fianza</w:t>
      </w:r>
      <w:r>
        <w:rPr>
          <w:rFonts w:cs="Arial"/>
          <w:sz w:val="20"/>
          <w:szCs w:val="20"/>
        </w:rPr>
        <w:t xml:space="preserve"> </w:t>
      </w:r>
      <w:r w:rsidRPr="004068EF">
        <w:rPr>
          <w:rFonts w:cs="Arial"/>
          <w:sz w:val="20"/>
          <w:szCs w:val="20"/>
        </w:rPr>
        <w:t xml:space="preserve">y/o cheque certificado por valor del </w:t>
      </w:r>
      <w:r w:rsidRPr="00054D70">
        <w:rPr>
          <w:rFonts w:cs="Arial"/>
          <w:sz w:val="20"/>
          <w:szCs w:val="20"/>
        </w:rPr>
        <w:t>10%</w:t>
      </w:r>
      <w:r>
        <w:rPr>
          <w:rFonts w:cs="Arial"/>
          <w:sz w:val="20"/>
          <w:szCs w:val="20"/>
        </w:rPr>
        <w:t xml:space="preserve"> </w:t>
      </w:r>
      <w:r w:rsidRPr="00054D70">
        <w:rPr>
          <w:rFonts w:cs="Arial"/>
          <w:sz w:val="20"/>
          <w:szCs w:val="20"/>
        </w:rPr>
        <w:t>(diez por ciento) del</w:t>
      </w:r>
      <w:r w:rsidRPr="004068EF">
        <w:rPr>
          <w:rFonts w:cs="Arial"/>
          <w:sz w:val="20"/>
          <w:szCs w:val="20"/>
        </w:rPr>
        <w:t xml:space="preserve"> importe total de este instrumento sin incluir el I.V.A., mismo que ha quedado señalado en la cláusula segunda, garantía otorgada por Institución Mexicana debidamente autorizada a favor de </w:t>
      </w:r>
      <w:r w:rsidRPr="004068EF">
        <w:rPr>
          <w:rFonts w:cs="Arial"/>
          <w:b/>
          <w:bCs/>
          <w:sz w:val="20"/>
          <w:szCs w:val="20"/>
        </w:rPr>
        <w:t>“EL</w:t>
      </w:r>
      <w:r w:rsidRPr="004068EF">
        <w:rPr>
          <w:rFonts w:cs="Arial"/>
          <w:sz w:val="20"/>
          <w:szCs w:val="20"/>
        </w:rPr>
        <w:t xml:space="preserve"> </w:t>
      </w:r>
      <w:r w:rsidRPr="004068EF">
        <w:rPr>
          <w:rFonts w:cs="Arial"/>
          <w:b/>
          <w:bCs/>
          <w:sz w:val="20"/>
          <w:szCs w:val="20"/>
        </w:rPr>
        <w:t xml:space="preserve">CINVESTAV”. </w:t>
      </w:r>
    </w:p>
    <w:p w:rsidR="00342BA0" w:rsidRPr="004068EF" w:rsidRDefault="00342BA0" w:rsidP="00342BA0">
      <w:pPr>
        <w:rPr>
          <w:rFonts w:cs="Arial"/>
          <w:b/>
          <w:bCs/>
          <w:sz w:val="20"/>
          <w:szCs w:val="20"/>
        </w:rPr>
      </w:pPr>
    </w:p>
    <w:p w:rsidR="00342BA0" w:rsidRPr="004068EF" w:rsidRDefault="00342BA0" w:rsidP="00342BA0">
      <w:pPr>
        <w:rPr>
          <w:rFonts w:cs="Arial"/>
          <w:sz w:val="20"/>
          <w:szCs w:val="20"/>
        </w:rPr>
      </w:pPr>
      <w:r w:rsidRPr="004068EF">
        <w:rPr>
          <w:rFonts w:cs="Arial"/>
          <w:bCs/>
          <w:sz w:val="20"/>
          <w:szCs w:val="20"/>
        </w:rPr>
        <w:t>E</w:t>
      </w:r>
      <w:r w:rsidRPr="004068EF">
        <w:rPr>
          <w:rFonts w:cs="Arial"/>
          <w:sz w:val="20"/>
          <w:szCs w:val="20"/>
        </w:rPr>
        <w:t xml:space="preserve">l contrato no surtirá efecto a favor de </w:t>
      </w:r>
      <w:r w:rsidRPr="004068EF">
        <w:rPr>
          <w:rFonts w:cs="Arial"/>
          <w:b/>
          <w:bCs/>
          <w:sz w:val="20"/>
          <w:szCs w:val="20"/>
        </w:rPr>
        <w:t>“EL PRESTADOR”</w:t>
      </w:r>
      <w:r w:rsidRPr="004068EF">
        <w:rPr>
          <w:rFonts w:cs="Arial"/>
          <w:sz w:val="20"/>
          <w:szCs w:val="20"/>
        </w:rPr>
        <w:t xml:space="preserve"> mientras éste no entregue la póliza en donde la compañía de fianzas convenga en aceptar las siguientes declaraciones expresas:</w:t>
      </w:r>
    </w:p>
    <w:p w:rsidR="00342BA0" w:rsidRPr="004068EF" w:rsidRDefault="00342BA0" w:rsidP="00342BA0">
      <w:pPr>
        <w:rPr>
          <w:rFonts w:cs="Arial"/>
          <w:sz w:val="20"/>
          <w:szCs w:val="20"/>
        </w:rPr>
      </w:pPr>
    </w:p>
    <w:p w:rsidR="00342BA0" w:rsidRPr="004068EF" w:rsidRDefault="00342BA0" w:rsidP="00AF0728">
      <w:pPr>
        <w:numPr>
          <w:ilvl w:val="0"/>
          <w:numId w:val="27"/>
        </w:numPr>
        <w:spacing w:after="0" w:line="240" w:lineRule="auto"/>
        <w:ind w:left="400" w:hanging="425"/>
        <w:rPr>
          <w:rFonts w:cs="Arial"/>
          <w:sz w:val="20"/>
          <w:szCs w:val="20"/>
        </w:rPr>
      </w:pPr>
      <w:r w:rsidRPr="004068EF">
        <w:rPr>
          <w:rFonts w:cs="Arial"/>
          <w:sz w:val="20"/>
          <w:szCs w:val="20"/>
        </w:rPr>
        <w:t>Número, fecha, objeto e importe total del contrato.</w:t>
      </w:r>
    </w:p>
    <w:p w:rsidR="00342BA0" w:rsidRPr="004068EF" w:rsidRDefault="00342BA0" w:rsidP="00342BA0">
      <w:pPr>
        <w:tabs>
          <w:tab w:val="num" w:pos="709"/>
        </w:tabs>
        <w:rPr>
          <w:rFonts w:cs="Arial"/>
          <w:sz w:val="20"/>
          <w:szCs w:val="20"/>
        </w:rPr>
      </w:pPr>
    </w:p>
    <w:p w:rsidR="00342BA0" w:rsidRPr="004068EF" w:rsidRDefault="00342BA0" w:rsidP="00AF0728">
      <w:pPr>
        <w:numPr>
          <w:ilvl w:val="0"/>
          <w:numId w:val="27"/>
        </w:numPr>
        <w:spacing w:after="0" w:line="240" w:lineRule="auto"/>
        <w:ind w:left="400" w:hanging="425"/>
        <w:rPr>
          <w:rFonts w:cs="Arial"/>
          <w:sz w:val="20"/>
          <w:szCs w:val="20"/>
        </w:rPr>
      </w:pPr>
      <w:r w:rsidRPr="004068EF">
        <w:rPr>
          <w:rFonts w:cs="Arial"/>
          <w:sz w:val="20"/>
          <w:szCs w:val="20"/>
        </w:rPr>
        <w:t>Nombre y cargo de los representantes que suscriben el contrato.</w:t>
      </w:r>
    </w:p>
    <w:p w:rsidR="00342BA0" w:rsidRPr="004068EF" w:rsidRDefault="00342BA0" w:rsidP="00342BA0">
      <w:pPr>
        <w:tabs>
          <w:tab w:val="num" w:pos="709"/>
        </w:tabs>
        <w:ind w:left="400" w:hanging="425"/>
        <w:rPr>
          <w:rFonts w:cs="Arial"/>
          <w:sz w:val="20"/>
          <w:szCs w:val="20"/>
        </w:rPr>
      </w:pPr>
    </w:p>
    <w:p w:rsidR="00342BA0" w:rsidRPr="004068EF" w:rsidRDefault="00342BA0" w:rsidP="00AF0728">
      <w:pPr>
        <w:numPr>
          <w:ilvl w:val="0"/>
          <w:numId w:val="27"/>
        </w:numPr>
        <w:spacing w:after="0" w:line="240" w:lineRule="auto"/>
        <w:ind w:left="400" w:hanging="425"/>
        <w:rPr>
          <w:rFonts w:cs="Arial"/>
          <w:sz w:val="20"/>
          <w:szCs w:val="20"/>
        </w:rPr>
      </w:pPr>
      <w:r w:rsidRPr="004068EF">
        <w:rPr>
          <w:rFonts w:cs="Arial"/>
          <w:sz w:val="20"/>
          <w:szCs w:val="20"/>
        </w:rPr>
        <w:t xml:space="preserve">Que se expida de conformidad con lo estipulado en </w:t>
      </w:r>
      <w:smartTag w:uri="urn:schemas-microsoft-com:office:smarttags" w:element="PersonName">
        <w:smartTagPr>
          <w:attr w:name="ProductID" w:val="la Ley"/>
        </w:smartTagPr>
        <w:r w:rsidRPr="004068EF">
          <w:rPr>
            <w:rFonts w:cs="Arial"/>
            <w:sz w:val="20"/>
            <w:szCs w:val="20"/>
          </w:rPr>
          <w:t>la Ley</w:t>
        </w:r>
      </w:smartTag>
      <w:r w:rsidRPr="004068EF">
        <w:rPr>
          <w:rFonts w:cs="Arial"/>
          <w:sz w:val="20"/>
          <w:szCs w:val="20"/>
        </w:rPr>
        <w:t xml:space="preserve"> de  Adquisiciones, Arrendamientos y Servicios del Sector Público y su  Reglamento. </w:t>
      </w:r>
    </w:p>
    <w:p w:rsidR="00342BA0" w:rsidRPr="004068EF" w:rsidRDefault="00342BA0" w:rsidP="00342BA0">
      <w:pPr>
        <w:rPr>
          <w:rFonts w:cs="Arial"/>
          <w:sz w:val="20"/>
          <w:szCs w:val="20"/>
        </w:rPr>
      </w:pPr>
    </w:p>
    <w:p w:rsidR="00342BA0" w:rsidRPr="004068EF" w:rsidRDefault="00342BA0" w:rsidP="00AF0728">
      <w:pPr>
        <w:numPr>
          <w:ilvl w:val="0"/>
          <w:numId w:val="27"/>
        </w:numPr>
        <w:spacing w:after="0" w:line="240" w:lineRule="auto"/>
        <w:ind w:left="400" w:hanging="425"/>
        <w:rPr>
          <w:rFonts w:cs="Arial"/>
          <w:sz w:val="20"/>
          <w:szCs w:val="20"/>
        </w:rPr>
      </w:pPr>
      <w:r w:rsidRPr="004068EF">
        <w:rPr>
          <w:rFonts w:cs="Arial"/>
          <w:sz w:val="20"/>
          <w:szCs w:val="20"/>
        </w:rPr>
        <w:t>Que la fianza se otorga en los términos de este contrato.</w:t>
      </w:r>
    </w:p>
    <w:p w:rsidR="00342BA0" w:rsidRPr="004068EF" w:rsidRDefault="00342BA0" w:rsidP="00342BA0">
      <w:pPr>
        <w:ind w:left="400"/>
        <w:rPr>
          <w:rFonts w:cs="Arial"/>
          <w:sz w:val="20"/>
          <w:szCs w:val="20"/>
        </w:rPr>
      </w:pPr>
    </w:p>
    <w:p w:rsidR="00342BA0" w:rsidRPr="004068EF" w:rsidRDefault="00342BA0" w:rsidP="00342BA0">
      <w:pPr>
        <w:ind w:left="400" w:hanging="405"/>
        <w:rPr>
          <w:rFonts w:cs="Arial"/>
          <w:b/>
          <w:bCs/>
          <w:sz w:val="20"/>
          <w:szCs w:val="20"/>
        </w:rPr>
      </w:pPr>
      <w:r w:rsidRPr="004068EF">
        <w:rPr>
          <w:rFonts w:cs="Arial"/>
          <w:sz w:val="20"/>
          <w:szCs w:val="20"/>
        </w:rPr>
        <w:t xml:space="preserve">e)   Que esta fianza y/o cheque certificado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4068EF">
        <w:rPr>
          <w:rFonts w:cs="Arial"/>
          <w:b/>
          <w:bCs/>
          <w:sz w:val="20"/>
          <w:szCs w:val="20"/>
        </w:rPr>
        <w:t>“EL CINVESTAV”</w:t>
      </w:r>
      <w:r w:rsidRPr="004068EF">
        <w:rPr>
          <w:rFonts w:cs="Arial"/>
          <w:sz w:val="20"/>
          <w:szCs w:val="20"/>
        </w:rPr>
        <w:t xml:space="preserve"> y se haya comunicado por escrito a </w:t>
      </w:r>
      <w:r w:rsidRPr="004068EF">
        <w:rPr>
          <w:rFonts w:cs="Arial"/>
          <w:b/>
          <w:bCs/>
          <w:sz w:val="20"/>
          <w:szCs w:val="20"/>
        </w:rPr>
        <w:t>“EL PRESTADOR”.</w:t>
      </w:r>
    </w:p>
    <w:p w:rsidR="00342BA0" w:rsidRPr="004068EF" w:rsidRDefault="00342BA0" w:rsidP="00342BA0">
      <w:pPr>
        <w:ind w:left="400"/>
        <w:rPr>
          <w:rFonts w:cs="Arial"/>
          <w:sz w:val="20"/>
          <w:szCs w:val="20"/>
        </w:rPr>
      </w:pPr>
    </w:p>
    <w:p w:rsidR="00342BA0" w:rsidRDefault="00342BA0" w:rsidP="00342BA0">
      <w:pPr>
        <w:pStyle w:val="Sangra3detindependiente"/>
        <w:ind w:left="360" w:hanging="360"/>
        <w:rPr>
          <w:sz w:val="20"/>
          <w:szCs w:val="20"/>
        </w:rPr>
      </w:pPr>
      <w:r w:rsidRPr="004068EF">
        <w:rPr>
          <w:sz w:val="20"/>
          <w:szCs w:val="20"/>
        </w:rPr>
        <w:t xml:space="preserve">f)   Que la fianza garantiza la </w:t>
      </w:r>
      <w:r>
        <w:rPr>
          <w:sz w:val="20"/>
          <w:szCs w:val="20"/>
        </w:rPr>
        <w:t xml:space="preserve">prestación del servicio </w:t>
      </w:r>
      <w:r w:rsidRPr="004068EF">
        <w:rPr>
          <w:sz w:val="20"/>
          <w:szCs w:val="20"/>
        </w:rPr>
        <w:t>materia de este contrato, aun cuando parte de ellos se subcontraten, de acuerdo con las estipulaciones establecidas en el mismo.</w:t>
      </w:r>
    </w:p>
    <w:p w:rsidR="00342BA0" w:rsidRDefault="00342BA0" w:rsidP="00342BA0">
      <w:pPr>
        <w:ind w:left="360" w:hanging="360"/>
        <w:rPr>
          <w:rFonts w:cs="Arial"/>
          <w:sz w:val="20"/>
          <w:szCs w:val="20"/>
        </w:rPr>
      </w:pPr>
      <w:r>
        <w:rPr>
          <w:rFonts w:cs="Arial"/>
          <w:sz w:val="20"/>
          <w:szCs w:val="20"/>
        </w:rPr>
        <w:t xml:space="preserve">g)  </w:t>
      </w:r>
      <w:r>
        <w:rPr>
          <w:rFonts w:cs="Arial"/>
          <w:sz w:val="20"/>
          <w:szCs w:val="20"/>
        </w:rPr>
        <w:tab/>
      </w:r>
      <w:r w:rsidRPr="004068EF">
        <w:rPr>
          <w:rFonts w:cs="Arial"/>
          <w:sz w:val="20"/>
          <w:szCs w:val="20"/>
        </w:rPr>
        <w:t xml:space="preserve">Que la fianza y/o cheque certificado estará vigente hasta que se cumpla a satisfacción de </w:t>
      </w:r>
      <w:r w:rsidRPr="004068EF">
        <w:rPr>
          <w:rFonts w:cs="Arial"/>
          <w:b/>
          <w:bCs/>
          <w:sz w:val="20"/>
          <w:szCs w:val="20"/>
        </w:rPr>
        <w:t>“EL CINVESTAV”</w:t>
      </w:r>
      <w:r w:rsidRPr="004068EF">
        <w:rPr>
          <w:rFonts w:cs="Arial"/>
          <w:sz w:val="20"/>
          <w:szCs w:val="20"/>
        </w:rPr>
        <w:t xml:space="preserve"> por parte de </w:t>
      </w:r>
      <w:r w:rsidRPr="004068EF">
        <w:rPr>
          <w:rFonts w:cs="Arial"/>
          <w:b/>
          <w:bCs/>
          <w:sz w:val="20"/>
          <w:szCs w:val="20"/>
        </w:rPr>
        <w:t>“EL</w:t>
      </w:r>
      <w:r w:rsidRPr="004068EF">
        <w:rPr>
          <w:rFonts w:cs="Arial"/>
          <w:sz w:val="20"/>
          <w:szCs w:val="20"/>
        </w:rPr>
        <w:t xml:space="preserve"> </w:t>
      </w:r>
      <w:r w:rsidRPr="004068EF">
        <w:rPr>
          <w:rFonts w:cs="Arial"/>
          <w:b/>
          <w:bCs/>
          <w:sz w:val="20"/>
          <w:szCs w:val="20"/>
        </w:rPr>
        <w:t>PRESTADOR”</w:t>
      </w:r>
      <w:r w:rsidRPr="004068EF">
        <w:rPr>
          <w:rFonts w:cs="Arial"/>
          <w:sz w:val="20"/>
          <w:szCs w:val="20"/>
        </w:rPr>
        <w:t xml:space="preserve"> con </w:t>
      </w:r>
      <w:r>
        <w:rPr>
          <w:rFonts w:cs="Arial"/>
          <w:sz w:val="20"/>
          <w:szCs w:val="20"/>
        </w:rPr>
        <w:t>la prestación del</w:t>
      </w:r>
      <w:r w:rsidRPr="004068EF">
        <w:rPr>
          <w:rFonts w:cs="Arial"/>
          <w:sz w:val="20"/>
          <w:szCs w:val="20"/>
        </w:rPr>
        <w:t xml:space="preserve"> </w:t>
      </w:r>
      <w:r>
        <w:rPr>
          <w:rFonts w:cs="Arial"/>
          <w:sz w:val="20"/>
          <w:szCs w:val="20"/>
        </w:rPr>
        <w:t>servicio</w:t>
      </w:r>
      <w:r w:rsidRPr="004068EF">
        <w:rPr>
          <w:rFonts w:cs="Arial"/>
          <w:sz w:val="20"/>
          <w:szCs w:val="20"/>
        </w:rPr>
        <w:t xml:space="preserve"> objeto del contrato y durante </w:t>
      </w:r>
      <w:r w:rsidRPr="0063511B">
        <w:rPr>
          <w:rFonts w:cs="Arial"/>
          <w:color w:val="D99594"/>
          <w:sz w:val="20"/>
          <w:szCs w:val="20"/>
        </w:rPr>
        <w:t>los tres meses</w:t>
      </w:r>
      <w:r w:rsidRPr="004068EF">
        <w:rPr>
          <w:rFonts w:cs="Arial"/>
          <w:sz w:val="20"/>
          <w:szCs w:val="20"/>
        </w:rPr>
        <w:t xml:space="preserve"> </w:t>
      </w:r>
      <w:r w:rsidRPr="00E4750B">
        <w:rPr>
          <w:rFonts w:cs="Arial"/>
          <w:sz w:val="20"/>
          <w:szCs w:val="20"/>
        </w:rPr>
        <w:t xml:space="preserve">siguientes al término de la vigencia </w:t>
      </w:r>
      <w:r w:rsidRPr="0063511B">
        <w:rPr>
          <w:rFonts w:cs="Arial"/>
          <w:color w:val="D99594"/>
          <w:sz w:val="20"/>
          <w:szCs w:val="20"/>
        </w:rPr>
        <w:t>de cada ejercicio</w:t>
      </w:r>
      <w:r w:rsidRPr="004068EF">
        <w:rPr>
          <w:rFonts w:cs="Arial"/>
          <w:sz w:val="20"/>
          <w:szCs w:val="20"/>
        </w:rPr>
        <w:t>, para responder de cualquier responsabilidad que resulte a cargo del fiado, permaneciendo en vigor durante la substanciación de todos los juicios o recursos que se interpongan hasta que haya resolución definitiva de autoridad competente.</w:t>
      </w:r>
    </w:p>
    <w:p w:rsidR="00342BA0" w:rsidRPr="004068EF" w:rsidRDefault="00342BA0" w:rsidP="00342BA0">
      <w:pPr>
        <w:tabs>
          <w:tab w:val="num" w:pos="689"/>
        </w:tabs>
        <w:ind w:left="400"/>
        <w:rPr>
          <w:rFonts w:cs="Arial"/>
          <w:sz w:val="20"/>
          <w:szCs w:val="20"/>
        </w:rPr>
      </w:pPr>
    </w:p>
    <w:p w:rsidR="00342BA0" w:rsidRPr="004068EF" w:rsidRDefault="00342BA0" w:rsidP="00342BA0">
      <w:pPr>
        <w:ind w:left="400" w:hanging="405"/>
        <w:rPr>
          <w:rFonts w:cs="Arial"/>
          <w:sz w:val="20"/>
          <w:szCs w:val="20"/>
        </w:rPr>
      </w:pPr>
      <w:r w:rsidRPr="004068EF">
        <w:rPr>
          <w:rFonts w:cs="Arial"/>
          <w:sz w:val="20"/>
          <w:szCs w:val="20"/>
        </w:rPr>
        <w:t xml:space="preserve">h)  </w:t>
      </w:r>
      <w:r w:rsidRPr="004068EF">
        <w:rPr>
          <w:rFonts w:cs="Arial"/>
          <w:sz w:val="20"/>
          <w:szCs w:val="20"/>
        </w:rPr>
        <w:tab/>
        <w:t xml:space="preserve">Que para cancelar la fianza, será requisito indispensable la conformidad expresa y por escrito de </w:t>
      </w:r>
      <w:r w:rsidRPr="004068EF">
        <w:rPr>
          <w:rFonts w:cs="Arial"/>
          <w:b/>
          <w:bCs/>
          <w:sz w:val="20"/>
          <w:szCs w:val="20"/>
        </w:rPr>
        <w:t>“EL CINVESTAV”</w:t>
      </w:r>
      <w:r w:rsidRPr="004068EF">
        <w:rPr>
          <w:rFonts w:cs="Arial"/>
          <w:sz w:val="20"/>
          <w:szCs w:val="20"/>
        </w:rPr>
        <w:t xml:space="preserve"> que la producirá sólo cuando </w:t>
      </w:r>
      <w:r w:rsidRPr="004068EF">
        <w:rPr>
          <w:rFonts w:cs="Arial"/>
          <w:b/>
          <w:bCs/>
          <w:sz w:val="20"/>
          <w:szCs w:val="20"/>
        </w:rPr>
        <w:t>“EL PRESTADOR”</w:t>
      </w:r>
      <w:r w:rsidRPr="004068EF">
        <w:rPr>
          <w:rFonts w:cs="Arial"/>
          <w:sz w:val="20"/>
          <w:szCs w:val="20"/>
        </w:rPr>
        <w:t xml:space="preserve"> haya cumplido con todas las obligaciones que se deriven de este contrato.</w:t>
      </w:r>
    </w:p>
    <w:p w:rsidR="00342BA0" w:rsidRPr="004068EF" w:rsidRDefault="00342BA0" w:rsidP="00342BA0">
      <w:pPr>
        <w:tabs>
          <w:tab w:val="num" w:pos="689"/>
        </w:tabs>
        <w:rPr>
          <w:rFonts w:cs="Arial"/>
          <w:sz w:val="20"/>
          <w:szCs w:val="20"/>
        </w:rPr>
      </w:pPr>
    </w:p>
    <w:p w:rsidR="00342BA0" w:rsidRPr="004068EF" w:rsidRDefault="00342BA0" w:rsidP="00342BA0">
      <w:pPr>
        <w:pStyle w:val="Sangra3detindependiente"/>
        <w:ind w:left="360" w:hanging="360"/>
        <w:rPr>
          <w:sz w:val="20"/>
          <w:szCs w:val="20"/>
        </w:rPr>
      </w:pPr>
      <w:r w:rsidRPr="004068EF">
        <w:rPr>
          <w:sz w:val="20"/>
          <w:szCs w:val="20"/>
        </w:rPr>
        <w:t xml:space="preserve">i)   </w:t>
      </w:r>
      <w:r w:rsidRPr="004068EF">
        <w:rPr>
          <w:sz w:val="20"/>
          <w:szCs w:val="20"/>
        </w:rPr>
        <w:tab/>
        <w:t xml:space="preserve">Que la institución afianzadora o emisora acepta expresamente lo preceptuado en los Artículos 93, 94 95 y 118 de </w:t>
      </w:r>
      <w:smartTag w:uri="urn:schemas-microsoft-com:office:smarttags" w:element="PersonName">
        <w:smartTagPr>
          <w:attr w:name="ProductID" w:val="la Ley Federal"/>
        </w:smartTagPr>
        <w:r w:rsidRPr="004068EF">
          <w:rPr>
            <w:sz w:val="20"/>
            <w:szCs w:val="20"/>
          </w:rPr>
          <w:t>la Ley Federal</w:t>
        </w:r>
      </w:smartTag>
      <w:r w:rsidRPr="004068EF">
        <w:rPr>
          <w:sz w:val="20"/>
          <w:szCs w:val="20"/>
        </w:rPr>
        <w:t xml:space="preserve"> de Instituciones de Fianzas en vigor.</w:t>
      </w:r>
    </w:p>
    <w:p w:rsidR="00342BA0" w:rsidRPr="004068EF" w:rsidRDefault="00342BA0" w:rsidP="00342BA0">
      <w:pPr>
        <w:rPr>
          <w:rFonts w:cs="Arial"/>
          <w:b/>
          <w:bCs/>
          <w:sz w:val="20"/>
          <w:szCs w:val="20"/>
        </w:rPr>
      </w:pPr>
      <w:r w:rsidRPr="004068EF">
        <w:rPr>
          <w:rFonts w:cs="Arial"/>
          <w:sz w:val="20"/>
          <w:szCs w:val="20"/>
        </w:rPr>
        <w:t xml:space="preserve">En el supuesto que </w:t>
      </w:r>
      <w:r w:rsidRPr="004068EF">
        <w:rPr>
          <w:rFonts w:cs="Arial"/>
          <w:b/>
          <w:bCs/>
          <w:sz w:val="20"/>
          <w:szCs w:val="20"/>
        </w:rPr>
        <w:t>“EL PRESTADOR”</w:t>
      </w:r>
      <w:r w:rsidRPr="004068EF">
        <w:rPr>
          <w:rFonts w:cs="Arial"/>
          <w:sz w:val="20"/>
          <w:szCs w:val="20"/>
        </w:rPr>
        <w:t xml:space="preserve"> no entregue la póliza de fianza y/o cheque certificado en el plazo pactado mismo que ha quedado señalado en esta cláusula, </w:t>
      </w:r>
      <w:r w:rsidRPr="004068EF">
        <w:rPr>
          <w:rFonts w:cs="Arial"/>
          <w:b/>
          <w:bCs/>
          <w:sz w:val="20"/>
          <w:szCs w:val="20"/>
        </w:rPr>
        <w:t>“EL CINVESTAV”</w:t>
      </w:r>
      <w:r w:rsidRPr="004068EF">
        <w:rPr>
          <w:rFonts w:cs="Arial"/>
          <w:sz w:val="20"/>
          <w:szCs w:val="20"/>
        </w:rPr>
        <w:t xml:space="preserve"> en los</w:t>
      </w:r>
      <w:r>
        <w:rPr>
          <w:rFonts w:cs="Arial"/>
          <w:sz w:val="20"/>
          <w:szCs w:val="20"/>
        </w:rPr>
        <w:t xml:space="preserve"> términos de la cláusula décima</w:t>
      </w:r>
      <w:r w:rsidRPr="004068EF">
        <w:rPr>
          <w:rFonts w:cs="Arial"/>
          <w:sz w:val="20"/>
          <w:szCs w:val="20"/>
        </w:rPr>
        <w:t xml:space="preserve">, podrá determinar la rescisión administrativa del presente contrato por causas imputables exclusivamente a </w:t>
      </w:r>
      <w:r w:rsidRPr="004068EF">
        <w:rPr>
          <w:rFonts w:cs="Arial"/>
          <w:b/>
          <w:bCs/>
          <w:sz w:val="20"/>
          <w:szCs w:val="20"/>
        </w:rPr>
        <w:t>“EL PRESTADOR”.</w:t>
      </w:r>
    </w:p>
    <w:p w:rsidR="00342BA0" w:rsidRPr="004068EF" w:rsidRDefault="00342BA0" w:rsidP="00342BA0">
      <w:pPr>
        <w:rPr>
          <w:rFonts w:cs="Arial"/>
          <w:sz w:val="20"/>
          <w:szCs w:val="20"/>
        </w:rPr>
      </w:pPr>
    </w:p>
    <w:p w:rsidR="00342BA0" w:rsidRPr="004068EF" w:rsidRDefault="00342BA0" w:rsidP="00342BA0">
      <w:pPr>
        <w:rPr>
          <w:rFonts w:cs="Arial"/>
          <w:sz w:val="20"/>
          <w:szCs w:val="20"/>
        </w:rPr>
      </w:pPr>
      <w:r w:rsidRPr="004068EF">
        <w:rPr>
          <w:rFonts w:cs="Arial"/>
          <w:sz w:val="20"/>
          <w:szCs w:val="20"/>
        </w:rPr>
        <w:t xml:space="preserve">En el evento de que las partes celebren algún o algunos convenios modificatorios al contrato, </w:t>
      </w:r>
      <w:r w:rsidRPr="004068EF">
        <w:rPr>
          <w:rFonts w:cs="Arial"/>
          <w:b/>
          <w:bCs/>
          <w:sz w:val="20"/>
          <w:szCs w:val="20"/>
        </w:rPr>
        <w:t>“EL</w:t>
      </w:r>
      <w:r w:rsidRPr="004068EF">
        <w:rPr>
          <w:rFonts w:cs="Arial"/>
          <w:sz w:val="20"/>
          <w:szCs w:val="20"/>
        </w:rPr>
        <w:t xml:space="preserve"> </w:t>
      </w:r>
      <w:r w:rsidRPr="004068EF">
        <w:rPr>
          <w:rFonts w:cs="Arial"/>
          <w:b/>
          <w:bCs/>
          <w:sz w:val="20"/>
          <w:szCs w:val="20"/>
        </w:rPr>
        <w:t>PRESTADOR”</w:t>
      </w:r>
      <w:r w:rsidRPr="004068EF">
        <w:rPr>
          <w:rFonts w:cs="Arial"/>
          <w:sz w:val="20"/>
          <w:szCs w:val="20"/>
        </w:rPr>
        <w:t xml:space="preserve"> se obliga a entregar un documento adicional a la fianza en los términos del Artículo 117 de </w:t>
      </w:r>
      <w:smartTag w:uri="urn:schemas-microsoft-com:office:smarttags" w:element="PersonName">
        <w:smartTagPr>
          <w:attr w:name="ProductID" w:val="la Ley Federal"/>
        </w:smartTagPr>
        <w:r w:rsidRPr="004068EF">
          <w:rPr>
            <w:rFonts w:cs="Arial"/>
            <w:sz w:val="20"/>
            <w:szCs w:val="20"/>
          </w:rPr>
          <w:t>la Ley Federal</w:t>
        </w:r>
      </w:smartTag>
      <w:r w:rsidRPr="004068EF">
        <w:rPr>
          <w:rFonts w:cs="Arial"/>
          <w:sz w:val="20"/>
          <w:szCs w:val="20"/>
        </w:rPr>
        <w:t xml:space="preserve"> de Instituciones de Fianzas, el cual deberá indicar que es conjunto, solidario e inseparable de la fianza otorgada. </w:t>
      </w:r>
    </w:p>
    <w:p w:rsidR="00342BA0" w:rsidRPr="004068EF" w:rsidRDefault="00342BA0" w:rsidP="00342BA0">
      <w:pPr>
        <w:rPr>
          <w:rFonts w:cs="Arial"/>
          <w:sz w:val="20"/>
          <w:szCs w:val="20"/>
        </w:rPr>
      </w:pPr>
    </w:p>
    <w:p w:rsidR="00342BA0" w:rsidRPr="004068EF" w:rsidRDefault="00342BA0" w:rsidP="00342BA0">
      <w:pPr>
        <w:rPr>
          <w:rFonts w:cs="Arial"/>
          <w:b/>
          <w:sz w:val="20"/>
          <w:szCs w:val="20"/>
        </w:rPr>
      </w:pPr>
      <w:r w:rsidRPr="004068EF">
        <w:rPr>
          <w:rFonts w:cs="Arial"/>
          <w:sz w:val="20"/>
          <w:szCs w:val="20"/>
        </w:rPr>
        <w:lastRenderedPageBreak/>
        <w:t xml:space="preserve">En caso de incumplimiento por parte de </w:t>
      </w:r>
      <w:r w:rsidRPr="004068EF">
        <w:rPr>
          <w:rFonts w:cs="Arial"/>
          <w:b/>
          <w:bCs/>
          <w:sz w:val="20"/>
          <w:szCs w:val="20"/>
        </w:rPr>
        <w:t>“EL PRESTADOR”</w:t>
      </w:r>
      <w:r w:rsidRPr="004068EF">
        <w:rPr>
          <w:rFonts w:cs="Arial"/>
          <w:bCs/>
          <w:sz w:val="20"/>
          <w:szCs w:val="20"/>
        </w:rPr>
        <w:t xml:space="preserve"> se hará efectiva </w:t>
      </w:r>
      <w:r>
        <w:rPr>
          <w:rFonts w:cs="Arial"/>
          <w:bCs/>
          <w:sz w:val="20"/>
          <w:szCs w:val="20"/>
        </w:rPr>
        <w:t>la garantía estipulada en esta cl</w:t>
      </w:r>
      <w:r w:rsidRPr="004068EF">
        <w:rPr>
          <w:rFonts w:cs="Arial"/>
          <w:bCs/>
          <w:sz w:val="20"/>
          <w:szCs w:val="20"/>
        </w:rPr>
        <w:t>áusula</w:t>
      </w:r>
      <w:r>
        <w:rPr>
          <w:rFonts w:cs="Arial"/>
          <w:bCs/>
          <w:sz w:val="20"/>
          <w:szCs w:val="20"/>
        </w:rPr>
        <w:t>.</w:t>
      </w:r>
    </w:p>
    <w:p w:rsidR="00342BA0" w:rsidRDefault="00342BA0" w:rsidP="00342BA0">
      <w:pPr>
        <w:outlineLvl w:val="0"/>
        <w:rPr>
          <w:rFonts w:cs="Arial"/>
          <w:b/>
          <w:sz w:val="20"/>
          <w:szCs w:val="20"/>
        </w:rPr>
      </w:pPr>
    </w:p>
    <w:p w:rsidR="00342BA0" w:rsidRPr="004068EF" w:rsidRDefault="00342BA0" w:rsidP="00342BA0">
      <w:pPr>
        <w:outlineLvl w:val="0"/>
        <w:rPr>
          <w:rFonts w:cs="Arial"/>
          <w:sz w:val="20"/>
          <w:szCs w:val="20"/>
        </w:rPr>
      </w:pPr>
      <w:r>
        <w:rPr>
          <w:rFonts w:cs="Arial"/>
          <w:b/>
          <w:sz w:val="20"/>
          <w:szCs w:val="20"/>
        </w:rPr>
        <w:t>OCTAVA</w:t>
      </w:r>
      <w:r w:rsidRPr="004068EF">
        <w:rPr>
          <w:rFonts w:cs="Arial"/>
          <w:b/>
          <w:sz w:val="20"/>
          <w:szCs w:val="20"/>
        </w:rPr>
        <w:t>.  IMPUESTOS.</w:t>
      </w:r>
    </w:p>
    <w:p w:rsidR="00342BA0" w:rsidRPr="004068EF" w:rsidRDefault="00342BA0" w:rsidP="00342BA0">
      <w:pPr>
        <w:rPr>
          <w:rFonts w:cs="Arial"/>
          <w:sz w:val="20"/>
          <w:szCs w:val="20"/>
        </w:rPr>
      </w:pPr>
    </w:p>
    <w:p w:rsidR="00342BA0" w:rsidRPr="004068EF" w:rsidRDefault="00342BA0" w:rsidP="00342BA0">
      <w:pPr>
        <w:rPr>
          <w:rFonts w:cs="Arial"/>
          <w:b/>
          <w:bCs/>
          <w:sz w:val="20"/>
          <w:szCs w:val="20"/>
        </w:rPr>
      </w:pPr>
      <w:r w:rsidRPr="004068EF">
        <w:rPr>
          <w:rFonts w:cs="Arial"/>
          <w:b/>
          <w:bCs/>
          <w:sz w:val="20"/>
          <w:szCs w:val="20"/>
        </w:rPr>
        <w:t>“EL CINVESTAV”</w:t>
      </w:r>
      <w:r w:rsidRPr="004068EF">
        <w:rPr>
          <w:rFonts w:cs="Arial"/>
          <w:sz w:val="20"/>
          <w:szCs w:val="20"/>
        </w:rPr>
        <w:t xml:space="preserve"> cubrirá únicamente el importe relativo al Impuesto al Valor Agregado (I.V.A.) todos los demás impuestos que se causen serán pagados por </w:t>
      </w:r>
      <w:r w:rsidRPr="004068EF">
        <w:rPr>
          <w:rFonts w:cs="Arial"/>
          <w:b/>
          <w:bCs/>
          <w:sz w:val="20"/>
          <w:szCs w:val="20"/>
        </w:rPr>
        <w:t>“EL PRESTADOR”.</w:t>
      </w:r>
    </w:p>
    <w:p w:rsidR="00342BA0" w:rsidRDefault="00342BA0" w:rsidP="00342BA0">
      <w:pPr>
        <w:outlineLvl w:val="0"/>
        <w:rPr>
          <w:rFonts w:cs="Arial"/>
          <w:b/>
          <w:sz w:val="20"/>
          <w:szCs w:val="20"/>
        </w:rPr>
      </w:pPr>
    </w:p>
    <w:p w:rsidR="00342BA0" w:rsidRPr="00F25611" w:rsidRDefault="00342BA0" w:rsidP="00342BA0">
      <w:pPr>
        <w:outlineLvl w:val="0"/>
        <w:rPr>
          <w:rFonts w:cs="Arial"/>
          <w:b/>
          <w:sz w:val="20"/>
          <w:szCs w:val="20"/>
        </w:rPr>
      </w:pPr>
      <w:r>
        <w:rPr>
          <w:rFonts w:cs="Arial"/>
          <w:b/>
          <w:sz w:val="20"/>
          <w:szCs w:val="20"/>
        </w:rPr>
        <w:t>NOVENA</w:t>
      </w:r>
      <w:r w:rsidRPr="00F25611">
        <w:rPr>
          <w:rFonts w:cs="Arial"/>
          <w:b/>
          <w:sz w:val="20"/>
          <w:szCs w:val="20"/>
        </w:rPr>
        <w:t>.  RELACIONES LABORALES.</w:t>
      </w:r>
    </w:p>
    <w:p w:rsidR="00342BA0" w:rsidRPr="004068EF" w:rsidRDefault="00342BA0" w:rsidP="00342BA0">
      <w:pPr>
        <w:pStyle w:val="Textoindependiente31"/>
      </w:pPr>
    </w:p>
    <w:p w:rsidR="00342BA0" w:rsidRPr="004068EF" w:rsidRDefault="00342BA0" w:rsidP="00342BA0">
      <w:pPr>
        <w:rPr>
          <w:rFonts w:cs="Arial"/>
          <w:sz w:val="20"/>
          <w:szCs w:val="20"/>
        </w:rPr>
      </w:pPr>
      <w:r w:rsidRPr="004068EF">
        <w:rPr>
          <w:rFonts w:cs="Arial"/>
          <w:b/>
          <w:bCs/>
          <w:sz w:val="20"/>
          <w:szCs w:val="20"/>
        </w:rPr>
        <w:t>“EL PRESTADOR”</w:t>
      </w:r>
      <w:r w:rsidRPr="004068EF">
        <w:rPr>
          <w:rFonts w:cs="Arial"/>
          <w:sz w:val="20"/>
          <w:szCs w:val="20"/>
        </w:rPr>
        <w:t xml:space="preserve"> como patrón del personal que ocupe con motivo de la ejecución, objeto de este contrato, será el único responsable</w:t>
      </w:r>
      <w:r w:rsidRPr="004068EF">
        <w:rPr>
          <w:rFonts w:cs="Arial"/>
          <w:color w:val="000000"/>
          <w:sz w:val="20"/>
          <w:szCs w:val="20"/>
        </w:rPr>
        <w:t xml:space="preserve"> de proporcionar los elementos propios suficientes para cumplir las obligaciones, las </w:t>
      </w:r>
      <w:r w:rsidRPr="004068EF">
        <w:rPr>
          <w:rFonts w:cs="Arial"/>
          <w:sz w:val="20"/>
          <w:szCs w:val="20"/>
        </w:rPr>
        <w:t xml:space="preserve">disposiciones legales y demás ordenamientos en materia fiscal de trabajo y de seguridad social; conviene por lo mismo en responder de todas las reclamaciones que sus trabajadores presenten en su contra o en contra de </w:t>
      </w:r>
      <w:r w:rsidRPr="004068EF">
        <w:rPr>
          <w:rFonts w:cs="Arial"/>
          <w:b/>
          <w:bCs/>
          <w:sz w:val="20"/>
          <w:szCs w:val="20"/>
        </w:rPr>
        <w:t>“EL CINVESTAV”</w:t>
      </w:r>
      <w:r w:rsidRPr="004068EF">
        <w:rPr>
          <w:rFonts w:cs="Arial"/>
          <w:sz w:val="20"/>
          <w:szCs w:val="20"/>
        </w:rPr>
        <w:t xml:space="preserve">. </w:t>
      </w:r>
    </w:p>
    <w:p w:rsidR="00342BA0" w:rsidRPr="004068EF" w:rsidRDefault="00342BA0" w:rsidP="00342BA0">
      <w:pPr>
        <w:rPr>
          <w:rFonts w:cs="Arial"/>
          <w:sz w:val="20"/>
          <w:szCs w:val="20"/>
        </w:rPr>
      </w:pPr>
    </w:p>
    <w:p w:rsidR="00342BA0" w:rsidRDefault="00342BA0" w:rsidP="00342BA0">
      <w:pPr>
        <w:rPr>
          <w:rFonts w:cs="Arial"/>
          <w:sz w:val="20"/>
          <w:szCs w:val="20"/>
        </w:rPr>
      </w:pPr>
      <w:r w:rsidRPr="004068EF">
        <w:rPr>
          <w:rFonts w:cs="Arial"/>
          <w:sz w:val="20"/>
          <w:szCs w:val="20"/>
        </w:rPr>
        <w:t xml:space="preserve">Obligándose </w:t>
      </w:r>
      <w:r w:rsidRPr="004068EF">
        <w:rPr>
          <w:rFonts w:cs="Arial"/>
          <w:b/>
          <w:bCs/>
          <w:sz w:val="20"/>
          <w:szCs w:val="20"/>
        </w:rPr>
        <w:t>“EL PRESTADOR”</w:t>
      </w:r>
      <w:r w:rsidRPr="004068EF">
        <w:rPr>
          <w:rFonts w:cs="Arial"/>
          <w:sz w:val="20"/>
          <w:szCs w:val="20"/>
        </w:rPr>
        <w:t xml:space="preserve"> a sacar a </w:t>
      </w:r>
      <w:r w:rsidRPr="004068EF">
        <w:rPr>
          <w:rFonts w:cs="Arial"/>
          <w:b/>
          <w:bCs/>
          <w:sz w:val="20"/>
          <w:szCs w:val="20"/>
        </w:rPr>
        <w:t>“EL CINVESTAV”</w:t>
      </w:r>
      <w:r w:rsidRPr="004068EF">
        <w:rPr>
          <w:rFonts w:cs="Arial"/>
          <w:sz w:val="20"/>
          <w:szCs w:val="20"/>
        </w:rPr>
        <w:t xml:space="preserve"> en paz y a salvo de cualquier conflicto laboral, así como también a resarcir a </w:t>
      </w:r>
      <w:r w:rsidRPr="004068EF">
        <w:rPr>
          <w:rFonts w:cs="Arial"/>
          <w:b/>
          <w:bCs/>
          <w:sz w:val="20"/>
          <w:szCs w:val="20"/>
        </w:rPr>
        <w:t>“EL CINVESTAV”</w:t>
      </w:r>
      <w:r w:rsidRPr="004068EF">
        <w:rPr>
          <w:rFonts w:cs="Arial"/>
          <w:sz w:val="20"/>
          <w:szCs w:val="20"/>
        </w:rPr>
        <w:t xml:space="preserve"> las cantidades erogadas por estos conceptos, incluyendo convenio.</w:t>
      </w:r>
    </w:p>
    <w:p w:rsidR="00342BA0" w:rsidRPr="005D4CBF" w:rsidRDefault="00342BA0" w:rsidP="00342BA0">
      <w:pPr>
        <w:rPr>
          <w:rFonts w:cs="Arial"/>
          <w:sz w:val="20"/>
          <w:szCs w:val="20"/>
        </w:rPr>
      </w:pPr>
    </w:p>
    <w:p w:rsidR="00342BA0" w:rsidRPr="004068EF" w:rsidRDefault="00342BA0" w:rsidP="00342BA0">
      <w:pPr>
        <w:outlineLvl w:val="0"/>
        <w:rPr>
          <w:rFonts w:cs="Arial"/>
          <w:b/>
          <w:sz w:val="20"/>
          <w:szCs w:val="20"/>
        </w:rPr>
      </w:pPr>
      <w:r>
        <w:rPr>
          <w:rFonts w:cs="Arial"/>
          <w:b/>
          <w:sz w:val="20"/>
          <w:szCs w:val="20"/>
        </w:rPr>
        <w:t>DÉCIMA</w:t>
      </w:r>
      <w:r w:rsidRPr="004068EF">
        <w:rPr>
          <w:rFonts w:cs="Arial"/>
          <w:b/>
          <w:sz w:val="20"/>
          <w:szCs w:val="20"/>
        </w:rPr>
        <w:t>.  RESCISIÓN.</w:t>
      </w:r>
    </w:p>
    <w:p w:rsidR="00342BA0" w:rsidRPr="004068EF" w:rsidRDefault="00342BA0" w:rsidP="00342BA0">
      <w:pPr>
        <w:rPr>
          <w:rFonts w:cs="Arial"/>
          <w:b/>
          <w:sz w:val="20"/>
          <w:szCs w:val="20"/>
        </w:rPr>
      </w:pPr>
    </w:p>
    <w:p w:rsidR="00342BA0" w:rsidRPr="004068EF" w:rsidRDefault="00342BA0" w:rsidP="00342BA0">
      <w:pPr>
        <w:rPr>
          <w:rFonts w:cs="Arial"/>
          <w:b/>
          <w:bCs/>
          <w:sz w:val="20"/>
          <w:szCs w:val="20"/>
        </w:rPr>
      </w:pPr>
      <w:r w:rsidRPr="004068EF">
        <w:rPr>
          <w:rFonts w:cs="Arial"/>
          <w:b/>
          <w:bCs/>
          <w:sz w:val="20"/>
          <w:szCs w:val="20"/>
        </w:rPr>
        <w:t>“EL CINVESTAV”</w:t>
      </w:r>
      <w:r w:rsidRPr="004068EF">
        <w:rPr>
          <w:rFonts w:cs="Arial"/>
          <w:sz w:val="20"/>
          <w:szCs w:val="20"/>
        </w:rPr>
        <w:t xml:space="preserve"> podrá rescindir administrativamente este contrato en caso de incumplimiento de las obligaciones de </w:t>
      </w:r>
      <w:r w:rsidRPr="004068EF">
        <w:rPr>
          <w:rFonts w:cs="Arial"/>
          <w:b/>
          <w:bCs/>
          <w:sz w:val="20"/>
          <w:szCs w:val="20"/>
        </w:rPr>
        <w:t>“EL</w:t>
      </w:r>
      <w:r w:rsidRPr="004068EF">
        <w:rPr>
          <w:rFonts w:cs="Arial"/>
          <w:sz w:val="20"/>
          <w:szCs w:val="20"/>
        </w:rPr>
        <w:t xml:space="preserve"> </w:t>
      </w:r>
      <w:r w:rsidRPr="004068EF">
        <w:rPr>
          <w:rFonts w:cs="Arial"/>
          <w:b/>
          <w:bCs/>
          <w:sz w:val="20"/>
          <w:szCs w:val="20"/>
        </w:rPr>
        <w:t>PRESTADOR”.</w:t>
      </w:r>
    </w:p>
    <w:p w:rsidR="00342BA0" w:rsidRDefault="00342BA0" w:rsidP="00342BA0">
      <w:pPr>
        <w:rPr>
          <w:rFonts w:cs="Arial"/>
          <w:sz w:val="20"/>
          <w:szCs w:val="20"/>
        </w:rPr>
      </w:pPr>
    </w:p>
    <w:p w:rsidR="00342BA0" w:rsidRPr="004068EF" w:rsidRDefault="00342BA0" w:rsidP="00342BA0">
      <w:pPr>
        <w:rPr>
          <w:rFonts w:cs="Arial"/>
          <w:sz w:val="20"/>
          <w:szCs w:val="20"/>
        </w:rPr>
      </w:pPr>
      <w:r w:rsidRPr="004068EF">
        <w:rPr>
          <w:rFonts w:cs="Arial"/>
          <w:sz w:val="20"/>
          <w:szCs w:val="20"/>
        </w:rPr>
        <w:t xml:space="preserve">La contravención a las disposiciones, lineamientos, bases, procedimientos y requisitos que establece </w:t>
      </w:r>
      <w:smartTag w:uri="urn:schemas-microsoft-com:office:smarttags" w:element="PersonName">
        <w:smartTagPr>
          <w:attr w:name="ProductID" w:val="la Ley"/>
        </w:smartTagPr>
        <w:r w:rsidRPr="004068EF">
          <w:rPr>
            <w:rFonts w:cs="Arial"/>
            <w:sz w:val="20"/>
            <w:szCs w:val="20"/>
          </w:rPr>
          <w:t>la Ley</w:t>
        </w:r>
      </w:smartTag>
      <w:r w:rsidRPr="004068EF">
        <w:rPr>
          <w:rFonts w:cs="Arial"/>
          <w:sz w:val="20"/>
          <w:szCs w:val="20"/>
        </w:rPr>
        <w:t xml:space="preserve"> de Adquisiciones, Arrendamientos y Servicios del Sector Público, su Reglamento, y demás disposiciones administrativas sobre la materia, así como el incumplimiento de cualquiera de las obligaciones de </w:t>
      </w:r>
      <w:r w:rsidRPr="004068EF">
        <w:rPr>
          <w:rFonts w:cs="Arial"/>
          <w:b/>
          <w:bCs/>
          <w:sz w:val="20"/>
          <w:szCs w:val="20"/>
        </w:rPr>
        <w:t>“EL PRESTADOR”</w:t>
      </w:r>
      <w:r w:rsidRPr="004068EF">
        <w:rPr>
          <w:rFonts w:cs="Arial"/>
          <w:sz w:val="20"/>
          <w:szCs w:val="20"/>
        </w:rPr>
        <w:t xml:space="preserve"> que se estipulen en el presente contrato, da derecho a su rescisión inmediata sin responsabilidad para </w:t>
      </w:r>
      <w:r w:rsidRPr="004068EF">
        <w:rPr>
          <w:rFonts w:cs="Arial"/>
          <w:b/>
          <w:bCs/>
          <w:sz w:val="20"/>
          <w:szCs w:val="20"/>
        </w:rPr>
        <w:t>“EL CINVESTAV”,</w:t>
      </w:r>
      <w:r w:rsidRPr="004068EF">
        <w:rPr>
          <w:rFonts w:cs="Arial"/>
          <w:sz w:val="20"/>
          <w:szCs w:val="20"/>
        </w:rPr>
        <w:t xml:space="preserve"> además de que se le apliquen las penas convencionales, conforme a lo establecido en este contrato y se le haga efectiva la garantía otorgada para el cumplimiento del mismo.</w:t>
      </w:r>
    </w:p>
    <w:p w:rsidR="00342BA0" w:rsidRDefault="00342BA0" w:rsidP="00342BA0">
      <w:pPr>
        <w:autoSpaceDE w:val="0"/>
        <w:autoSpaceDN w:val="0"/>
        <w:adjustRightInd w:val="0"/>
        <w:rPr>
          <w:rFonts w:cs="Arial"/>
          <w:b/>
          <w:bCs/>
          <w:sz w:val="20"/>
          <w:szCs w:val="20"/>
        </w:rPr>
      </w:pPr>
    </w:p>
    <w:p w:rsidR="00342BA0" w:rsidRDefault="00342BA0" w:rsidP="00342BA0">
      <w:pPr>
        <w:autoSpaceDE w:val="0"/>
        <w:autoSpaceDN w:val="0"/>
        <w:adjustRightInd w:val="0"/>
        <w:rPr>
          <w:rFonts w:cs="Arial"/>
          <w:b/>
          <w:bCs/>
          <w:sz w:val="20"/>
          <w:szCs w:val="20"/>
        </w:rPr>
      </w:pPr>
    </w:p>
    <w:p w:rsidR="00342BA0" w:rsidRDefault="00342BA0" w:rsidP="00342BA0">
      <w:pPr>
        <w:autoSpaceDE w:val="0"/>
        <w:autoSpaceDN w:val="0"/>
        <w:adjustRightInd w:val="0"/>
        <w:rPr>
          <w:rFonts w:cs="Arial"/>
          <w:b/>
          <w:bCs/>
          <w:sz w:val="20"/>
          <w:szCs w:val="20"/>
        </w:rPr>
      </w:pPr>
    </w:p>
    <w:p w:rsidR="00342BA0" w:rsidRPr="004068EF" w:rsidRDefault="00342BA0" w:rsidP="00342BA0">
      <w:pPr>
        <w:autoSpaceDE w:val="0"/>
        <w:autoSpaceDN w:val="0"/>
        <w:adjustRightInd w:val="0"/>
        <w:rPr>
          <w:rFonts w:cs="Arial"/>
          <w:b/>
          <w:bCs/>
          <w:sz w:val="20"/>
          <w:szCs w:val="20"/>
          <w:lang w:val="es-ES_tradnl"/>
        </w:rPr>
      </w:pPr>
      <w:r w:rsidRPr="004068EF">
        <w:rPr>
          <w:rFonts w:cs="Arial"/>
          <w:b/>
          <w:bCs/>
          <w:sz w:val="20"/>
          <w:szCs w:val="20"/>
        </w:rPr>
        <w:lastRenderedPageBreak/>
        <w:t xml:space="preserve">DÉCIMA </w:t>
      </w:r>
      <w:r>
        <w:rPr>
          <w:rFonts w:cs="Arial"/>
          <w:b/>
          <w:bCs/>
          <w:sz w:val="20"/>
          <w:szCs w:val="20"/>
        </w:rPr>
        <w:t>PRIMERA</w:t>
      </w:r>
      <w:r w:rsidRPr="004068EF">
        <w:rPr>
          <w:rFonts w:cs="Arial"/>
          <w:b/>
          <w:bCs/>
          <w:sz w:val="20"/>
          <w:szCs w:val="20"/>
        </w:rPr>
        <w:t>.  TERMINACIÓN  ANTICIPADA.</w:t>
      </w:r>
    </w:p>
    <w:p w:rsidR="00342BA0" w:rsidRPr="004068EF" w:rsidRDefault="00342BA0" w:rsidP="00342BA0">
      <w:pPr>
        <w:pStyle w:val="Textoindependiente31"/>
        <w:autoSpaceDE w:val="0"/>
        <w:autoSpaceDN w:val="0"/>
        <w:adjustRightInd w:val="0"/>
      </w:pPr>
    </w:p>
    <w:p w:rsidR="00342BA0" w:rsidRPr="004068EF" w:rsidRDefault="00342BA0" w:rsidP="00342BA0">
      <w:pPr>
        <w:autoSpaceDE w:val="0"/>
        <w:autoSpaceDN w:val="0"/>
        <w:adjustRightInd w:val="0"/>
        <w:rPr>
          <w:rFonts w:cs="Arial"/>
          <w:sz w:val="20"/>
          <w:szCs w:val="20"/>
        </w:rPr>
      </w:pPr>
      <w:r w:rsidRPr="004068EF">
        <w:rPr>
          <w:rFonts w:cs="Arial"/>
          <w:b/>
          <w:bCs/>
          <w:sz w:val="20"/>
          <w:szCs w:val="20"/>
        </w:rPr>
        <w:t>“EL CINVESTAV”</w:t>
      </w:r>
      <w:r w:rsidRPr="004068EF">
        <w:rPr>
          <w:rFonts w:cs="Arial"/>
          <w:sz w:val="20"/>
          <w:szCs w:val="20"/>
        </w:rPr>
        <w:t xml:space="preserve"> podrá dar por terminado el contrato en forma anticipada sin responsabilidad alguna.</w:t>
      </w:r>
      <w:r>
        <w:rPr>
          <w:rFonts w:cs="Arial"/>
          <w:sz w:val="20"/>
          <w:szCs w:val="20"/>
        </w:rPr>
        <w:t xml:space="preserve"> </w:t>
      </w:r>
      <w:r w:rsidRPr="00EE7E13">
        <w:rPr>
          <w:rFonts w:cs="Arial"/>
          <w:sz w:val="20"/>
          <w:szCs w:val="20"/>
        </w:rPr>
        <w:t>Cuando concurran razones de interés general.</w:t>
      </w:r>
    </w:p>
    <w:p w:rsidR="00342BA0" w:rsidRDefault="00342BA0" w:rsidP="00342BA0">
      <w:pPr>
        <w:outlineLvl w:val="0"/>
        <w:rPr>
          <w:rFonts w:cs="Arial"/>
          <w:b/>
          <w:bCs/>
          <w:sz w:val="20"/>
          <w:szCs w:val="20"/>
        </w:rPr>
      </w:pPr>
    </w:p>
    <w:p w:rsidR="00342BA0" w:rsidRPr="004068EF" w:rsidRDefault="00342BA0" w:rsidP="00342BA0">
      <w:pPr>
        <w:outlineLvl w:val="0"/>
        <w:rPr>
          <w:rFonts w:cs="Arial"/>
          <w:b/>
          <w:sz w:val="20"/>
          <w:szCs w:val="20"/>
        </w:rPr>
      </w:pPr>
      <w:r>
        <w:rPr>
          <w:rFonts w:cs="Arial"/>
          <w:b/>
          <w:bCs/>
          <w:sz w:val="20"/>
          <w:szCs w:val="20"/>
        </w:rPr>
        <w:t>DÉCIMA SEGUNDA</w:t>
      </w:r>
      <w:r w:rsidRPr="004068EF">
        <w:rPr>
          <w:rFonts w:cs="Arial"/>
          <w:b/>
          <w:sz w:val="20"/>
          <w:szCs w:val="20"/>
        </w:rPr>
        <w:t>.  PENA CONVENCIONAL.</w:t>
      </w:r>
    </w:p>
    <w:p w:rsidR="00342BA0" w:rsidRPr="004068EF" w:rsidRDefault="00342BA0" w:rsidP="00342BA0">
      <w:pPr>
        <w:rPr>
          <w:rFonts w:cs="Arial"/>
          <w:b/>
          <w:sz w:val="20"/>
          <w:szCs w:val="20"/>
        </w:rPr>
      </w:pPr>
    </w:p>
    <w:p w:rsidR="00342BA0" w:rsidRDefault="00342BA0" w:rsidP="00342BA0">
      <w:pPr>
        <w:rPr>
          <w:rFonts w:cs="Arial"/>
          <w:sz w:val="20"/>
          <w:lang w:val="es-ES_tradnl"/>
        </w:rPr>
      </w:pPr>
      <w:r w:rsidRPr="004068EF">
        <w:rPr>
          <w:rFonts w:cs="Arial"/>
          <w:sz w:val="20"/>
          <w:szCs w:val="20"/>
        </w:rPr>
        <w:t xml:space="preserve">En caso de que </w:t>
      </w:r>
      <w:r w:rsidRPr="004068EF">
        <w:rPr>
          <w:rFonts w:cs="Arial"/>
          <w:b/>
          <w:bCs/>
          <w:sz w:val="20"/>
          <w:szCs w:val="20"/>
        </w:rPr>
        <w:t>“EL PRESTADOR”</w:t>
      </w:r>
      <w:r w:rsidRPr="004068EF">
        <w:rPr>
          <w:rFonts w:cs="Arial"/>
          <w:sz w:val="20"/>
          <w:szCs w:val="20"/>
        </w:rPr>
        <w:t xml:space="preserve"> no cumpla en tiempo y forma con sus obligaciones derivadas del presente instrumento, por razones imputables a éste, conviene en pagar a </w:t>
      </w:r>
      <w:r w:rsidRPr="004068EF">
        <w:rPr>
          <w:rFonts w:cs="Arial"/>
          <w:b/>
          <w:bCs/>
          <w:sz w:val="20"/>
          <w:szCs w:val="20"/>
        </w:rPr>
        <w:t>“EL CINVESTAV”</w:t>
      </w:r>
      <w:r w:rsidRPr="004068EF">
        <w:rPr>
          <w:rFonts w:cs="Arial"/>
          <w:sz w:val="20"/>
          <w:szCs w:val="20"/>
        </w:rPr>
        <w:t xml:space="preserve"> una pena equivalente a un importe del 2 al millar por cada día natural de retraso sobre el monto de los bienes no proporcionados y </w:t>
      </w:r>
      <w:r>
        <w:rPr>
          <w:rFonts w:cs="Arial"/>
          <w:sz w:val="20"/>
          <w:lang w:val="es-ES_tradnl"/>
        </w:rPr>
        <w:t>que se describe en la cláusula primera de este contrato, hasta por un máximo de cincuenta días naturales</w:t>
      </w:r>
    </w:p>
    <w:p w:rsidR="00342BA0" w:rsidRDefault="00342BA0" w:rsidP="00342BA0">
      <w:pPr>
        <w:rPr>
          <w:rFonts w:cs="Arial"/>
          <w:sz w:val="20"/>
          <w:szCs w:val="20"/>
        </w:rPr>
      </w:pPr>
    </w:p>
    <w:p w:rsidR="00342BA0" w:rsidRPr="004068EF" w:rsidRDefault="00342BA0" w:rsidP="00342BA0">
      <w:pPr>
        <w:rPr>
          <w:rFonts w:cs="Arial"/>
          <w:sz w:val="20"/>
          <w:szCs w:val="20"/>
        </w:rPr>
      </w:pPr>
      <w:r w:rsidRPr="004068EF">
        <w:rPr>
          <w:rFonts w:cs="Arial"/>
          <w:sz w:val="20"/>
          <w:szCs w:val="20"/>
        </w:rPr>
        <w:t xml:space="preserve">Si después de transcurridos los cincuenta días naturales a que se refiere el párrafo anterior, persiste el incumplimiento, </w:t>
      </w:r>
      <w:r w:rsidRPr="004068EF">
        <w:rPr>
          <w:rFonts w:cs="Arial"/>
          <w:b/>
          <w:bCs/>
          <w:sz w:val="20"/>
          <w:szCs w:val="20"/>
        </w:rPr>
        <w:t>“EL CINVESTAV”</w:t>
      </w:r>
      <w:r w:rsidRPr="004068EF">
        <w:rPr>
          <w:rFonts w:cs="Arial"/>
          <w:sz w:val="20"/>
          <w:szCs w:val="20"/>
        </w:rPr>
        <w:t xml:space="preserve"> podrá, con base en la cláusula décima rescindir el contrato; haciendo efectiva la fianza estipulada en la cláusula </w:t>
      </w:r>
      <w:r>
        <w:rPr>
          <w:rFonts w:cs="Arial"/>
          <w:sz w:val="20"/>
          <w:szCs w:val="20"/>
        </w:rPr>
        <w:t>séptima</w:t>
      </w:r>
      <w:r w:rsidRPr="004068EF">
        <w:rPr>
          <w:rFonts w:cs="Arial"/>
          <w:sz w:val="20"/>
          <w:szCs w:val="20"/>
        </w:rPr>
        <w:t xml:space="preserve"> de este contrato.</w:t>
      </w:r>
    </w:p>
    <w:p w:rsidR="00342BA0" w:rsidRDefault="00342BA0" w:rsidP="00342BA0">
      <w:pPr>
        <w:outlineLvl w:val="0"/>
        <w:rPr>
          <w:rFonts w:cs="Arial"/>
          <w:b/>
          <w:sz w:val="20"/>
          <w:szCs w:val="20"/>
        </w:rPr>
      </w:pPr>
    </w:p>
    <w:p w:rsidR="00342BA0" w:rsidRPr="005D4CBF" w:rsidRDefault="00342BA0" w:rsidP="00342BA0">
      <w:pPr>
        <w:outlineLvl w:val="0"/>
        <w:rPr>
          <w:rFonts w:cs="Arial"/>
          <w:b/>
          <w:sz w:val="20"/>
          <w:szCs w:val="20"/>
        </w:rPr>
      </w:pPr>
      <w:r>
        <w:rPr>
          <w:rFonts w:cs="Arial"/>
          <w:b/>
          <w:sz w:val="20"/>
          <w:szCs w:val="20"/>
        </w:rPr>
        <w:t>DÉCIMA TERCERA</w:t>
      </w:r>
      <w:r w:rsidRPr="004068EF">
        <w:rPr>
          <w:rFonts w:cs="Arial"/>
          <w:b/>
          <w:sz w:val="20"/>
          <w:szCs w:val="20"/>
        </w:rPr>
        <w:t>.  RECONOCIMIENTO CONTRACTUAL.</w:t>
      </w:r>
    </w:p>
    <w:p w:rsidR="00342BA0" w:rsidRPr="004068EF" w:rsidRDefault="00342BA0" w:rsidP="00342BA0">
      <w:pPr>
        <w:rPr>
          <w:rFonts w:cs="Arial"/>
          <w:sz w:val="20"/>
          <w:szCs w:val="20"/>
        </w:rPr>
      </w:pPr>
    </w:p>
    <w:p w:rsidR="00342BA0" w:rsidRPr="004068EF" w:rsidRDefault="00342BA0" w:rsidP="00342BA0">
      <w:pPr>
        <w:rPr>
          <w:rFonts w:cs="Arial"/>
          <w:sz w:val="20"/>
          <w:szCs w:val="20"/>
        </w:rPr>
      </w:pPr>
      <w:r w:rsidRPr="004068EF">
        <w:rPr>
          <w:rFonts w:cs="Arial"/>
          <w:sz w:val="20"/>
          <w:szCs w:val="20"/>
        </w:rPr>
        <w:t>El presente contrato constituye el acuerdo entre ambas partes en relación con el objeto del mismo y deja sin efecto cualquier otra negociación, obligación o comunicación entre éstas, ya sea verbal o escrita con anterioridad a la fecha de su firma.</w:t>
      </w:r>
    </w:p>
    <w:p w:rsidR="00342BA0" w:rsidRDefault="00342BA0" w:rsidP="00342BA0">
      <w:pPr>
        <w:rPr>
          <w:rFonts w:cs="Arial"/>
          <w:b/>
          <w:sz w:val="20"/>
          <w:szCs w:val="20"/>
        </w:rPr>
      </w:pPr>
    </w:p>
    <w:p w:rsidR="00342BA0" w:rsidRPr="004068EF" w:rsidRDefault="00342BA0" w:rsidP="00342BA0">
      <w:pPr>
        <w:rPr>
          <w:rFonts w:cs="Arial"/>
          <w:sz w:val="20"/>
          <w:szCs w:val="20"/>
        </w:rPr>
      </w:pPr>
      <w:r>
        <w:rPr>
          <w:rFonts w:cs="Arial"/>
          <w:b/>
          <w:sz w:val="20"/>
          <w:szCs w:val="20"/>
        </w:rPr>
        <w:t>DÉCIMA CUARTA</w:t>
      </w:r>
      <w:r w:rsidRPr="004068EF">
        <w:rPr>
          <w:rFonts w:cs="Arial"/>
          <w:b/>
          <w:sz w:val="20"/>
          <w:szCs w:val="20"/>
        </w:rPr>
        <w:t>.  MODIFICACIONES.</w:t>
      </w:r>
    </w:p>
    <w:p w:rsidR="00342BA0" w:rsidRPr="004068EF" w:rsidRDefault="00342BA0" w:rsidP="00342BA0">
      <w:pPr>
        <w:rPr>
          <w:rFonts w:cs="Arial"/>
          <w:sz w:val="20"/>
          <w:szCs w:val="20"/>
        </w:rPr>
      </w:pPr>
    </w:p>
    <w:p w:rsidR="00342BA0" w:rsidRPr="004068EF" w:rsidRDefault="00342BA0" w:rsidP="00342BA0">
      <w:pPr>
        <w:outlineLvl w:val="0"/>
        <w:rPr>
          <w:rFonts w:cs="Arial"/>
          <w:b/>
          <w:sz w:val="20"/>
          <w:szCs w:val="20"/>
        </w:rPr>
      </w:pPr>
      <w:r w:rsidRPr="002E6A39">
        <w:rPr>
          <w:rFonts w:cs="Arial"/>
          <w:sz w:val="20"/>
        </w:rPr>
        <w:t>Con fundamento en el Artículo 52 de la Ley de Adquisiciones, Arrendamientos y Servicios del Sector Público, “las dependencias y entidades podrán, dentro de su presupuesto aprobado y disponible, bajo su responsabilidad y por razones fundadas y explícitas, acordar el incremento del monto del contrato o de la cantidad de bienes, arrendamientos o servicios solicitados mediante modificaciones a sus contratos vigentes, siempre que las modificaciones no rebasen, en conjunto, el veinte por ciento del monto o cantidad de los conceptos o volúmenes establecidos originalmente en los mismo</w:t>
      </w:r>
      <w:r>
        <w:rPr>
          <w:rFonts w:cs="Arial"/>
          <w:sz w:val="20"/>
        </w:rPr>
        <w:t>s</w:t>
      </w:r>
      <w:r w:rsidRPr="002E6A39">
        <w:rPr>
          <w:rFonts w:cs="Arial"/>
          <w:sz w:val="20"/>
        </w:rPr>
        <w:t xml:space="preserve"> y el precio de los bienes, arrendamientos o servicios sea igual al pactado originalmente”</w:t>
      </w:r>
      <w:r w:rsidRPr="004068EF">
        <w:rPr>
          <w:rFonts w:cs="Arial"/>
          <w:sz w:val="20"/>
          <w:szCs w:val="20"/>
        </w:rPr>
        <w:t>.</w:t>
      </w:r>
    </w:p>
    <w:p w:rsidR="00342BA0" w:rsidRDefault="00342BA0" w:rsidP="00342BA0">
      <w:pPr>
        <w:rPr>
          <w:rFonts w:cs="Arial"/>
          <w:b/>
          <w:sz w:val="20"/>
          <w:szCs w:val="20"/>
        </w:rPr>
      </w:pPr>
    </w:p>
    <w:p w:rsidR="00342BA0" w:rsidRDefault="00342BA0" w:rsidP="00342BA0">
      <w:pPr>
        <w:rPr>
          <w:rFonts w:cs="Arial"/>
          <w:b/>
          <w:sz w:val="20"/>
          <w:szCs w:val="20"/>
        </w:rPr>
      </w:pPr>
    </w:p>
    <w:p w:rsidR="00342BA0" w:rsidRDefault="00342BA0" w:rsidP="00342BA0">
      <w:pPr>
        <w:rPr>
          <w:rFonts w:cs="Arial"/>
          <w:b/>
          <w:sz w:val="20"/>
          <w:szCs w:val="20"/>
        </w:rPr>
      </w:pPr>
      <w:r>
        <w:rPr>
          <w:rFonts w:cs="Arial"/>
          <w:b/>
          <w:sz w:val="20"/>
          <w:szCs w:val="20"/>
        </w:rPr>
        <w:lastRenderedPageBreak/>
        <w:t>DÉCIMA QUINTA</w:t>
      </w:r>
      <w:r w:rsidRPr="004068EF">
        <w:rPr>
          <w:rFonts w:cs="Arial"/>
          <w:b/>
          <w:sz w:val="20"/>
          <w:szCs w:val="20"/>
        </w:rPr>
        <w:t xml:space="preserve">. </w:t>
      </w:r>
      <w:r>
        <w:rPr>
          <w:rFonts w:cs="Arial"/>
          <w:b/>
          <w:sz w:val="20"/>
          <w:szCs w:val="20"/>
        </w:rPr>
        <w:t>SOMETIMIENTO</w:t>
      </w:r>
      <w:r w:rsidRPr="004068EF">
        <w:rPr>
          <w:rFonts w:cs="Arial"/>
          <w:b/>
          <w:sz w:val="20"/>
          <w:szCs w:val="20"/>
        </w:rPr>
        <w:t>.</w:t>
      </w:r>
    </w:p>
    <w:p w:rsidR="00342BA0" w:rsidRPr="004068EF" w:rsidRDefault="00342BA0" w:rsidP="00342BA0">
      <w:pPr>
        <w:rPr>
          <w:rFonts w:cs="Arial"/>
          <w:sz w:val="20"/>
          <w:szCs w:val="20"/>
        </w:rPr>
      </w:pPr>
      <w:r w:rsidRPr="004068EF">
        <w:rPr>
          <w:rFonts w:cs="Arial"/>
          <w:sz w:val="20"/>
          <w:szCs w:val="20"/>
        </w:rPr>
        <w:t xml:space="preserve">    </w:t>
      </w:r>
    </w:p>
    <w:p w:rsidR="00342BA0" w:rsidRDefault="00342BA0" w:rsidP="00342BA0">
      <w:pPr>
        <w:outlineLvl w:val="0"/>
        <w:rPr>
          <w:rFonts w:cs="Arial"/>
          <w:sz w:val="20"/>
          <w:szCs w:val="20"/>
        </w:rPr>
      </w:pPr>
      <w:r>
        <w:rPr>
          <w:rFonts w:cs="Arial"/>
          <w:sz w:val="20"/>
          <w:szCs w:val="20"/>
        </w:rPr>
        <w:t xml:space="preserve">Las partes se obligan a sujetarse estrictamente para el cumplimiento del presente contrato a todas y cada una de las cláusulas del mismo, así como a las disposiciones de </w:t>
      </w:r>
      <w:smartTag w:uri="urn:schemas-microsoft-com:office:smarttags" w:element="PersonName">
        <w:smartTagPr>
          <w:attr w:name="ProductID" w:val="la Ley"/>
        </w:smartTagPr>
        <w:r>
          <w:rPr>
            <w:rFonts w:cs="Arial"/>
            <w:sz w:val="20"/>
            <w:szCs w:val="20"/>
          </w:rPr>
          <w:t>la Ley</w:t>
        </w:r>
      </w:smartTag>
      <w:r>
        <w:rPr>
          <w:rFonts w:cs="Arial"/>
          <w:sz w:val="20"/>
          <w:szCs w:val="20"/>
        </w:rPr>
        <w:t xml:space="preserve"> de Adquisiciones, Arrendamientos y Servicios del Sector Público, su Reglamento y demás disposiciones jurídicas aplicables. </w:t>
      </w:r>
      <w:r w:rsidRPr="004068EF">
        <w:rPr>
          <w:rFonts w:cs="Arial"/>
          <w:sz w:val="20"/>
          <w:szCs w:val="20"/>
        </w:rPr>
        <w:t xml:space="preserve">Para </w:t>
      </w:r>
      <w:r>
        <w:rPr>
          <w:rFonts w:cs="Arial"/>
          <w:sz w:val="20"/>
          <w:szCs w:val="20"/>
        </w:rPr>
        <w:t>efectos del artículo 68-A del Reglamento de la Ley de Adquisiciones y Servicios del Sector Público, se podrá solicitar información o documentación relacionada con este instrumento.</w:t>
      </w:r>
    </w:p>
    <w:p w:rsidR="00342BA0" w:rsidRDefault="00342BA0" w:rsidP="00342BA0">
      <w:pPr>
        <w:outlineLvl w:val="0"/>
        <w:rPr>
          <w:rFonts w:cs="Arial"/>
          <w:b/>
          <w:sz w:val="20"/>
          <w:szCs w:val="20"/>
        </w:rPr>
      </w:pPr>
    </w:p>
    <w:p w:rsidR="00342BA0" w:rsidRDefault="00342BA0" w:rsidP="00342BA0">
      <w:pPr>
        <w:outlineLvl w:val="0"/>
        <w:rPr>
          <w:rFonts w:cs="Arial"/>
          <w:b/>
          <w:sz w:val="20"/>
          <w:szCs w:val="20"/>
        </w:rPr>
      </w:pPr>
    </w:p>
    <w:p w:rsidR="00342BA0" w:rsidRPr="005D4CBF" w:rsidRDefault="00342BA0" w:rsidP="00342BA0">
      <w:pPr>
        <w:outlineLvl w:val="0"/>
        <w:rPr>
          <w:rFonts w:cs="Arial"/>
          <w:sz w:val="20"/>
          <w:szCs w:val="20"/>
        </w:rPr>
      </w:pPr>
      <w:r>
        <w:rPr>
          <w:rFonts w:cs="Arial"/>
          <w:b/>
          <w:sz w:val="20"/>
          <w:szCs w:val="20"/>
        </w:rPr>
        <w:t>DÉCIMA SEXTA</w:t>
      </w:r>
      <w:r w:rsidRPr="004068EF">
        <w:rPr>
          <w:rFonts w:cs="Arial"/>
          <w:b/>
          <w:sz w:val="20"/>
          <w:szCs w:val="20"/>
        </w:rPr>
        <w:t>.  JURISDICCIÓN.</w:t>
      </w:r>
    </w:p>
    <w:p w:rsidR="00342BA0" w:rsidRPr="004068EF" w:rsidRDefault="00342BA0" w:rsidP="00342BA0">
      <w:pPr>
        <w:rPr>
          <w:rFonts w:cs="Arial"/>
          <w:sz w:val="20"/>
          <w:szCs w:val="20"/>
        </w:rPr>
      </w:pPr>
    </w:p>
    <w:p w:rsidR="00342BA0" w:rsidRPr="008F1890" w:rsidRDefault="00342BA0" w:rsidP="00342BA0">
      <w:pPr>
        <w:rPr>
          <w:rFonts w:cs="Arial"/>
          <w:sz w:val="20"/>
          <w:szCs w:val="20"/>
          <w:lang w:val="es-ES_tradnl"/>
        </w:rPr>
      </w:pPr>
      <w:r w:rsidRPr="008F1890">
        <w:rPr>
          <w:rFonts w:cs="Arial"/>
          <w:sz w:val="20"/>
          <w:szCs w:val="20"/>
          <w:lang w:val="es-ES_tradnl"/>
        </w:rPr>
        <w:t xml:space="preserve">Para la interpretación y cumplimiento del presente contrato, así como para todo lo que no esté estipulado en el mismo, las partes se someten a </w:t>
      </w:r>
      <w:smartTag w:uri="urn:schemas-microsoft-com:office:smarttags" w:element="PersonName">
        <w:smartTagPr>
          <w:attr w:name="ProductID" w:val="la Jurisdicci￳n"/>
        </w:smartTagPr>
        <w:r w:rsidRPr="008F1890">
          <w:rPr>
            <w:rFonts w:cs="Arial"/>
            <w:sz w:val="20"/>
            <w:szCs w:val="20"/>
            <w:lang w:val="es-ES_tradnl"/>
          </w:rPr>
          <w:t>la Jurisdicción</w:t>
        </w:r>
      </w:smartTag>
      <w:r w:rsidRPr="008F1890">
        <w:rPr>
          <w:rFonts w:cs="Arial"/>
          <w:sz w:val="20"/>
          <w:szCs w:val="20"/>
          <w:lang w:val="es-ES_tradnl"/>
        </w:rPr>
        <w:t xml:space="preserve"> de los Tribunales Federales competentes de </w:t>
      </w:r>
      <w:smartTag w:uri="urn:schemas-microsoft-com:office:smarttags" w:element="PersonName">
        <w:smartTagPr>
          <w:attr w:name="ProductID" w:val="la Ciudad"/>
        </w:smartTagPr>
        <w:r w:rsidRPr="008F1890">
          <w:rPr>
            <w:rFonts w:cs="Arial"/>
            <w:sz w:val="20"/>
            <w:szCs w:val="20"/>
            <w:lang w:val="es-ES_tradnl"/>
          </w:rPr>
          <w:t>la Ciudad</w:t>
        </w:r>
      </w:smartTag>
      <w:r w:rsidRPr="008F1890">
        <w:rPr>
          <w:rFonts w:cs="Arial"/>
          <w:sz w:val="20"/>
          <w:szCs w:val="20"/>
          <w:lang w:val="es-ES_tradnl"/>
        </w:rPr>
        <w:t xml:space="preserve"> de México, D. F., renunciando </w:t>
      </w:r>
      <w:r w:rsidRPr="008F1890">
        <w:rPr>
          <w:rFonts w:cs="Arial"/>
          <w:b/>
          <w:bCs/>
          <w:sz w:val="20"/>
          <w:szCs w:val="20"/>
          <w:lang w:val="es-ES_tradnl"/>
        </w:rPr>
        <w:t>"EL</w:t>
      </w:r>
      <w:r w:rsidRPr="008F1890">
        <w:rPr>
          <w:rFonts w:cs="Arial"/>
          <w:sz w:val="20"/>
          <w:szCs w:val="20"/>
          <w:lang w:val="es-ES_tradnl"/>
        </w:rPr>
        <w:t xml:space="preserve"> </w:t>
      </w:r>
      <w:r w:rsidRPr="008F1890">
        <w:rPr>
          <w:rFonts w:cs="Arial"/>
          <w:b/>
          <w:bCs/>
          <w:sz w:val="20"/>
          <w:szCs w:val="20"/>
          <w:lang w:val="es-ES_tradnl"/>
        </w:rPr>
        <w:t>PRESTADOR"</w:t>
      </w:r>
      <w:r w:rsidRPr="008F1890">
        <w:rPr>
          <w:rFonts w:cs="Arial"/>
          <w:sz w:val="20"/>
          <w:szCs w:val="20"/>
          <w:lang w:val="es-ES_tradnl"/>
        </w:rPr>
        <w:t xml:space="preserve"> al fuero que pudiera corresponderle por razón de su domicilio presente o futuro. En consecuencia, declara ser mexicano en cuanto a este contrato se refiere y se compromete a no invocar la protección de ningún Gobierno Extranjero bajo pena de perder en beneficio de </w:t>
      </w:r>
      <w:smartTag w:uri="urn:schemas-microsoft-com:office:smarttags" w:element="PersonName">
        <w:smartTagPr>
          <w:attr w:name="ProductID" w:val="la Naci￳n Mexicana"/>
        </w:smartTagPr>
        <w:r w:rsidRPr="008F1890">
          <w:rPr>
            <w:rFonts w:cs="Arial"/>
            <w:sz w:val="20"/>
            <w:szCs w:val="20"/>
            <w:lang w:val="es-ES_tradnl"/>
          </w:rPr>
          <w:t>la Nación Mexicana</w:t>
        </w:r>
      </w:smartTag>
      <w:r w:rsidRPr="008F1890">
        <w:rPr>
          <w:rFonts w:cs="Arial"/>
          <w:sz w:val="20"/>
          <w:szCs w:val="20"/>
          <w:lang w:val="es-ES_tradnl"/>
        </w:rPr>
        <w:t xml:space="preserve"> todo derecho derivado de este contrato.</w:t>
      </w:r>
    </w:p>
    <w:p w:rsidR="00342BA0" w:rsidRDefault="00342BA0" w:rsidP="00342BA0">
      <w:pPr>
        <w:outlineLvl w:val="0"/>
        <w:rPr>
          <w:rFonts w:cs="Arial"/>
          <w:sz w:val="20"/>
          <w:szCs w:val="20"/>
        </w:rPr>
      </w:pPr>
    </w:p>
    <w:p w:rsidR="00342BA0" w:rsidRDefault="00342BA0" w:rsidP="00342BA0">
      <w:pPr>
        <w:outlineLvl w:val="0"/>
        <w:rPr>
          <w:rFonts w:cs="Arial"/>
          <w:sz w:val="20"/>
          <w:szCs w:val="20"/>
        </w:rPr>
      </w:pPr>
    </w:p>
    <w:p w:rsidR="00342BA0" w:rsidRDefault="00342BA0" w:rsidP="00342BA0">
      <w:pPr>
        <w:rPr>
          <w:rFonts w:cs="Arial"/>
          <w:sz w:val="20"/>
          <w:szCs w:val="20"/>
        </w:rPr>
      </w:pPr>
      <w:r>
        <w:rPr>
          <w:rFonts w:cs="Arial"/>
          <w:sz w:val="20"/>
          <w:szCs w:val="20"/>
        </w:rPr>
        <w:br w:type="page"/>
      </w:r>
    </w:p>
    <w:p w:rsidR="00342BA0" w:rsidRDefault="00342BA0" w:rsidP="00342BA0">
      <w:pPr>
        <w:outlineLvl w:val="0"/>
        <w:rPr>
          <w:rFonts w:cs="Arial"/>
          <w:sz w:val="20"/>
          <w:szCs w:val="20"/>
        </w:rPr>
      </w:pPr>
      <w:r w:rsidRPr="004068EF">
        <w:rPr>
          <w:rFonts w:cs="Arial"/>
          <w:sz w:val="20"/>
          <w:szCs w:val="20"/>
        </w:rPr>
        <w:t xml:space="preserve">Enteradas las partes del contenido, alcance y fuerza legal del presente contrato, lo ratifican y firman libremente de conformidad por quintuplicado en la Ciudad de México, Distrito Federal, siendo el día </w:t>
      </w:r>
      <w:r>
        <w:rPr>
          <w:rFonts w:cs="Arial"/>
          <w:sz w:val="20"/>
          <w:szCs w:val="20"/>
        </w:rPr>
        <w:t>__</w:t>
      </w:r>
      <w:r w:rsidRPr="00BC6E3E">
        <w:rPr>
          <w:rFonts w:cs="Arial"/>
          <w:sz w:val="20"/>
          <w:szCs w:val="20"/>
        </w:rPr>
        <w:t xml:space="preserve"> de </w:t>
      </w:r>
      <w:r>
        <w:rPr>
          <w:rFonts w:cs="Arial"/>
          <w:sz w:val="20"/>
          <w:szCs w:val="20"/>
        </w:rPr>
        <w:t>_____</w:t>
      </w:r>
      <w:r w:rsidRPr="00BC6E3E">
        <w:rPr>
          <w:rFonts w:cs="Arial"/>
          <w:sz w:val="20"/>
          <w:szCs w:val="20"/>
        </w:rPr>
        <w:t xml:space="preserve"> del año 20</w:t>
      </w:r>
      <w:r>
        <w:rPr>
          <w:rFonts w:cs="Arial"/>
          <w:sz w:val="20"/>
          <w:szCs w:val="20"/>
        </w:rPr>
        <w:t>__</w:t>
      </w:r>
      <w:r w:rsidRPr="00BC6E3E">
        <w:rPr>
          <w:rFonts w:cs="Arial"/>
          <w:sz w:val="20"/>
          <w:szCs w:val="20"/>
        </w:rPr>
        <w:t>.</w:t>
      </w:r>
    </w:p>
    <w:tbl>
      <w:tblPr>
        <w:tblW w:w="0" w:type="auto"/>
        <w:jc w:val="center"/>
        <w:tblInd w:w="-38" w:type="dxa"/>
        <w:tblLayout w:type="fixed"/>
        <w:tblCellMar>
          <w:left w:w="70" w:type="dxa"/>
          <w:right w:w="70" w:type="dxa"/>
        </w:tblCellMar>
        <w:tblLook w:val="01E0" w:firstRow="1" w:lastRow="1" w:firstColumn="1" w:lastColumn="1" w:noHBand="0" w:noVBand="0"/>
      </w:tblPr>
      <w:tblGrid>
        <w:gridCol w:w="4631"/>
      </w:tblGrid>
      <w:tr w:rsidR="00342BA0" w:rsidRPr="0026048D" w:rsidTr="00A64095">
        <w:trPr>
          <w:jc w:val="center"/>
        </w:trPr>
        <w:tc>
          <w:tcPr>
            <w:tcW w:w="4631" w:type="dxa"/>
          </w:tcPr>
          <w:p w:rsidR="00342BA0" w:rsidRPr="0026048D" w:rsidRDefault="00342BA0" w:rsidP="00A64095">
            <w:pPr>
              <w:jc w:val="center"/>
              <w:rPr>
                <w:rFonts w:cs="Arial"/>
                <w:b/>
                <w:sz w:val="20"/>
                <w:szCs w:val="20"/>
              </w:rPr>
            </w:pPr>
            <w:r w:rsidRPr="0026048D">
              <w:rPr>
                <w:rFonts w:cs="Arial"/>
                <w:b/>
                <w:sz w:val="20"/>
                <w:szCs w:val="20"/>
              </w:rPr>
              <w:t>POR EL CINVESTAV</w:t>
            </w:r>
          </w:p>
          <w:p w:rsidR="00342BA0" w:rsidRPr="00B1469A" w:rsidRDefault="00342BA0" w:rsidP="00A64095">
            <w:pPr>
              <w:jc w:val="center"/>
              <w:rPr>
                <w:rFonts w:cs="Arial"/>
                <w:b/>
                <w:sz w:val="18"/>
                <w:szCs w:val="20"/>
              </w:rPr>
            </w:pPr>
            <w:r w:rsidRPr="00B1469A">
              <w:rPr>
                <w:rFonts w:cs="Arial"/>
                <w:b/>
                <w:sz w:val="18"/>
                <w:szCs w:val="20"/>
              </w:rPr>
              <w:t>REPRESENTANTE LEGAL</w:t>
            </w:r>
          </w:p>
          <w:p w:rsidR="00342BA0" w:rsidRDefault="00342BA0" w:rsidP="00A64095">
            <w:pPr>
              <w:jc w:val="center"/>
              <w:rPr>
                <w:rFonts w:cs="Arial"/>
                <w:b/>
                <w:sz w:val="20"/>
                <w:szCs w:val="20"/>
              </w:rPr>
            </w:pPr>
          </w:p>
          <w:p w:rsidR="00342BA0" w:rsidRPr="0026048D" w:rsidRDefault="00342BA0" w:rsidP="00A64095">
            <w:pPr>
              <w:jc w:val="center"/>
              <w:rPr>
                <w:rFonts w:cs="Arial"/>
                <w:b/>
                <w:sz w:val="20"/>
                <w:szCs w:val="20"/>
              </w:rPr>
            </w:pPr>
            <w:r>
              <w:rPr>
                <w:rFonts w:cs="Arial"/>
                <w:b/>
                <w:sz w:val="20"/>
                <w:szCs w:val="20"/>
              </w:rPr>
              <w:t xml:space="preserve">C.P. </w:t>
            </w:r>
            <w:r w:rsidRPr="0026048D">
              <w:rPr>
                <w:rFonts w:cs="Arial"/>
                <w:b/>
                <w:sz w:val="20"/>
                <w:szCs w:val="20"/>
              </w:rPr>
              <w:t>GUILLERMO AUGUSTO TENA Y PÉREZ</w:t>
            </w:r>
          </w:p>
          <w:p w:rsidR="00342BA0" w:rsidRPr="0026048D" w:rsidRDefault="00342BA0" w:rsidP="00A64095">
            <w:pPr>
              <w:jc w:val="center"/>
              <w:rPr>
                <w:rFonts w:cs="Arial"/>
                <w:sz w:val="20"/>
                <w:szCs w:val="20"/>
              </w:rPr>
            </w:pPr>
            <w:r w:rsidRPr="00B1469A">
              <w:rPr>
                <w:rFonts w:cs="Arial"/>
                <w:sz w:val="18"/>
                <w:szCs w:val="20"/>
              </w:rPr>
              <w:t>SECRETARIO ADMINISTRATIVO</w:t>
            </w:r>
          </w:p>
        </w:tc>
      </w:tr>
    </w:tbl>
    <w:p w:rsidR="00342BA0" w:rsidRDefault="00342BA0" w:rsidP="00342BA0">
      <w:pPr>
        <w:rPr>
          <w:rFonts w:cs="Arial"/>
          <w:b/>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630"/>
        <w:gridCol w:w="4631"/>
      </w:tblGrid>
      <w:tr w:rsidR="00342BA0" w:rsidRPr="0026048D" w:rsidTr="00A64095">
        <w:tc>
          <w:tcPr>
            <w:tcW w:w="4630" w:type="dxa"/>
          </w:tcPr>
          <w:p w:rsidR="00342BA0" w:rsidRPr="0026048D" w:rsidRDefault="00342BA0" w:rsidP="00A64095">
            <w:pPr>
              <w:jc w:val="center"/>
              <w:rPr>
                <w:rFonts w:cs="Arial"/>
                <w:b/>
                <w:sz w:val="20"/>
                <w:szCs w:val="20"/>
              </w:rPr>
            </w:pPr>
            <w:r w:rsidRPr="0026048D">
              <w:rPr>
                <w:rFonts w:cs="Arial"/>
                <w:b/>
                <w:sz w:val="20"/>
                <w:szCs w:val="20"/>
              </w:rPr>
              <w:t>ÁREA CONTRATANTE</w:t>
            </w:r>
          </w:p>
          <w:p w:rsidR="00342BA0" w:rsidRPr="0026048D" w:rsidRDefault="00342BA0" w:rsidP="00A64095">
            <w:pPr>
              <w:rPr>
                <w:rFonts w:cs="Arial"/>
                <w:b/>
                <w:sz w:val="20"/>
                <w:szCs w:val="20"/>
              </w:rPr>
            </w:pPr>
          </w:p>
          <w:p w:rsidR="00342BA0" w:rsidRPr="0026048D" w:rsidRDefault="00342BA0" w:rsidP="00A64095">
            <w:pPr>
              <w:rPr>
                <w:rFonts w:cs="Arial"/>
                <w:sz w:val="20"/>
                <w:szCs w:val="20"/>
              </w:rPr>
            </w:pPr>
          </w:p>
          <w:p w:rsidR="00342BA0" w:rsidRPr="0026048D" w:rsidRDefault="00342BA0" w:rsidP="00A64095">
            <w:pPr>
              <w:rPr>
                <w:rFonts w:cs="Arial"/>
                <w:sz w:val="20"/>
                <w:szCs w:val="20"/>
              </w:rPr>
            </w:pPr>
          </w:p>
          <w:p w:rsidR="00342BA0" w:rsidRPr="0026048D" w:rsidRDefault="00342BA0" w:rsidP="00A64095">
            <w:pPr>
              <w:jc w:val="center"/>
              <w:rPr>
                <w:rFonts w:cs="Arial"/>
                <w:b/>
                <w:sz w:val="20"/>
                <w:szCs w:val="20"/>
              </w:rPr>
            </w:pPr>
            <w:r w:rsidRPr="0026048D">
              <w:rPr>
                <w:rFonts w:cs="Arial"/>
                <w:b/>
                <w:sz w:val="20"/>
                <w:szCs w:val="20"/>
              </w:rPr>
              <w:t>C.P. VÍCTOR ASPEITIA SALAZAR</w:t>
            </w:r>
          </w:p>
          <w:p w:rsidR="00342BA0" w:rsidRPr="0026048D" w:rsidRDefault="00342BA0" w:rsidP="00A64095">
            <w:pPr>
              <w:jc w:val="center"/>
              <w:rPr>
                <w:rFonts w:cs="Arial"/>
                <w:sz w:val="20"/>
                <w:szCs w:val="20"/>
              </w:rPr>
            </w:pPr>
            <w:r w:rsidRPr="0000538A">
              <w:rPr>
                <w:rFonts w:cs="Arial"/>
                <w:sz w:val="18"/>
                <w:szCs w:val="20"/>
              </w:rPr>
              <w:t>SUBDIRECTOR DE RECURSOS MATERIALES</w:t>
            </w:r>
          </w:p>
        </w:tc>
        <w:tc>
          <w:tcPr>
            <w:tcW w:w="4631" w:type="dxa"/>
          </w:tcPr>
          <w:p w:rsidR="00342BA0" w:rsidRPr="0000538A" w:rsidRDefault="00342BA0" w:rsidP="00A64095">
            <w:pPr>
              <w:jc w:val="center"/>
              <w:rPr>
                <w:rFonts w:cs="Arial"/>
                <w:b/>
                <w:sz w:val="20"/>
                <w:szCs w:val="20"/>
              </w:rPr>
            </w:pPr>
            <w:r>
              <w:rPr>
                <w:rFonts w:cs="Arial"/>
                <w:b/>
                <w:sz w:val="20"/>
                <w:szCs w:val="20"/>
              </w:rPr>
              <w:t>ÁREA REQUIR</w:t>
            </w:r>
            <w:r w:rsidRPr="0000538A">
              <w:rPr>
                <w:rFonts w:cs="Arial"/>
                <w:b/>
                <w:sz w:val="20"/>
                <w:szCs w:val="20"/>
              </w:rPr>
              <w:t>ENTE</w:t>
            </w:r>
          </w:p>
          <w:p w:rsidR="00342BA0" w:rsidRPr="0026048D" w:rsidRDefault="00342BA0" w:rsidP="00A64095">
            <w:pPr>
              <w:rPr>
                <w:rFonts w:cs="Arial"/>
                <w:sz w:val="20"/>
                <w:szCs w:val="20"/>
              </w:rPr>
            </w:pPr>
          </w:p>
          <w:p w:rsidR="00342BA0" w:rsidRPr="0000538A" w:rsidRDefault="00342BA0" w:rsidP="00A64095">
            <w:pPr>
              <w:jc w:val="center"/>
              <w:rPr>
                <w:rFonts w:cs="Arial"/>
                <w:sz w:val="20"/>
                <w:szCs w:val="20"/>
              </w:rPr>
            </w:pPr>
          </w:p>
          <w:p w:rsidR="00342BA0" w:rsidRPr="0000538A" w:rsidRDefault="00342BA0" w:rsidP="00A64095">
            <w:pPr>
              <w:jc w:val="center"/>
              <w:rPr>
                <w:rFonts w:cs="Arial"/>
                <w:sz w:val="20"/>
                <w:szCs w:val="20"/>
              </w:rPr>
            </w:pPr>
          </w:p>
          <w:p w:rsidR="00342BA0" w:rsidRDefault="00342BA0" w:rsidP="00A64095">
            <w:pPr>
              <w:jc w:val="center"/>
              <w:rPr>
                <w:rFonts w:cs="Arial"/>
                <w:b/>
                <w:sz w:val="20"/>
                <w:szCs w:val="20"/>
              </w:rPr>
            </w:pPr>
            <w:r>
              <w:rPr>
                <w:rFonts w:cs="Arial"/>
                <w:b/>
                <w:sz w:val="20"/>
                <w:szCs w:val="20"/>
              </w:rPr>
              <w:t>_____________________</w:t>
            </w:r>
          </w:p>
          <w:p w:rsidR="00342BA0" w:rsidRPr="0026048D" w:rsidRDefault="00342BA0" w:rsidP="00A64095">
            <w:pPr>
              <w:jc w:val="center"/>
              <w:rPr>
                <w:rFonts w:cs="Arial"/>
                <w:sz w:val="20"/>
                <w:szCs w:val="20"/>
              </w:rPr>
            </w:pPr>
            <w:r>
              <w:rPr>
                <w:rFonts w:cs="Arial"/>
                <w:sz w:val="18"/>
                <w:szCs w:val="20"/>
              </w:rPr>
              <w:t>_____________________________________</w:t>
            </w:r>
          </w:p>
        </w:tc>
      </w:tr>
    </w:tbl>
    <w:p w:rsidR="00342BA0" w:rsidRDefault="00342BA0" w:rsidP="00342BA0">
      <w:pPr>
        <w:rPr>
          <w:rFonts w:cs="Arial"/>
          <w:b/>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630"/>
        <w:gridCol w:w="4631"/>
      </w:tblGrid>
      <w:tr w:rsidR="00342BA0" w:rsidRPr="0026048D" w:rsidTr="00A64095">
        <w:tc>
          <w:tcPr>
            <w:tcW w:w="4630" w:type="dxa"/>
          </w:tcPr>
          <w:p w:rsidR="00342BA0" w:rsidRPr="0026048D" w:rsidRDefault="00342BA0" w:rsidP="00A64095">
            <w:pPr>
              <w:jc w:val="center"/>
              <w:rPr>
                <w:rFonts w:cs="Arial"/>
                <w:b/>
                <w:sz w:val="20"/>
                <w:szCs w:val="20"/>
              </w:rPr>
            </w:pPr>
            <w:r w:rsidRPr="0026048D">
              <w:rPr>
                <w:rFonts w:cs="Arial"/>
                <w:b/>
                <w:sz w:val="20"/>
                <w:szCs w:val="20"/>
              </w:rPr>
              <w:t>COTEJO Y REVISIÓN JURÍDICA</w:t>
            </w:r>
          </w:p>
          <w:p w:rsidR="00342BA0" w:rsidRPr="0026048D" w:rsidRDefault="00342BA0" w:rsidP="00A64095">
            <w:pPr>
              <w:rPr>
                <w:rFonts w:cs="Arial"/>
                <w:b/>
                <w:sz w:val="20"/>
                <w:szCs w:val="20"/>
              </w:rPr>
            </w:pPr>
          </w:p>
          <w:p w:rsidR="00342BA0" w:rsidRPr="0026048D" w:rsidRDefault="00342BA0" w:rsidP="00A64095">
            <w:pPr>
              <w:rPr>
                <w:rFonts w:cs="Arial"/>
                <w:sz w:val="20"/>
                <w:szCs w:val="20"/>
              </w:rPr>
            </w:pPr>
          </w:p>
          <w:p w:rsidR="00342BA0" w:rsidRPr="0026048D" w:rsidRDefault="00342BA0" w:rsidP="00A64095">
            <w:pPr>
              <w:jc w:val="center"/>
              <w:rPr>
                <w:rFonts w:cs="Arial"/>
                <w:b/>
                <w:sz w:val="20"/>
                <w:szCs w:val="20"/>
              </w:rPr>
            </w:pPr>
            <w:r w:rsidRPr="0026048D">
              <w:rPr>
                <w:rFonts w:cs="Arial"/>
                <w:b/>
                <w:sz w:val="20"/>
                <w:szCs w:val="20"/>
              </w:rPr>
              <w:t>LIC. FERMÍN VÁZQUEZ SANTAMARÍA</w:t>
            </w:r>
          </w:p>
          <w:p w:rsidR="00342BA0" w:rsidRPr="0026048D" w:rsidRDefault="00342BA0" w:rsidP="00A64095">
            <w:pPr>
              <w:jc w:val="center"/>
              <w:rPr>
                <w:rFonts w:cs="Arial"/>
                <w:sz w:val="20"/>
                <w:szCs w:val="20"/>
              </w:rPr>
            </w:pPr>
            <w:r w:rsidRPr="0000538A">
              <w:rPr>
                <w:rFonts w:cs="Arial"/>
                <w:sz w:val="18"/>
                <w:szCs w:val="20"/>
              </w:rPr>
              <w:t>SUBDIRECTOR DE ASUNTOS JURÍDICOS</w:t>
            </w:r>
          </w:p>
        </w:tc>
        <w:tc>
          <w:tcPr>
            <w:tcW w:w="4631" w:type="dxa"/>
          </w:tcPr>
          <w:p w:rsidR="00342BA0" w:rsidRPr="0000538A" w:rsidRDefault="00342BA0" w:rsidP="00A64095">
            <w:pPr>
              <w:jc w:val="center"/>
              <w:rPr>
                <w:rFonts w:cs="Arial"/>
                <w:b/>
                <w:sz w:val="20"/>
                <w:szCs w:val="20"/>
              </w:rPr>
            </w:pPr>
            <w:r w:rsidRPr="0026048D">
              <w:rPr>
                <w:rFonts w:cs="Arial"/>
                <w:b/>
                <w:sz w:val="20"/>
                <w:szCs w:val="20"/>
              </w:rPr>
              <w:t>SUPERVISOR</w:t>
            </w:r>
          </w:p>
          <w:p w:rsidR="00342BA0" w:rsidRPr="0026048D" w:rsidRDefault="00342BA0" w:rsidP="00A64095">
            <w:pPr>
              <w:rPr>
                <w:rFonts w:cs="Arial"/>
                <w:sz w:val="20"/>
                <w:szCs w:val="20"/>
              </w:rPr>
            </w:pPr>
          </w:p>
          <w:p w:rsidR="00342BA0" w:rsidRPr="0000538A" w:rsidRDefault="00342BA0" w:rsidP="00A64095">
            <w:pPr>
              <w:jc w:val="center"/>
              <w:rPr>
                <w:rFonts w:cs="Arial"/>
                <w:sz w:val="20"/>
                <w:szCs w:val="20"/>
              </w:rPr>
            </w:pPr>
          </w:p>
          <w:p w:rsidR="00342BA0" w:rsidRPr="0000538A" w:rsidRDefault="00342BA0" w:rsidP="00A64095">
            <w:pPr>
              <w:jc w:val="center"/>
              <w:rPr>
                <w:rFonts w:cs="Arial"/>
                <w:b/>
                <w:sz w:val="20"/>
                <w:szCs w:val="20"/>
              </w:rPr>
            </w:pPr>
            <w:r>
              <w:rPr>
                <w:rFonts w:cs="Arial"/>
                <w:b/>
                <w:sz w:val="20"/>
                <w:szCs w:val="20"/>
              </w:rPr>
              <w:t>_____________________</w:t>
            </w:r>
          </w:p>
          <w:p w:rsidR="00342BA0" w:rsidRPr="00345E2D" w:rsidRDefault="00342BA0" w:rsidP="00A64095">
            <w:pPr>
              <w:framePr w:hSpace="141" w:wrap="around" w:vAnchor="text" w:hAnchor="margin" w:y="72"/>
              <w:jc w:val="center"/>
              <w:rPr>
                <w:rFonts w:cs="Arial"/>
                <w:sz w:val="18"/>
                <w:szCs w:val="20"/>
              </w:rPr>
            </w:pPr>
            <w:r>
              <w:rPr>
                <w:rFonts w:cs="Arial"/>
                <w:sz w:val="18"/>
                <w:szCs w:val="20"/>
              </w:rPr>
              <w:t>______________________________________</w:t>
            </w:r>
          </w:p>
        </w:tc>
      </w:tr>
    </w:tbl>
    <w:p w:rsidR="00342BA0" w:rsidRDefault="00342BA0" w:rsidP="00342BA0">
      <w:pPr>
        <w:rPr>
          <w:rFonts w:cs="Arial"/>
          <w:b/>
          <w:sz w:val="20"/>
          <w:szCs w:val="20"/>
        </w:rPr>
      </w:pPr>
    </w:p>
    <w:tbl>
      <w:tblPr>
        <w:tblW w:w="0" w:type="auto"/>
        <w:jc w:val="center"/>
        <w:tblInd w:w="-38" w:type="dxa"/>
        <w:tblLayout w:type="fixed"/>
        <w:tblCellMar>
          <w:left w:w="70" w:type="dxa"/>
          <w:right w:w="70" w:type="dxa"/>
        </w:tblCellMar>
        <w:tblLook w:val="01E0" w:firstRow="1" w:lastRow="1" w:firstColumn="1" w:lastColumn="1" w:noHBand="0" w:noVBand="0"/>
      </w:tblPr>
      <w:tblGrid>
        <w:gridCol w:w="4630"/>
      </w:tblGrid>
      <w:tr w:rsidR="00342BA0" w:rsidRPr="0026048D" w:rsidTr="00A64095">
        <w:trPr>
          <w:jc w:val="center"/>
        </w:trPr>
        <w:tc>
          <w:tcPr>
            <w:tcW w:w="4630" w:type="dxa"/>
          </w:tcPr>
          <w:p w:rsidR="00342BA0" w:rsidRPr="00B1469A" w:rsidRDefault="00342BA0" w:rsidP="00A64095">
            <w:pPr>
              <w:jc w:val="center"/>
              <w:rPr>
                <w:rFonts w:cs="Arial"/>
                <w:b/>
                <w:sz w:val="20"/>
                <w:szCs w:val="20"/>
              </w:rPr>
            </w:pPr>
            <w:r w:rsidRPr="00B1469A">
              <w:rPr>
                <w:rFonts w:cs="Arial"/>
                <w:b/>
                <w:sz w:val="20"/>
                <w:szCs w:val="20"/>
              </w:rPr>
              <w:t>POR “EL PR</w:t>
            </w:r>
            <w:r>
              <w:rPr>
                <w:rFonts w:cs="Arial"/>
                <w:b/>
                <w:sz w:val="20"/>
                <w:szCs w:val="20"/>
              </w:rPr>
              <w:t>ESTA</w:t>
            </w:r>
            <w:r w:rsidRPr="00B1469A">
              <w:rPr>
                <w:rFonts w:cs="Arial"/>
                <w:b/>
                <w:sz w:val="20"/>
                <w:szCs w:val="20"/>
              </w:rPr>
              <w:t>DOR”</w:t>
            </w:r>
          </w:p>
          <w:p w:rsidR="00342BA0" w:rsidRDefault="00342BA0" w:rsidP="00A64095">
            <w:pPr>
              <w:jc w:val="center"/>
              <w:rPr>
                <w:rFonts w:cs="Arial"/>
                <w:sz w:val="20"/>
                <w:szCs w:val="20"/>
              </w:rPr>
            </w:pPr>
            <w:r>
              <w:rPr>
                <w:rFonts w:cs="Arial"/>
                <w:b/>
                <w:sz w:val="20"/>
                <w:szCs w:val="20"/>
              </w:rPr>
              <w:t>__________________________</w:t>
            </w:r>
          </w:p>
          <w:p w:rsidR="00342BA0" w:rsidRPr="00B1469A" w:rsidRDefault="00342BA0" w:rsidP="00A64095">
            <w:pPr>
              <w:jc w:val="center"/>
              <w:rPr>
                <w:rFonts w:cs="Arial"/>
                <w:b/>
                <w:sz w:val="20"/>
                <w:szCs w:val="20"/>
              </w:rPr>
            </w:pPr>
            <w:r>
              <w:rPr>
                <w:rFonts w:cs="Arial"/>
                <w:sz w:val="18"/>
                <w:szCs w:val="20"/>
              </w:rPr>
              <w:t>__________________________</w:t>
            </w:r>
          </w:p>
        </w:tc>
      </w:tr>
    </w:tbl>
    <w:p w:rsidR="00342BA0" w:rsidRDefault="00342BA0" w:rsidP="00342BA0">
      <w:pPr>
        <w:tabs>
          <w:tab w:val="left" w:pos="4125"/>
        </w:tabs>
      </w:pPr>
    </w:p>
    <w:p w:rsidR="00342BA0" w:rsidRDefault="00342BA0" w:rsidP="00342BA0">
      <w:pPr>
        <w:rPr>
          <w:spacing w:val="-2"/>
          <w:sz w:val="20"/>
          <w:szCs w:val="20"/>
        </w:rPr>
      </w:pPr>
      <w:r w:rsidRPr="005D4CBF">
        <w:rPr>
          <w:spacing w:val="-2"/>
          <w:sz w:val="20"/>
          <w:szCs w:val="20"/>
        </w:rPr>
        <w:t xml:space="preserve">Las firmas que anteceden corresponden al contrato de prestación de </w:t>
      </w:r>
      <w:r>
        <w:rPr>
          <w:spacing w:val="-2"/>
          <w:sz w:val="20"/>
          <w:szCs w:val="20"/>
        </w:rPr>
        <w:t>s</w:t>
      </w:r>
      <w:r w:rsidRPr="005D4CBF">
        <w:rPr>
          <w:spacing w:val="-2"/>
          <w:sz w:val="20"/>
          <w:szCs w:val="20"/>
        </w:rPr>
        <w:t>ervicios Número</w:t>
      </w:r>
      <w:r w:rsidRPr="005D4CBF">
        <w:rPr>
          <w:sz w:val="20"/>
          <w:szCs w:val="20"/>
        </w:rPr>
        <w:t xml:space="preserve"> </w:t>
      </w:r>
      <w:r w:rsidRPr="005D4CBF">
        <w:rPr>
          <w:b/>
          <w:spacing w:val="-2"/>
          <w:sz w:val="20"/>
          <w:szCs w:val="20"/>
        </w:rPr>
        <w:t>CINVESTAV-SA-</w:t>
      </w:r>
      <w:r>
        <w:rPr>
          <w:b/>
          <w:spacing w:val="-2"/>
          <w:sz w:val="20"/>
          <w:szCs w:val="20"/>
        </w:rPr>
        <w:t>______-__</w:t>
      </w:r>
      <w:r w:rsidRPr="005D4CBF">
        <w:rPr>
          <w:spacing w:val="-2"/>
          <w:sz w:val="20"/>
          <w:szCs w:val="20"/>
        </w:rPr>
        <w:t xml:space="preserve">, celebrado entre el Centro de Investigación y de Estudios Avanzados del Instituto Politécnico Nacional y </w:t>
      </w:r>
      <w:r>
        <w:rPr>
          <w:spacing w:val="-2"/>
          <w:sz w:val="20"/>
          <w:szCs w:val="20"/>
        </w:rPr>
        <w:t>________________________</w:t>
      </w:r>
      <w:r w:rsidRPr="00C06A87">
        <w:rPr>
          <w:rFonts w:cs="Arial"/>
          <w:b/>
          <w:sz w:val="20"/>
          <w:szCs w:val="20"/>
        </w:rPr>
        <w:t>,</w:t>
      </w:r>
      <w:r w:rsidRPr="005D4CBF">
        <w:rPr>
          <w:spacing w:val="-2"/>
          <w:sz w:val="20"/>
          <w:szCs w:val="20"/>
        </w:rPr>
        <w:t xml:space="preserve"> Mismo que consta </w:t>
      </w:r>
      <w:r>
        <w:rPr>
          <w:spacing w:val="-2"/>
          <w:sz w:val="20"/>
          <w:szCs w:val="20"/>
        </w:rPr>
        <w:t xml:space="preserve">de __ </w:t>
      </w:r>
      <w:r w:rsidRPr="00BC6E3E">
        <w:rPr>
          <w:spacing w:val="-2"/>
          <w:sz w:val="20"/>
          <w:szCs w:val="20"/>
        </w:rPr>
        <w:t>fojas</w:t>
      </w:r>
      <w:r w:rsidRPr="005D4CBF">
        <w:rPr>
          <w:spacing w:val="-2"/>
          <w:sz w:val="20"/>
          <w:szCs w:val="20"/>
        </w:rPr>
        <w:t xml:space="preserve"> útiles.</w:t>
      </w:r>
    </w:p>
    <w:p w:rsidR="00342BA0" w:rsidRPr="00631789" w:rsidRDefault="00342BA0" w:rsidP="00342BA0">
      <w:pPr>
        <w:spacing w:after="0" w:line="240" w:lineRule="auto"/>
        <w:jc w:val="center"/>
        <w:rPr>
          <w:rFonts w:cs="Arial"/>
          <w:b/>
          <w:sz w:val="16"/>
        </w:rPr>
      </w:pPr>
      <w:r>
        <w:rPr>
          <w:rFonts w:cs="Arial"/>
          <w:b/>
          <w:sz w:val="16"/>
        </w:rPr>
        <w:lastRenderedPageBreak/>
        <w:t>LICITACIÓN PÚBLICA NACIONAL PLURIANUAL</w:t>
      </w:r>
    </w:p>
    <w:p w:rsidR="00342BA0" w:rsidRPr="00631789" w:rsidRDefault="00342BA0" w:rsidP="00342BA0">
      <w:pPr>
        <w:spacing w:after="0" w:line="240" w:lineRule="auto"/>
        <w:jc w:val="center"/>
        <w:rPr>
          <w:rFonts w:cs="Arial"/>
          <w:b/>
          <w:sz w:val="16"/>
        </w:rPr>
      </w:pPr>
      <w:r w:rsidRPr="00631789">
        <w:rPr>
          <w:rFonts w:cs="Arial"/>
          <w:b/>
          <w:sz w:val="16"/>
        </w:rPr>
        <w:t xml:space="preserve">NO. </w:t>
      </w:r>
      <w:r>
        <w:rPr>
          <w:rFonts w:cs="Arial"/>
          <w:b/>
          <w:sz w:val="16"/>
        </w:rPr>
        <w:t>LA-011L4J999-N64-2012</w:t>
      </w:r>
    </w:p>
    <w:p w:rsidR="00342BA0" w:rsidRPr="00631789" w:rsidRDefault="00342BA0" w:rsidP="00342BA0">
      <w:pPr>
        <w:spacing w:after="0" w:line="240" w:lineRule="auto"/>
        <w:jc w:val="center"/>
        <w:rPr>
          <w:rFonts w:cs="Arial"/>
          <w:b/>
          <w:sz w:val="16"/>
        </w:rPr>
      </w:pPr>
      <w:r w:rsidRPr="00631789">
        <w:rPr>
          <w:rFonts w:cs="Arial"/>
          <w:b/>
          <w:sz w:val="16"/>
        </w:rPr>
        <w:t>Anexo No. 7</w:t>
      </w:r>
    </w:p>
    <w:p w:rsidR="00342BA0" w:rsidRPr="00B9469E" w:rsidRDefault="00B9469E" w:rsidP="00B9469E">
      <w:pPr>
        <w:spacing w:after="0" w:line="240" w:lineRule="auto"/>
        <w:jc w:val="center"/>
        <w:rPr>
          <w:rFonts w:cs="Arial"/>
          <w:b/>
          <w:i/>
          <w:sz w:val="20"/>
          <w:szCs w:val="20"/>
          <w:u w:val="single"/>
        </w:rPr>
      </w:pPr>
      <w:r w:rsidRPr="00B9469E">
        <w:rPr>
          <w:rFonts w:cs="Arial"/>
          <w:i/>
          <w:sz w:val="20"/>
          <w:szCs w:val="20"/>
          <w:u w:val="single"/>
        </w:rPr>
        <w:t>(</w:t>
      </w:r>
      <w:r w:rsidRPr="00B9469E">
        <w:rPr>
          <w:rFonts w:cs="Arial"/>
          <w:b/>
          <w:i/>
          <w:sz w:val="20"/>
          <w:szCs w:val="20"/>
          <w:u w:val="single"/>
        </w:rPr>
        <w:t>NO APLICA PARA LA PRESENTE LICITACIÓN)</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jc w:val="center"/>
        <w:rPr>
          <w:rFonts w:cs="Arial"/>
          <w:b/>
          <w:sz w:val="16"/>
        </w:rPr>
      </w:pPr>
      <w:r w:rsidRPr="00631789">
        <w:rPr>
          <w:rFonts w:cs="Arial"/>
          <w:b/>
          <w:sz w:val="16"/>
        </w:rPr>
        <w:t>Modelo de la fianza para el cumplimiento del contrato.</w:t>
      </w:r>
    </w:p>
    <w:p w:rsidR="00342BA0" w:rsidRPr="00631789" w:rsidRDefault="00342BA0" w:rsidP="00342BA0">
      <w:pPr>
        <w:spacing w:after="0" w:line="240" w:lineRule="auto"/>
        <w:rPr>
          <w:rFonts w:cs="Arial"/>
          <w:sz w:val="16"/>
          <w:szCs w:val="16"/>
        </w:rPr>
      </w:pPr>
    </w:p>
    <w:p w:rsidR="00342BA0" w:rsidRPr="00631789" w:rsidRDefault="00342BA0" w:rsidP="00342BA0">
      <w:pPr>
        <w:jc w:val="right"/>
        <w:rPr>
          <w:rFonts w:cs="Arial"/>
          <w:sz w:val="16"/>
          <w:szCs w:val="16"/>
        </w:rPr>
      </w:pPr>
      <w:r w:rsidRPr="00631789">
        <w:rPr>
          <w:sz w:val="16"/>
          <w:szCs w:val="16"/>
        </w:rPr>
        <w:t xml:space="preserve">MÉXICO, D.F., A ------ DE ------------ </w:t>
      </w:r>
      <w:proofErr w:type="spellStart"/>
      <w:r w:rsidRPr="00631789">
        <w:rPr>
          <w:sz w:val="16"/>
          <w:szCs w:val="16"/>
        </w:rPr>
        <w:t>DE</w:t>
      </w:r>
      <w:proofErr w:type="spellEnd"/>
      <w:r w:rsidRPr="00631789">
        <w:rPr>
          <w:sz w:val="16"/>
          <w:szCs w:val="16"/>
        </w:rPr>
        <w:t xml:space="preserve"> 200—</w:t>
      </w:r>
    </w:p>
    <w:p w:rsidR="00342BA0" w:rsidRPr="00631789" w:rsidRDefault="00342BA0" w:rsidP="00342BA0">
      <w:pPr>
        <w:pStyle w:val="Ttulo1"/>
        <w:numPr>
          <w:ilvl w:val="0"/>
          <w:numId w:val="0"/>
        </w:numPr>
        <w:spacing w:before="0" w:line="240" w:lineRule="auto"/>
        <w:rPr>
          <w:rFonts w:cs="Arial"/>
          <w:color w:val="auto"/>
          <w:sz w:val="16"/>
          <w:szCs w:val="16"/>
        </w:rPr>
      </w:pPr>
      <w:r w:rsidRPr="00631789">
        <w:rPr>
          <w:rFonts w:cs="Arial"/>
          <w:color w:val="auto"/>
          <w:sz w:val="16"/>
          <w:szCs w:val="16"/>
        </w:rPr>
        <w:t xml:space="preserve">ESTA FECHA DEBERÁ OSCILAR COMO MÁXIMO ENTRE LOS DIEZ DÍAS POSTERIORES A </w:t>
      </w:r>
      <w:smartTag w:uri="urn:schemas-microsoft-com:office:smarttags" w:element="PersonName">
        <w:smartTagPr>
          <w:attr w:name="ProductID" w:val="LA FIRMA DEL"/>
        </w:smartTagPr>
        <w:r w:rsidRPr="00631789">
          <w:rPr>
            <w:rFonts w:cs="Arial"/>
            <w:color w:val="auto"/>
            <w:sz w:val="16"/>
            <w:szCs w:val="16"/>
          </w:rPr>
          <w:t>LA FIRMA DEL</w:t>
        </w:r>
      </w:smartTag>
      <w:r w:rsidRPr="00631789">
        <w:rPr>
          <w:rFonts w:cs="Arial"/>
          <w:color w:val="auto"/>
          <w:sz w:val="16"/>
          <w:szCs w:val="16"/>
        </w:rPr>
        <w:t xml:space="preserve"> CONTRATO</w:t>
      </w:r>
    </w:p>
    <w:p w:rsidR="00342BA0" w:rsidRPr="00631789" w:rsidRDefault="00342BA0" w:rsidP="00342BA0">
      <w:pPr>
        <w:pStyle w:val="Ttulo1"/>
        <w:numPr>
          <w:ilvl w:val="0"/>
          <w:numId w:val="0"/>
        </w:numPr>
        <w:spacing w:before="0" w:line="240" w:lineRule="auto"/>
        <w:rPr>
          <w:rFonts w:cs="Arial"/>
          <w:color w:val="auto"/>
          <w:sz w:val="16"/>
          <w:szCs w:val="16"/>
        </w:rPr>
      </w:pPr>
      <w:r w:rsidRPr="00631789">
        <w:rPr>
          <w:rFonts w:cs="Arial"/>
          <w:color w:val="auto"/>
          <w:sz w:val="16"/>
          <w:szCs w:val="16"/>
        </w:rPr>
        <w:t xml:space="preserve">MONTO: $ (equivalente al 10 % del monto total del contrato </w:t>
      </w:r>
    </w:p>
    <w:p w:rsidR="00342BA0" w:rsidRPr="00631789" w:rsidRDefault="00342BA0" w:rsidP="00342BA0">
      <w:pPr>
        <w:spacing w:after="0" w:line="240" w:lineRule="auto"/>
        <w:rPr>
          <w:rFonts w:cs="Arial"/>
          <w:b/>
          <w:bCs/>
          <w:sz w:val="16"/>
          <w:szCs w:val="16"/>
        </w:rPr>
      </w:pPr>
      <w:r w:rsidRPr="00631789">
        <w:rPr>
          <w:rFonts w:cs="Arial"/>
          <w:b/>
          <w:bCs/>
          <w:sz w:val="16"/>
          <w:szCs w:val="16"/>
        </w:rPr>
        <w:t>CONCEPTO: CUMPLIMIENTO DEL CONTRATO</w:t>
      </w:r>
    </w:p>
    <w:p w:rsidR="00342BA0" w:rsidRPr="00631789" w:rsidRDefault="00342BA0" w:rsidP="00342BA0">
      <w:pPr>
        <w:spacing w:after="0" w:line="240" w:lineRule="auto"/>
        <w:rPr>
          <w:rFonts w:cs="Arial"/>
          <w:b/>
          <w:bCs/>
          <w:sz w:val="16"/>
          <w:szCs w:val="16"/>
        </w:rPr>
      </w:pPr>
      <w:r w:rsidRPr="00631789">
        <w:rPr>
          <w:rFonts w:cs="Arial"/>
          <w:b/>
          <w:bCs/>
          <w:sz w:val="16"/>
          <w:szCs w:val="16"/>
        </w:rPr>
        <w:t>BENEFICIARIO: CENTRO DE INVESTIGACIÓN Y DE ESTUDIOS AVANZADOS DEL INSTITUTO POLITÉCNICO NACIONAL.</w:t>
      </w:r>
    </w:p>
    <w:p w:rsidR="00342BA0" w:rsidRPr="00631789" w:rsidRDefault="00342BA0" w:rsidP="00342BA0">
      <w:pPr>
        <w:spacing w:after="0" w:line="240" w:lineRule="auto"/>
        <w:rPr>
          <w:rFonts w:cs="Arial"/>
          <w:b/>
          <w:bCs/>
          <w:sz w:val="16"/>
          <w:szCs w:val="16"/>
        </w:rPr>
      </w:pPr>
    </w:p>
    <w:p w:rsidR="00342BA0" w:rsidRPr="00631789" w:rsidRDefault="00342BA0" w:rsidP="00342BA0">
      <w:pPr>
        <w:spacing w:after="0" w:line="240" w:lineRule="auto"/>
        <w:rPr>
          <w:rFonts w:cs="Arial"/>
          <w:sz w:val="16"/>
          <w:szCs w:val="16"/>
        </w:rPr>
      </w:pPr>
      <w:r w:rsidRPr="00631789">
        <w:rPr>
          <w:rFonts w:cs="Arial"/>
          <w:sz w:val="16"/>
          <w:szCs w:val="16"/>
        </w:rPr>
        <w:t>ANTE: CENTRO DE INVESTIGACIÓN Y DE ESTUDIOS AVANZADOS DEL INSTITUTO POLITÉCNICO NACIONAL.</w:t>
      </w:r>
    </w:p>
    <w:p w:rsidR="00342BA0" w:rsidRPr="00631789" w:rsidRDefault="00342BA0" w:rsidP="00342BA0">
      <w:pPr>
        <w:spacing w:after="0" w:line="240" w:lineRule="auto"/>
        <w:rPr>
          <w:rFonts w:cs="Arial"/>
          <w:sz w:val="16"/>
          <w:szCs w:val="16"/>
        </w:rPr>
      </w:pPr>
    </w:p>
    <w:p w:rsidR="00342BA0" w:rsidRPr="00631789" w:rsidRDefault="00342BA0" w:rsidP="00342BA0">
      <w:pPr>
        <w:rPr>
          <w:rFonts w:cs="Arial"/>
          <w:sz w:val="16"/>
          <w:szCs w:val="16"/>
        </w:rPr>
      </w:pPr>
      <w:r w:rsidRPr="00631789">
        <w:rPr>
          <w:rFonts w:cs="Arial"/>
          <w:sz w:val="16"/>
          <w:szCs w:val="16"/>
        </w:rPr>
        <w:t>PARA GARANTIZAR POR: ----------------------------------------, CON DOMICILIO EN ----------------------------------------------------, DELEGACIÓN -------------, C.P.------, MÉXICO, D. F., CON R. F. C. ------------------- EL EXACTO Y FIEL CUMPLIMIENTO DE TODAS Y CADA UNA DE LAS OBLIGACIONES A SU CARGO DERIVADAS DEL CONTRATO DE ------------</w:t>
      </w:r>
      <w:proofErr w:type="spellStart"/>
      <w:r w:rsidRPr="00631789">
        <w:rPr>
          <w:rFonts w:cs="Arial"/>
          <w:sz w:val="16"/>
          <w:szCs w:val="16"/>
        </w:rPr>
        <w:t>DE</w:t>
      </w:r>
      <w:proofErr w:type="spellEnd"/>
      <w:r w:rsidRPr="00631789">
        <w:rPr>
          <w:rFonts w:cs="Arial"/>
          <w:sz w:val="16"/>
          <w:szCs w:val="16"/>
        </w:rPr>
        <w:t xml:space="preserve"> ------------ No. CINVESTAV-SA---------- DE FECHA -- DE --------- DE 200--, CELEBRADO CON EL CENTRO DE INVESTIGACIÓN Y DE ESTUDIOS AVANZADOS DEL INSTITUTO POLITÉCNICO NACIONAL, REPRESENTADO POR EL C.P. GUILLERMO AUGUSTO TENA Y PÉREZ, EN SU CARÁCTER DE SECRETARIO ADMINISTRATIVO Y POR </w:t>
      </w:r>
      <w:smartTag w:uri="urn:schemas-microsoft-com:office:smarttags" w:element="PersonName">
        <w:smartTagPr>
          <w:attr w:name="ProductID" w:val="LA OTRA PARTE"/>
        </w:smartTagPr>
        <w:r w:rsidRPr="00631789">
          <w:rPr>
            <w:rFonts w:cs="Arial"/>
            <w:sz w:val="16"/>
            <w:szCs w:val="16"/>
          </w:rPr>
          <w:t>LA OTRA PARTE</w:t>
        </w:r>
      </w:smartTag>
      <w:r w:rsidRPr="00631789">
        <w:rPr>
          <w:rFonts w:cs="Arial"/>
          <w:sz w:val="16"/>
          <w:szCs w:val="16"/>
        </w:rPr>
        <w:t xml:space="preserve"> -------------------------------------., REPRESENTADA POR --------------------------------------, EN SU CARÁCTER DE -----------------, CON UN IMPORTE TOTAL DE $-------------(------------------------------------------------ 00/100 M.N.), SIN INCLUIR EL IMPUESTO AL VALOR AGREGADO, RELATIVO A: EL -------------- DE ------ ----------- ---------- CUYAS CARACTERÍSTICAS Y ESPECIFICACIONES SE DETALLAN EN EL ANEXO I, EL CUAL FORMA PARTE INTEGRAL DE ESTE CONTRATO. </w:t>
      </w:r>
    </w:p>
    <w:p w:rsidR="00342BA0" w:rsidRPr="00631789" w:rsidRDefault="00342BA0" w:rsidP="00342BA0">
      <w:pPr>
        <w:rPr>
          <w:rFonts w:cs="Arial"/>
          <w:sz w:val="16"/>
          <w:szCs w:val="16"/>
        </w:rPr>
      </w:pPr>
      <w:r w:rsidRPr="00631789">
        <w:rPr>
          <w:rFonts w:cs="Arial"/>
          <w:sz w:val="16"/>
          <w:szCs w:val="16"/>
        </w:rPr>
        <w:t xml:space="preserve">AFIANZADORA -----------, -------, EXPRESAMENTE DECLARA: </w:t>
      </w:r>
    </w:p>
    <w:p w:rsidR="00342BA0" w:rsidRPr="00631789" w:rsidRDefault="00342BA0" w:rsidP="00342BA0">
      <w:pPr>
        <w:rPr>
          <w:rFonts w:cs="Arial"/>
          <w:sz w:val="16"/>
          <w:szCs w:val="16"/>
        </w:rPr>
      </w:pPr>
      <w:r w:rsidRPr="00631789">
        <w:rPr>
          <w:rFonts w:cs="Arial"/>
          <w:sz w:val="16"/>
          <w:szCs w:val="16"/>
        </w:rPr>
        <w:t xml:space="preserve">QUE ESTA FIANZA SE EXPIDE DE CONFORMIDAD CON LO ESTIPULADO EN </w:t>
      </w:r>
      <w:smartTag w:uri="urn:schemas-microsoft-com:office:smarttags" w:element="PersonName">
        <w:smartTagPr>
          <w:attr w:name="ProductID" w:val="LA LEY DE"/>
        </w:smartTagPr>
        <w:r w:rsidRPr="00631789">
          <w:rPr>
            <w:rFonts w:cs="Arial"/>
            <w:sz w:val="16"/>
            <w:szCs w:val="16"/>
          </w:rPr>
          <w:t>LA LEY DE</w:t>
        </w:r>
      </w:smartTag>
      <w:r w:rsidRPr="00631789">
        <w:rPr>
          <w:rFonts w:cs="Arial"/>
          <w:sz w:val="16"/>
          <w:szCs w:val="16"/>
        </w:rPr>
        <w:t xml:space="preserve"> ADQUISICIONES, ARRENDAMIENTOS Y SERVICIOS DEL SECTOR PUBLICO Y SU REGLAMENTO.</w:t>
      </w:r>
    </w:p>
    <w:p w:rsidR="00342BA0" w:rsidRPr="00631789" w:rsidRDefault="00342BA0" w:rsidP="00342BA0">
      <w:pPr>
        <w:rPr>
          <w:rFonts w:cs="Arial"/>
          <w:sz w:val="16"/>
          <w:szCs w:val="16"/>
        </w:rPr>
      </w:pPr>
      <w:r w:rsidRPr="00631789">
        <w:rPr>
          <w:rFonts w:cs="Arial"/>
          <w:sz w:val="16"/>
          <w:szCs w:val="16"/>
        </w:rPr>
        <w:t xml:space="preserve">QUE </w:t>
      </w:r>
      <w:smartTag w:uri="urn:schemas-microsoft-com:office:smarttags" w:element="PersonName">
        <w:smartTagPr>
          <w:attr w:name="ProductID" w:val="LA FIANZA SE"/>
        </w:smartTagPr>
        <w:r w:rsidRPr="00631789">
          <w:rPr>
            <w:rFonts w:cs="Arial"/>
            <w:sz w:val="16"/>
            <w:szCs w:val="16"/>
          </w:rPr>
          <w:t>LA FIANZA SE</w:t>
        </w:r>
      </w:smartTag>
      <w:r w:rsidRPr="00631789">
        <w:rPr>
          <w:rFonts w:cs="Arial"/>
          <w:sz w:val="16"/>
          <w:szCs w:val="16"/>
        </w:rPr>
        <w:t xml:space="preserve"> OTORGA EN LOS TÉRMINOS DEL CITADO CONTRATO.- QUE </w:t>
      </w:r>
      <w:smartTag w:uri="urn:schemas-microsoft-com:office:smarttags" w:element="PersonName">
        <w:smartTagPr>
          <w:attr w:name="ProductID" w:val="LA FIANZA CONTINUARA"/>
        </w:smartTagPr>
        <w:r w:rsidRPr="00631789">
          <w:rPr>
            <w:rFonts w:cs="Arial"/>
            <w:sz w:val="16"/>
            <w:szCs w:val="16"/>
          </w:rPr>
          <w:t>LA FIANZA CONTINUARA</w:t>
        </w:r>
      </w:smartTag>
      <w:r w:rsidRPr="00631789">
        <w:rPr>
          <w:rFonts w:cs="Arial"/>
          <w:sz w:val="16"/>
          <w:szCs w:val="16"/>
        </w:rPr>
        <w:t xml:space="preserve"> VIGENTE EN EL CASO DE QUE SE OTORGUE PRORROGA O ESPERA A ---------------------------------</w:t>
      </w:r>
      <w:proofErr w:type="gramStart"/>
      <w:r w:rsidRPr="00631789">
        <w:rPr>
          <w:rFonts w:cs="Arial"/>
          <w:sz w:val="16"/>
          <w:szCs w:val="16"/>
        </w:rPr>
        <w:t>.(</w:t>
      </w:r>
      <w:proofErr w:type="gramEnd"/>
      <w:r w:rsidRPr="00631789">
        <w:rPr>
          <w:rFonts w:cs="Arial"/>
          <w:sz w:val="16"/>
          <w:szCs w:val="16"/>
        </w:rPr>
        <w:t xml:space="preserve"> AQUÍ VA EL NOMBRE O RAZÓN SOCIAL DEL PRESTADOR O PROVEEDOR ) .</w:t>
      </w:r>
    </w:p>
    <w:p w:rsidR="00342BA0" w:rsidRPr="00631789" w:rsidRDefault="00342BA0" w:rsidP="00342BA0">
      <w:pPr>
        <w:rPr>
          <w:rFonts w:cs="Arial"/>
          <w:sz w:val="16"/>
          <w:szCs w:val="16"/>
        </w:rPr>
      </w:pPr>
      <w:r w:rsidRPr="00631789">
        <w:rPr>
          <w:rFonts w:cs="Arial"/>
          <w:sz w:val="16"/>
          <w:szCs w:val="16"/>
        </w:rPr>
        <w:t xml:space="preserve">, PARA EL CUMPLIMIENTO DE LAS OBLIGACIONES QUE SE AFIANZAN, AUN CUANDO HAYA SIDO SOLICITADA O AUTORIZADA EXTEMPORÁNEAMENTE, O INCLUSIVE CUANDO DICHA PRORROGA O ESPERA SEA OTORGADA UNILATERALMENTE POR EL CENTRO DE INVESTIGACIÓN Y DE ESTUDIOS AVANZADOS DEL INSTITUTO POLITÉCNICO NACIONAL Y SE HAYA COMUNICADO POR ESCRITO A </w:t>
      </w:r>
      <w:proofErr w:type="gramStart"/>
      <w:r w:rsidRPr="00631789">
        <w:rPr>
          <w:rFonts w:cs="Arial"/>
          <w:sz w:val="16"/>
          <w:szCs w:val="16"/>
        </w:rPr>
        <w:t>-------------------------------(</w:t>
      </w:r>
      <w:proofErr w:type="gramEnd"/>
      <w:r w:rsidRPr="00631789">
        <w:rPr>
          <w:rFonts w:cs="Arial"/>
          <w:sz w:val="16"/>
          <w:szCs w:val="16"/>
        </w:rPr>
        <w:t>AQUÍ VA EL NOMBRE O RAZÓN SOCIAL DEL PRESTADOR O PROVEEDOR ) .</w:t>
      </w:r>
    </w:p>
    <w:p w:rsidR="00342BA0" w:rsidRPr="00631789" w:rsidRDefault="00342BA0" w:rsidP="00342BA0">
      <w:pPr>
        <w:rPr>
          <w:rFonts w:cs="Arial"/>
          <w:sz w:val="16"/>
          <w:szCs w:val="16"/>
        </w:rPr>
      </w:pPr>
      <w:r w:rsidRPr="00631789">
        <w:rPr>
          <w:rFonts w:cs="Arial"/>
          <w:sz w:val="16"/>
          <w:szCs w:val="16"/>
        </w:rPr>
        <w:t xml:space="preserve">QUE </w:t>
      </w:r>
      <w:smartTag w:uri="urn:schemas-microsoft-com:office:smarttags" w:element="PersonName">
        <w:smartTagPr>
          <w:attr w:name="ProductID" w:val="LA FIANZA GARANTIZA"/>
        </w:smartTagPr>
        <w:r w:rsidRPr="00631789">
          <w:rPr>
            <w:rFonts w:cs="Arial"/>
            <w:sz w:val="16"/>
            <w:szCs w:val="16"/>
          </w:rPr>
          <w:t>LA FIANZA GARANTIZA</w:t>
        </w:r>
      </w:smartTag>
      <w:r w:rsidRPr="00631789">
        <w:rPr>
          <w:rFonts w:cs="Arial"/>
          <w:sz w:val="16"/>
          <w:szCs w:val="16"/>
        </w:rPr>
        <w:t xml:space="preserve"> </w:t>
      </w:r>
      <w:smartTag w:uri="urn:schemas-microsoft-com:office:smarttags" w:element="PersonName">
        <w:smartTagPr>
          <w:attr w:name="ProductID" w:val="LA ENTREGA TOTAL"/>
        </w:smartTagPr>
        <w:r w:rsidRPr="00631789">
          <w:rPr>
            <w:rFonts w:cs="Arial"/>
            <w:sz w:val="16"/>
            <w:szCs w:val="16"/>
          </w:rPr>
          <w:t>LA ENTREGA TOTAL</w:t>
        </w:r>
      </w:smartTag>
      <w:r w:rsidRPr="00631789">
        <w:rPr>
          <w:rFonts w:cs="Arial"/>
          <w:sz w:val="16"/>
          <w:szCs w:val="16"/>
        </w:rPr>
        <w:t xml:space="preserve"> DE LOS BIENES(EN SU CASO EL CUMPLIMIENTO TOTAL DE LOS SERVICIOS) MATERIA DEL CONTRATO CITADO, AUN CUANDO PARTE DE ELLOS SE SUBCONTRATEN, DE ACUERDO CON LAS ESTIPULACIONES ESTABLECIDAS EN EL MISMO.- ESTA FIANZA PERMANECERÁ VIGENTE HASTA QUE SE CUMPLA A SATISFACCIÓN DEL CENTRO DE INVESTIGACIÓN Y DE ESTUDIOS AVANZADOS DEL INSTITUTO POLITÉCNICO NACIONAL CON LOS SERVICIOS OBJETO DEL CONTRATO Y DURANTE LOS DOCE MESES SIGUIENTES AL TERMINO DE </w:t>
      </w:r>
      <w:smartTag w:uri="urn:schemas-microsoft-com:office:smarttags" w:element="PersonName">
        <w:smartTagPr>
          <w:attr w:name="ProductID" w:val="LA VIGENCIA DEL"/>
        </w:smartTagPr>
        <w:r w:rsidRPr="00631789">
          <w:rPr>
            <w:rFonts w:cs="Arial"/>
            <w:sz w:val="16"/>
            <w:szCs w:val="16"/>
          </w:rPr>
          <w:t>LA VIGENCIA DEL</w:t>
        </w:r>
      </w:smartTag>
      <w:r w:rsidRPr="00631789">
        <w:rPr>
          <w:rFonts w:cs="Arial"/>
          <w:sz w:val="16"/>
          <w:szCs w:val="16"/>
        </w:rPr>
        <w:t xml:space="preserve"> MISMO, PARA RESPONDER DE CUALQUIER RESPONSABILIDAD QUE RESULTE A CARGO DEL FIADO, PERMANECIENDO EN VIGOR DURANTE </w:t>
      </w:r>
      <w:smartTag w:uri="urn:schemas-microsoft-com:office:smarttags" w:element="PersonName">
        <w:smartTagPr>
          <w:attr w:name="ProductID" w:val="LA SUBSTANCIACIￓN DE"/>
        </w:smartTagPr>
        <w:r w:rsidRPr="00631789">
          <w:rPr>
            <w:rFonts w:cs="Arial"/>
            <w:sz w:val="16"/>
            <w:szCs w:val="16"/>
          </w:rPr>
          <w:t>LA SUBSTANCIACIÓN DE</w:t>
        </w:r>
      </w:smartTag>
      <w:r w:rsidRPr="00631789">
        <w:rPr>
          <w:rFonts w:cs="Arial"/>
          <w:sz w:val="16"/>
          <w:szCs w:val="16"/>
        </w:rPr>
        <w:t xml:space="preserve"> TODOS LOS JUICIOS O RECURSOS QUE SE INTERPONGAN HASTA QUE HAYA RESOLUCIÓN DEFINITIVA POR AUTORIDAD COMPETENTE.- QUE PARA CANCELAR ESTA FIANZA, SERÁ REQUISITO INDISPENSABLE </w:t>
      </w:r>
      <w:smartTag w:uri="urn:schemas-microsoft-com:office:smarttags" w:element="PersonName">
        <w:smartTagPr>
          <w:attr w:name="ProductID" w:val="LA CONFORMIDAD EXPRESA"/>
        </w:smartTagPr>
        <w:r w:rsidRPr="00631789">
          <w:rPr>
            <w:rFonts w:cs="Arial"/>
            <w:sz w:val="16"/>
            <w:szCs w:val="16"/>
          </w:rPr>
          <w:t>LA CONFORMIDAD EXPRESA</w:t>
        </w:r>
      </w:smartTag>
      <w:r w:rsidRPr="00631789">
        <w:rPr>
          <w:rFonts w:cs="Arial"/>
          <w:sz w:val="16"/>
          <w:szCs w:val="16"/>
        </w:rPr>
        <w:t xml:space="preserve"> Y POR ESCRITO DEL CENTRO DE INVESTIGACIÓN Y DE ESTUDIOS AVANZADOS DEL INSTITUTO POLITÉCNICO NACIONAL QUE </w:t>
      </w:r>
      <w:smartTag w:uri="urn:schemas-microsoft-com:office:smarttags" w:element="PersonName">
        <w:smartTagPr>
          <w:attr w:name="ProductID" w:val="LA PRODUCIR￁ CUANDO"/>
        </w:smartTagPr>
        <w:r w:rsidRPr="00631789">
          <w:rPr>
            <w:rFonts w:cs="Arial"/>
            <w:sz w:val="16"/>
            <w:szCs w:val="16"/>
          </w:rPr>
          <w:t>LA PRODUCIRÁ CUANDO</w:t>
        </w:r>
      </w:smartTag>
      <w:r w:rsidRPr="00631789">
        <w:rPr>
          <w:rFonts w:cs="Arial"/>
          <w:sz w:val="16"/>
          <w:szCs w:val="16"/>
        </w:rPr>
        <w:t xml:space="preserve"> -----NOMBRE DE </w:t>
      </w:r>
      <w:smartTag w:uri="urn:schemas-microsoft-com:office:smarttags" w:element="PersonName">
        <w:smartTagPr>
          <w:attr w:name="ProductID" w:val="LA EMPRESA--"/>
        </w:smartTagPr>
        <w:r w:rsidRPr="00631789">
          <w:rPr>
            <w:rFonts w:cs="Arial"/>
            <w:sz w:val="16"/>
            <w:szCs w:val="16"/>
          </w:rPr>
          <w:t>LA EMPRESA--</w:t>
        </w:r>
      </w:smartTag>
      <w:r w:rsidRPr="00631789">
        <w:rPr>
          <w:rFonts w:cs="Arial"/>
          <w:sz w:val="16"/>
          <w:szCs w:val="16"/>
        </w:rPr>
        <w:t xml:space="preserve">--------., HAYA CUMPLIDO CON TODAS LAS OBLIGACIONES QUE SE DERIVEN DEL CONTRATO.- AFIANZADORA ----------------------------------., ACEPTA EXPRESAMENTE LO PRECEPTUADO EN LOS ARTÍCULOS 93, 94, 95 Y 118 DE </w:t>
      </w:r>
      <w:smartTag w:uri="urn:schemas-microsoft-com:office:smarttags" w:element="PersonName">
        <w:smartTagPr>
          <w:attr w:name="ProductID" w:val="la Ley Federal"/>
        </w:smartTagPr>
        <w:r w:rsidRPr="00631789">
          <w:rPr>
            <w:rFonts w:cs="Arial"/>
            <w:sz w:val="16"/>
            <w:szCs w:val="16"/>
          </w:rPr>
          <w:t>LA LEY FEDERAL</w:t>
        </w:r>
      </w:smartTag>
      <w:r w:rsidRPr="00631789">
        <w:rPr>
          <w:rFonts w:cs="Arial"/>
          <w:sz w:val="16"/>
          <w:szCs w:val="16"/>
        </w:rPr>
        <w:t xml:space="preserve"> DE INSTITUCIONES DE FIANZAS EN VIGOR.***FIN DE TEXTO.***</w:t>
      </w:r>
    </w:p>
    <w:p w:rsidR="00342BA0" w:rsidRPr="00631789" w:rsidRDefault="00342BA0" w:rsidP="00342BA0">
      <w:pPr>
        <w:spacing w:after="0" w:line="240" w:lineRule="auto"/>
        <w:rPr>
          <w:rFonts w:cs="Arial"/>
          <w:sz w:val="16"/>
          <w:szCs w:val="16"/>
        </w:rPr>
      </w:pPr>
    </w:p>
    <w:p w:rsidR="00342BA0" w:rsidRPr="00631789" w:rsidRDefault="00342BA0" w:rsidP="00342BA0">
      <w:pPr>
        <w:spacing w:after="0" w:line="240" w:lineRule="auto"/>
        <w:rPr>
          <w:rFonts w:cs="Arial"/>
          <w:sz w:val="16"/>
          <w:szCs w:val="16"/>
        </w:rPr>
      </w:pPr>
    </w:p>
    <w:p w:rsidR="00342BA0" w:rsidRPr="00631789" w:rsidRDefault="00342BA0" w:rsidP="00342BA0">
      <w:pPr>
        <w:spacing w:after="0" w:line="240" w:lineRule="auto"/>
        <w:rPr>
          <w:rFonts w:cs="Arial"/>
          <w:sz w:val="16"/>
          <w:szCs w:val="16"/>
        </w:rPr>
      </w:pPr>
    </w:p>
    <w:p w:rsidR="00342BA0" w:rsidRPr="00631789" w:rsidRDefault="00342BA0" w:rsidP="00342BA0">
      <w:pPr>
        <w:spacing w:after="0" w:line="240" w:lineRule="auto"/>
        <w:rPr>
          <w:rFonts w:cs="Arial"/>
          <w:sz w:val="16"/>
          <w:szCs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jc w:val="center"/>
        <w:rPr>
          <w:rFonts w:cs="Arial"/>
          <w:b/>
          <w:sz w:val="16"/>
        </w:rPr>
      </w:pPr>
      <w:r w:rsidRPr="00631789">
        <w:rPr>
          <w:rFonts w:cs="Arial"/>
          <w:sz w:val="16"/>
        </w:rPr>
        <w:br w:type="page"/>
      </w:r>
      <w:r>
        <w:rPr>
          <w:rFonts w:cs="Arial"/>
          <w:b/>
          <w:sz w:val="16"/>
        </w:rPr>
        <w:lastRenderedPageBreak/>
        <w:t>LICITACIÓN PÚBLICA NACIONAL PLURIANUAL</w:t>
      </w:r>
    </w:p>
    <w:p w:rsidR="00342BA0" w:rsidRPr="00631789" w:rsidRDefault="00342BA0" w:rsidP="00342BA0">
      <w:pPr>
        <w:spacing w:after="0" w:line="240" w:lineRule="auto"/>
        <w:jc w:val="center"/>
        <w:rPr>
          <w:rFonts w:cs="Arial"/>
          <w:b/>
          <w:sz w:val="16"/>
        </w:rPr>
      </w:pPr>
      <w:r w:rsidRPr="00631789">
        <w:rPr>
          <w:rFonts w:cs="Arial"/>
          <w:b/>
          <w:sz w:val="16"/>
        </w:rPr>
        <w:t xml:space="preserve">NO. </w:t>
      </w:r>
      <w:r>
        <w:rPr>
          <w:rFonts w:cs="Arial"/>
          <w:b/>
          <w:sz w:val="16"/>
        </w:rPr>
        <w:t>LA-011L4J999-N64-2012</w:t>
      </w:r>
    </w:p>
    <w:p w:rsidR="00342BA0" w:rsidRPr="00631789" w:rsidRDefault="00342BA0" w:rsidP="00342BA0">
      <w:pPr>
        <w:spacing w:after="0" w:line="240" w:lineRule="auto"/>
        <w:jc w:val="center"/>
        <w:rPr>
          <w:rFonts w:cs="Arial"/>
          <w:b/>
          <w:sz w:val="16"/>
        </w:rPr>
      </w:pPr>
      <w:r w:rsidRPr="00631789">
        <w:rPr>
          <w:rFonts w:cs="Arial"/>
          <w:b/>
          <w:sz w:val="16"/>
        </w:rPr>
        <w:t>Anexo No. 8</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jc w:val="center"/>
        <w:rPr>
          <w:rFonts w:cs="Arial"/>
          <w:b/>
          <w:sz w:val="16"/>
        </w:rPr>
      </w:pPr>
      <w:r w:rsidRPr="00631789">
        <w:rPr>
          <w:rFonts w:cs="Arial"/>
          <w:b/>
          <w:sz w:val="16"/>
        </w:rPr>
        <w:t>Modelo de la carta de declaración bajo protesta de decir la verdad de no encontrarse en los supuestos que establecen el</w:t>
      </w:r>
      <w:r w:rsidRPr="00631789">
        <w:rPr>
          <w:rFonts w:cs="Arial"/>
          <w:b/>
          <w:bCs/>
          <w:sz w:val="16"/>
        </w:rPr>
        <w:t xml:space="preserve"> </w:t>
      </w:r>
      <w:r w:rsidRPr="00631789">
        <w:rPr>
          <w:rFonts w:cs="Arial"/>
          <w:b/>
          <w:sz w:val="16"/>
        </w:rPr>
        <w:t xml:space="preserve">Artículo 50 Y 60 antepenúltimo párrafo de </w:t>
      </w:r>
      <w:smartTag w:uri="urn:schemas-microsoft-com:office:smarttags" w:element="PersonName">
        <w:smartTagPr>
          <w:attr w:name="ProductID" w:val="la Ley"/>
        </w:smartTagPr>
        <w:r w:rsidRPr="00631789">
          <w:rPr>
            <w:rFonts w:cs="Arial"/>
            <w:b/>
            <w:sz w:val="16"/>
          </w:rPr>
          <w:t>la Ley</w:t>
        </w:r>
      </w:smartTag>
      <w:r w:rsidRPr="00631789">
        <w:rPr>
          <w:rFonts w:cs="Arial"/>
          <w:b/>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631789">
          <w:rPr>
            <w:rFonts w:cs="Arial"/>
            <w:b/>
            <w:sz w:val="16"/>
          </w:rPr>
          <w:t>la Ley Federal</w:t>
        </w:r>
      </w:smartTag>
      <w:r w:rsidRPr="00631789">
        <w:rPr>
          <w:rFonts w:cs="Arial"/>
          <w:b/>
          <w:sz w:val="16"/>
        </w:rPr>
        <w:t xml:space="preserve"> de Responsabilidades Administrativas de los Servidores Públicos.</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jc w:val="center"/>
        <w:rPr>
          <w:rFonts w:cs="Arial"/>
          <w:b/>
          <w:sz w:val="16"/>
        </w:rPr>
      </w:pPr>
      <w:r w:rsidRPr="00631789">
        <w:rPr>
          <w:rFonts w:cs="Arial"/>
          <w:b/>
          <w:sz w:val="16"/>
        </w:rPr>
        <w:t>(En papel membretado)</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lang w:val="es-ES_tradnl"/>
        </w:rPr>
      </w:pPr>
      <w:r w:rsidRPr="00631789">
        <w:rPr>
          <w:rFonts w:cs="Arial"/>
          <w:sz w:val="16"/>
        </w:rPr>
        <w:t>C.P. VÍCTOR ASPEITIA SALAZAR</w:t>
      </w:r>
    </w:p>
    <w:p w:rsidR="00342BA0" w:rsidRPr="00631789" w:rsidRDefault="00342BA0" w:rsidP="00342BA0">
      <w:pPr>
        <w:spacing w:after="0" w:line="240" w:lineRule="auto"/>
        <w:rPr>
          <w:rFonts w:cs="Arial"/>
          <w:sz w:val="16"/>
        </w:rPr>
      </w:pPr>
      <w:r w:rsidRPr="00631789">
        <w:rPr>
          <w:rFonts w:cs="Arial"/>
          <w:sz w:val="16"/>
        </w:rPr>
        <w:t>Subdirector de Recursos Materiales</w:t>
      </w:r>
    </w:p>
    <w:p w:rsidR="00342BA0" w:rsidRPr="00631789" w:rsidRDefault="00342BA0" w:rsidP="00342BA0">
      <w:pPr>
        <w:spacing w:after="0" w:line="240" w:lineRule="auto"/>
        <w:rPr>
          <w:rFonts w:cs="Arial"/>
          <w:sz w:val="16"/>
        </w:rPr>
      </w:pPr>
      <w:r w:rsidRPr="00631789">
        <w:rPr>
          <w:rFonts w:cs="Arial"/>
          <w:sz w:val="16"/>
        </w:rPr>
        <w:t>Centro de Investigación y de Estudios Avanzados del Instituto Politécnico Nacional</w:t>
      </w:r>
    </w:p>
    <w:p w:rsidR="00342BA0" w:rsidRPr="00631789" w:rsidRDefault="00342BA0" w:rsidP="00342BA0">
      <w:pPr>
        <w:spacing w:after="0" w:line="240" w:lineRule="auto"/>
        <w:rPr>
          <w:rFonts w:cs="Arial"/>
          <w:sz w:val="16"/>
        </w:rPr>
      </w:pPr>
      <w:r w:rsidRPr="00631789">
        <w:rPr>
          <w:rFonts w:cs="Arial"/>
          <w:sz w:val="16"/>
        </w:rPr>
        <w:t>P    r    e    s    e    n    t    e    .</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jc w:val="right"/>
        <w:rPr>
          <w:rFonts w:cs="Arial"/>
          <w:sz w:val="16"/>
        </w:rPr>
      </w:pPr>
      <w:r w:rsidRPr="00631789">
        <w:rPr>
          <w:rFonts w:cs="Arial"/>
          <w:sz w:val="16"/>
        </w:rPr>
        <w:t>México, D. F. a  __________ de _________________________ del 201-.</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r w:rsidRPr="00631789">
        <w:rPr>
          <w:rFonts w:cs="Arial"/>
          <w:sz w:val="16"/>
        </w:rPr>
        <w:t xml:space="preserve">En relación a la </w:t>
      </w:r>
      <w:r>
        <w:rPr>
          <w:rFonts w:cs="Arial"/>
          <w:sz w:val="16"/>
        </w:rPr>
        <w:t>Licitación Pública Nacional Plurianual</w:t>
      </w:r>
      <w:r w:rsidRPr="00631789">
        <w:rPr>
          <w:rFonts w:cs="Arial"/>
          <w:sz w:val="16"/>
        </w:rPr>
        <w:t xml:space="preserve"> ___________________ el suscrito ______________________________________, en mi carácter de representante legal de la empresa, personalidad que acredito con el Testimonio Notarial No. ______________________ expedido por el Notario Público No. _________________ de </w:t>
      </w:r>
      <w:smartTag w:uri="urn:schemas-microsoft-com:office:smarttags" w:element="PersonName">
        <w:smartTagPr>
          <w:attr w:name="ProductID" w:val="la Ciudad"/>
        </w:smartTagPr>
        <w:r w:rsidRPr="00631789">
          <w:rPr>
            <w:rFonts w:cs="Arial"/>
            <w:sz w:val="16"/>
          </w:rPr>
          <w:t>la Ciudad</w:t>
        </w:r>
      </w:smartTag>
      <w:r w:rsidRPr="00631789">
        <w:rPr>
          <w:rFonts w:cs="Arial"/>
          <w:sz w:val="16"/>
        </w:rPr>
        <w:t xml:space="preserve"> de ____________________________, comparezco a nombre de mi representada a declarar bajo protesta de decir verdad:</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r w:rsidRPr="00631789">
        <w:rPr>
          <w:rFonts w:cs="Arial"/>
          <w:sz w:val="16"/>
          <w:szCs w:val="16"/>
        </w:rPr>
        <w:t xml:space="preserve">Que ninguno de los integrantes de la sociedad mercantil que represento se encuentran en los supuestos que establecen </w:t>
      </w:r>
      <w:r w:rsidRPr="00631789">
        <w:rPr>
          <w:rFonts w:cs="Arial"/>
          <w:sz w:val="16"/>
        </w:rPr>
        <w:t xml:space="preserve">el Artículo 50 y el Artículo 60 antepenúltimo párrafo de </w:t>
      </w:r>
      <w:smartTag w:uri="urn:schemas-microsoft-com:office:smarttags" w:element="PersonName">
        <w:smartTagPr>
          <w:attr w:name="ProductID" w:val="la Ley"/>
        </w:smartTagPr>
        <w:r w:rsidRPr="00631789">
          <w:rPr>
            <w:rFonts w:cs="Arial"/>
            <w:sz w:val="16"/>
          </w:rPr>
          <w:t>la Ley</w:t>
        </w:r>
      </w:smartTag>
      <w:r w:rsidRPr="00631789">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631789">
          <w:rPr>
            <w:rFonts w:cs="Arial"/>
            <w:sz w:val="16"/>
          </w:rPr>
          <w:t>la Ley Federal</w:t>
        </w:r>
      </w:smartTag>
      <w:r w:rsidRPr="00631789">
        <w:rPr>
          <w:rFonts w:cs="Arial"/>
          <w:sz w:val="16"/>
        </w:rPr>
        <w:t xml:space="preserve"> de Responsabilidades Administrativas de los Servidores Públicos</w:t>
      </w:r>
      <w:r w:rsidRPr="00631789">
        <w:rPr>
          <w:rFonts w:cs="Arial"/>
          <w:sz w:val="16"/>
          <w:szCs w:val="16"/>
        </w:rPr>
        <w:t>.</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r w:rsidRPr="00631789">
        <w:rPr>
          <w:rFonts w:cs="Arial"/>
          <w:sz w:val="16"/>
        </w:rPr>
        <w:t>Mi representada se da por enterada que en caso de que la información anterior resultare falsa, será suficiente para que opere la rescisión del contrato sin responsabilidad para “EL CINVESTAV”.</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r w:rsidRPr="00631789">
        <w:rPr>
          <w:rFonts w:cs="Arial"/>
          <w:sz w:val="16"/>
        </w:rPr>
        <w:t>Lo anterior con el objeto de dar cumplimiento a dicha disposición para los fines y efectos a que haya lugar.</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jc w:val="center"/>
        <w:rPr>
          <w:rFonts w:cs="Arial"/>
          <w:b/>
          <w:sz w:val="16"/>
        </w:rPr>
      </w:pPr>
      <w:r w:rsidRPr="00631789">
        <w:rPr>
          <w:rFonts w:cs="Arial"/>
          <w:b/>
          <w:sz w:val="16"/>
        </w:rPr>
        <w:t>A     t     e     n     t     a     m     e     n     t     e</w:t>
      </w: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r w:rsidRPr="00631789">
        <w:rPr>
          <w:rFonts w:cs="Arial"/>
          <w:b/>
          <w:sz w:val="16"/>
        </w:rPr>
        <w:t>_________________________________________</w:t>
      </w:r>
    </w:p>
    <w:p w:rsidR="00342BA0" w:rsidRPr="00631789" w:rsidRDefault="00342BA0" w:rsidP="00342BA0">
      <w:pPr>
        <w:spacing w:after="0" w:line="240" w:lineRule="auto"/>
        <w:jc w:val="center"/>
        <w:rPr>
          <w:rFonts w:cs="Arial"/>
          <w:b/>
          <w:i/>
          <w:sz w:val="16"/>
        </w:rPr>
      </w:pPr>
      <w:proofErr w:type="gramStart"/>
      <w:r w:rsidRPr="00631789">
        <w:rPr>
          <w:rFonts w:cs="Arial"/>
          <w:b/>
          <w:i/>
          <w:sz w:val="16"/>
        </w:rPr>
        <w:t>(  Nombre</w:t>
      </w:r>
      <w:proofErr w:type="gramEnd"/>
      <w:r w:rsidRPr="00631789">
        <w:rPr>
          <w:rFonts w:cs="Arial"/>
          <w:b/>
          <w:i/>
          <w:sz w:val="16"/>
        </w:rPr>
        <w:t>, firma, cargo</w:t>
      </w:r>
    </w:p>
    <w:p w:rsidR="00342BA0" w:rsidRPr="00631789" w:rsidRDefault="00342BA0" w:rsidP="00342BA0">
      <w:pPr>
        <w:spacing w:after="0" w:line="240" w:lineRule="auto"/>
        <w:jc w:val="center"/>
        <w:rPr>
          <w:rFonts w:cs="Arial"/>
          <w:b/>
          <w:i/>
          <w:sz w:val="16"/>
        </w:rPr>
      </w:pPr>
      <w:proofErr w:type="gramStart"/>
      <w:r w:rsidRPr="00631789">
        <w:rPr>
          <w:rFonts w:cs="Arial"/>
          <w:b/>
          <w:i/>
          <w:sz w:val="16"/>
        </w:rPr>
        <w:t>del</w:t>
      </w:r>
      <w:proofErr w:type="gramEnd"/>
      <w:r w:rsidRPr="00631789">
        <w:rPr>
          <w:rFonts w:cs="Arial"/>
          <w:b/>
          <w:i/>
          <w:sz w:val="16"/>
        </w:rPr>
        <w:t xml:space="preserve"> representante legal</w:t>
      </w:r>
    </w:p>
    <w:p w:rsidR="00342BA0" w:rsidRPr="00631789" w:rsidRDefault="00342BA0" w:rsidP="00342BA0">
      <w:pPr>
        <w:spacing w:after="0" w:line="240" w:lineRule="auto"/>
        <w:jc w:val="center"/>
        <w:rPr>
          <w:rFonts w:cs="Arial"/>
          <w:lang w:val="es-ES_tradnl"/>
        </w:rPr>
      </w:pPr>
      <w:proofErr w:type="gramStart"/>
      <w:r w:rsidRPr="00631789">
        <w:rPr>
          <w:rFonts w:cs="Arial"/>
          <w:b/>
          <w:i/>
          <w:sz w:val="16"/>
        </w:rPr>
        <w:t>de</w:t>
      </w:r>
      <w:proofErr w:type="gramEnd"/>
      <w:r w:rsidRPr="00631789">
        <w:rPr>
          <w:rFonts w:cs="Arial"/>
          <w:b/>
          <w:i/>
          <w:sz w:val="16"/>
        </w:rPr>
        <w:t xml:space="preserve"> la empresa)</w:t>
      </w:r>
    </w:p>
    <w:p w:rsidR="00342BA0" w:rsidRPr="00631789" w:rsidRDefault="00342BA0" w:rsidP="00342BA0">
      <w:pPr>
        <w:spacing w:after="0" w:line="240" w:lineRule="auto"/>
        <w:jc w:val="center"/>
        <w:rPr>
          <w:rFonts w:cs="Arial"/>
          <w:b/>
          <w:sz w:val="16"/>
        </w:rPr>
      </w:pPr>
      <w:r w:rsidRPr="00631789">
        <w:rPr>
          <w:rFonts w:cs="Arial"/>
          <w:b/>
          <w:i/>
          <w:sz w:val="16"/>
        </w:rPr>
        <w:br w:type="page"/>
      </w:r>
      <w:r>
        <w:rPr>
          <w:rFonts w:cs="Arial"/>
          <w:b/>
          <w:sz w:val="16"/>
        </w:rPr>
        <w:lastRenderedPageBreak/>
        <w:t>LICITACIÓN PÚBLICA NACIONAL PLURIANUAL</w:t>
      </w:r>
    </w:p>
    <w:p w:rsidR="00342BA0" w:rsidRPr="00631789" w:rsidRDefault="00342BA0" w:rsidP="00342BA0">
      <w:pPr>
        <w:spacing w:after="0" w:line="240" w:lineRule="auto"/>
        <w:jc w:val="center"/>
        <w:rPr>
          <w:rFonts w:cs="Arial"/>
          <w:b/>
          <w:sz w:val="16"/>
        </w:rPr>
      </w:pPr>
      <w:r w:rsidRPr="00631789">
        <w:rPr>
          <w:rFonts w:cs="Arial"/>
          <w:b/>
          <w:sz w:val="16"/>
        </w:rPr>
        <w:t xml:space="preserve">NO. </w:t>
      </w:r>
      <w:r>
        <w:rPr>
          <w:rFonts w:cs="Arial"/>
          <w:b/>
          <w:sz w:val="16"/>
        </w:rPr>
        <w:t>LA-011L4J999-N64-2012</w:t>
      </w:r>
    </w:p>
    <w:p w:rsidR="00342BA0" w:rsidRPr="00631789" w:rsidRDefault="00342BA0" w:rsidP="00342BA0">
      <w:pPr>
        <w:spacing w:after="0" w:line="240" w:lineRule="auto"/>
        <w:jc w:val="center"/>
        <w:rPr>
          <w:rFonts w:cs="Arial"/>
          <w:b/>
          <w:sz w:val="16"/>
        </w:rPr>
      </w:pPr>
      <w:r w:rsidRPr="00631789">
        <w:rPr>
          <w:rFonts w:cs="Arial"/>
          <w:b/>
          <w:sz w:val="16"/>
        </w:rPr>
        <w:t>Anexo No. 9</w:t>
      </w:r>
    </w:p>
    <w:p w:rsidR="00342BA0" w:rsidRPr="00631789" w:rsidRDefault="00342BA0" w:rsidP="00342BA0">
      <w:pPr>
        <w:spacing w:after="0" w:line="240" w:lineRule="auto"/>
        <w:jc w:val="center"/>
        <w:rPr>
          <w:rFonts w:cs="Arial"/>
          <w:sz w:val="16"/>
        </w:rPr>
      </w:pPr>
    </w:p>
    <w:p w:rsidR="00342BA0" w:rsidRPr="00631789" w:rsidRDefault="00342BA0" w:rsidP="00342BA0">
      <w:pPr>
        <w:spacing w:after="0" w:line="240" w:lineRule="auto"/>
        <w:jc w:val="center"/>
        <w:rPr>
          <w:rFonts w:cs="Arial"/>
          <w:sz w:val="16"/>
        </w:rPr>
      </w:pPr>
    </w:p>
    <w:p w:rsidR="00342BA0" w:rsidRPr="00631789" w:rsidRDefault="00342BA0" w:rsidP="00342BA0">
      <w:pPr>
        <w:spacing w:after="0" w:line="240" w:lineRule="auto"/>
        <w:jc w:val="center"/>
        <w:rPr>
          <w:rFonts w:cs="Arial"/>
          <w:sz w:val="16"/>
        </w:rPr>
      </w:pPr>
    </w:p>
    <w:tbl>
      <w:tblPr>
        <w:tblW w:w="0" w:type="auto"/>
        <w:tblLayout w:type="fixed"/>
        <w:tblCellMar>
          <w:left w:w="70" w:type="dxa"/>
          <w:right w:w="70" w:type="dxa"/>
        </w:tblCellMar>
        <w:tblLook w:val="0000" w:firstRow="0" w:lastRow="0" w:firstColumn="0" w:lastColumn="0" w:noHBand="0" w:noVBand="0"/>
      </w:tblPr>
      <w:tblGrid>
        <w:gridCol w:w="6024"/>
        <w:gridCol w:w="4111"/>
      </w:tblGrid>
      <w:tr w:rsidR="00342BA0" w:rsidRPr="00631789" w:rsidTr="00A64095">
        <w:tblPrEx>
          <w:tblCellMar>
            <w:top w:w="0" w:type="dxa"/>
            <w:bottom w:w="0" w:type="dxa"/>
          </w:tblCellMar>
        </w:tblPrEx>
        <w:trPr>
          <w:cantSplit/>
        </w:trPr>
        <w:tc>
          <w:tcPr>
            <w:tcW w:w="6024"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111" w:type="dxa"/>
            <w:tcBorders>
              <w:top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r w:rsidRPr="00631789">
              <w:rPr>
                <w:rFonts w:cs="Arial"/>
                <w:sz w:val="16"/>
              </w:rPr>
              <w:t>Fecha :</w:t>
            </w:r>
          </w:p>
        </w:tc>
      </w:tr>
    </w:tbl>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0135"/>
      </w:tblGrid>
      <w:tr w:rsidR="00342BA0" w:rsidRPr="00631789" w:rsidTr="00A64095">
        <w:tblPrEx>
          <w:tblCellMar>
            <w:top w:w="0" w:type="dxa"/>
            <w:bottom w:w="0" w:type="dxa"/>
          </w:tblCellMar>
        </w:tblPrEx>
        <w:trPr>
          <w:cantSplit/>
        </w:trPr>
        <w:tc>
          <w:tcPr>
            <w:tcW w:w="10135" w:type="dxa"/>
            <w:tcBorders>
              <w:top w:val="single" w:sz="6" w:space="0" w:color="auto"/>
              <w:left w:val="single" w:sz="6" w:space="0" w:color="auto"/>
              <w:right w:val="single" w:sz="6" w:space="0" w:color="auto"/>
            </w:tcBorders>
          </w:tcPr>
          <w:p w:rsidR="00342BA0" w:rsidRPr="00631789" w:rsidRDefault="00342BA0" w:rsidP="00A64095">
            <w:pPr>
              <w:spacing w:after="0" w:line="240" w:lineRule="auto"/>
              <w:rPr>
                <w:rFonts w:cs="Arial"/>
                <w:sz w:val="16"/>
              </w:rPr>
            </w:pPr>
            <w:r w:rsidRPr="00631789">
              <w:rPr>
                <w:rFonts w:cs="Arial"/>
                <w:sz w:val="16"/>
              </w:rPr>
              <w:t>Empresa: _______________________________________________________________________________________</w:t>
            </w:r>
            <w:r w:rsidRPr="00631789">
              <w:rPr>
                <w:rFonts w:cs="Arial"/>
                <w:sz w:val="16"/>
                <w:u w:val="single"/>
              </w:rPr>
              <w:t>_______________</w:t>
            </w:r>
          </w:p>
        </w:tc>
      </w:tr>
      <w:tr w:rsidR="00342BA0" w:rsidRPr="00631789" w:rsidTr="00A64095">
        <w:tblPrEx>
          <w:tblCellMar>
            <w:top w:w="0" w:type="dxa"/>
            <w:bottom w:w="0" w:type="dxa"/>
          </w:tblCellMar>
        </w:tblPrEx>
        <w:trPr>
          <w:cantSplit/>
        </w:trPr>
        <w:tc>
          <w:tcPr>
            <w:tcW w:w="10135" w:type="dxa"/>
            <w:tcBorders>
              <w:left w:val="single" w:sz="6" w:space="0" w:color="auto"/>
              <w:right w:val="single" w:sz="6" w:space="0" w:color="auto"/>
            </w:tcBorders>
          </w:tcPr>
          <w:p w:rsidR="00342BA0" w:rsidRPr="00631789" w:rsidRDefault="00342BA0" w:rsidP="00A64095">
            <w:pPr>
              <w:spacing w:after="0" w:line="240" w:lineRule="auto"/>
              <w:rPr>
                <w:rFonts w:cs="Arial"/>
                <w:sz w:val="16"/>
              </w:rPr>
            </w:pPr>
            <w:r w:rsidRPr="00631789">
              <w:rPr>
                <w:rFonts w:cs="Arial"/>
                <w:sz w:val="16"/>
              </w:rPr>
              <w:t>Representante : _______________________________________________________________________________</w:t>
            </w:r>
            <w:r w:rsidRPr="00631789">
              <w:rPr>
                <w:rFonts w:cs="Arial"/>
                <w:sz w:val="16"/>
                <w:u w:val="single"/>
              </w:rPr>
              <w:t>__________________</w:t>
            </w:r>
          </w:p>
        </w:tc>
      </w:tr>
      <w:tr w:rsidR="00342BA0" w:rsidRPr="00631789" w:rsidTr="00A64095">
        <w:tblPrEx>
          <w:tblCellMar>
            <w:top w:w="0" w:type="dxa"/>
            <w:bottom w:w="0" w:type="dxa"/>
          </w:tblCellMar>
        </w:tblPrEx>
        <w:trPr>
          <w:cantSplit/>
        </w:trPr>
        <w:tc>
          <w:tcPr>
            <w:tcW w:w="10135" w:type="dxa"/>
            <w:tcBorders>
              <w:left w:val="single" w:sz="6" w:space="0" w:color="auto"/>
              <w:right w:val="single" w:sz="6" w:space="0" w:color="auto"/>
            </w:tcBorders>
          </w:tcPr>
          <w:p w:rsidR="00342BA0" w:rsidRPr="00631789" w:rsidRDefault="00342BA0" w:rsidP="00A64095">
            <w:pPr>
              <w:spacing w:after="0" w:line="240" w:lineRule="auto"/>
              <w:rPr>
                <w:rFonts w:cs="Arial"/>
                <w:sz w:val="16"/>
              </w:rPr>
            </w:pPr>
            <w:r w:rsidRPr="00631789">
              <w:rPr>
                <w:rFonts w:cs="Arial"/>
                <w:sz w:val="16"/>
              </w:rPr>
              <w:t>Teléfono : _____________________________________________________________________________________</w:t>
            </w:r>
            <w:r w:rsidRPr="00631789">
              <w:rPr>
                <w:rFonts w:cs="Arial"/>
                <w:sz w:val="16"/>
                <w:u w:val="single"/>
              </w:rPr>
              <w:t>_________________</w:t>
            </w:r>
          </w:p>
        </w:tc>
      </w:tr>
      <w:tr w:rsidR="00342BA0" w:rsidRPr="00631789" w:rsidTr="00A64095">
        <w:tblPrEx>
          <w:tblCellMar>
            <w:top w:w="0" w:type="dxa"/>
            <w:bottom w:w="0" w:type="dxa"/>
          </w:tblCellMar>
        </w:tblPrEx>
        <w:trPr>
          <w:cantSplit/>
        </w:trPr>
        <w:tc>
          <w:tcPr>
            <w:tcW w:w="10135" w:type="dxa"/>
            <w:tcBorders>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r w:rsidRPr="00631789">
              <w:rPr>
                <w:rFonts w:cs="Arial"/>
                <w:sz w:val="16"/>
                <w:szCs w:val="16"/>
              </w:rPr>
              <w:t>Correo Electrónico: _______________________________________________________________________________________________</w:t>
            </w:r>
          </w:p>
        </w:tc>
      </w:tr>
    </w:tbl>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607"/>
        <w:gridCol w:w="1878"/>
        <w:gridCol w:w="1799"/>
      </w:tblGrid>
      <w:tr w:rsidR="00342BA0" w:rsidRPr="00631789" w:rsidTr="00A64095">
        <w:tblPrEx>
          <w:tblCellMar>
            <w:top w:w="0" w:type="dxa"/>
            <w:bottom w:w="0" w:type="dxa"/>
          </w:tblCellMar>
        </w:tblPrEx>
        <w:trPr>
          <w:cantSplit/>
          <w:tblHeader/>
        </w:trPr>
        <w:tc>
          <w:tcPr>
            <w:tcW w:w="6607" w:type="dxa"/>
          </w:tcPr>
          <w:p w:rsidR="00342BA0" w:rsidRPr="00631789" w:rsidRDefault="00342BA0" w:rsidP="00A64095">
            <w:pPr>
              <w:spacing w:after="0" w:line="240" w:lineRule="auto"/>
              <w:jc w:val="center"/>
              <w:rPr>
                <w:rFonts w:cs="Arial"/>
                <w:b/>
                <w:bCs/>
                <w:sz w:val="16"/>
              </w:rPr>
            </w:pPr>
            <w:r w:rsidRPr="00631789">
              <w:rPr>
                <w:rFonts w:cs="Arial"/>
                <w:b/>
                <w:bCs/>
                <w:sz w:val="16"/>
              </w:rPr>
              <w:t>D o c u m e n t a c i ó n           s o l i c i t a d a</w:t>
            </w:r>
          </w:p>
        </w:tc>
        <w:tc>
          <w:tcPr>
            <w:tcW w:w="1878" w:type="dxa"/>
          </w:tcPr>
          <w:p w:rsidR="00342BA0" w:rsidRPr="00631789" w:rsidRDefault="00342BA0" w:rsidP="00A64095">
            <w:pPr>
              <w:spacing w:after="0" w:line="240" w:lineRule="auto"/>
              <w:jc w:val="center"/>
              <w:rPr>
                <w:rFonts w:cs="Arial"/>
                <w:b/>
                <w:bCs/>
                <w:sz w:val="16"/>
              </w:rPr>
            </w:pPr>
            <w:r w:rsidRPr="00631789">
              <w:rPr>
                <w:rFonts w:cs="Arial"/>
                <w:b/>
                <w:bCs/>
                <w:sz w:val="16"/>
              </w:rPr>
              <w:t>Documentación</w:t>
            </w:r>
          </w:p>
          <w:p w:rsidR="00342BA0" w:rsidRPr="00631789" w:rsidRDefault="00342BA0" w:rsidP="00A64095">
            <w:pPr>
              <w:spacing w:after="0" w:line="240" w:lineRule="auto"/>
              <w:jc w:val="center"/>
              <w:rPr>
                <w:rFonts w:cs="Arial"/>
                <w:b/>
                <w:bCs/>
                <w:sz w:val="16"/>
              </w:rPr>
            </w:pPr>
            <w:r w:rsidRPr="00631789">
              <w:rPr>
                <w:rFonts w:cs="Arial"/>
                <w:b/>
                <w:bCs/>
                <w:sz w:val="16"/>
              </w:rPr>
              <w:t>presentada</w:t>
            </w:r>
          </w:p>
        </w:tc>
        <w:tc>
          <w:tcPr>
            <w:tcW w:w="1799" w:type="dxa"/>
          </w:tcPr>
          <w:p w:rsidR="00342BA0" w:rsidRPr="00631789" w:rsidRDefault="00342BA0" w:rsidP="00A64095">
            <w:pPr>
              <w:spacing w:after="0" w:line="240" w:lineRule="auto"/>
              <w:jc w:val="center"/>
              <w:rPr>
                <w:rFonts w:cs="Arial"/>
                <w:b/>
                <w:bCs/>
                <w:sz w:val="16"/>
              </w:rPr>
            </w:pPr>
            <w:r w:rsidRPr="00631789">
              <w:rPr>
                <w:rFonts w:cs="Arial"/>
                <w:b/>
                <w:bCs/>
                <w:sz w:val="16"/>
              </w:rPr>
              <w:t>Observaciones</w:t>
            </w:r>
          </w:p>
        </w:tc>
      </w:tr>
      <w:tr w:rsidR="00342BA0" w:rsidRPr="00631789" w:rsidTr="00A64095">
        <w:tblPrEx>
          <w:tblCellMar>
            <w:top w:w="0" w:type="dxa"/>
            <w:bottom w:w="0" w:type="dxa"/>
          </w:tblCellMar>
        </w:tblPrEx>
        <w:trPr>
          <w:cantSplit/>
        </w:trPr>
        <w:tc>
          <w:tcPr>
            <w:tcW w:w="6607" w:type="dxa"/>
          </w:tcPr>
          <w:p w:rsidR="00342BA0" w:rsidRPr="00631789" w:rsidRDefault="00342BA0" w:rsidP="00A64095">
            <w:pPr>
              <w:spacing w:after="0" w:line="240" w:lineRule="auto"/>
              <w:jc w:val="center"/>
              <w:rPr>
                <w:rFonts w:cs="Arial"/>
                <w:sz w:val="16"/>
              </w:rPr>
            </w:pPr>
          </w:p>
        </w:tc>
        <w:tc>
          <w:tcPr>
            <w:tcW w:w="1878" w:type="dxa"/>
          </w:tcPr>
          <w:p w:rsidR="00342BA0" w:rsidRPr="00631789" w:rsidRDefault="00342BA0" w:rsidP="00A64095">
            <w:pPr>
              <w:spacing w:after="0" w:line="240" w:lineRule="auto"/>
              <w:jc w:val="center"/>
              <w:rPr>
                <w:rFonts w:cs="Arial"/>
                <w:sz w:val="16"/>
              </w:rPr>
            </w:pPr>
          </w:p>
        </w:tc>
        <w:tc>
          <w:tcPr>
            <w:tcW w:w="1799" w:type="dxa"/>
          </w:tcPr>
          <w:p w:rsidR="00342BA0" w:rsidRPr="00631789" w:rsidRDefault="00342BA0" w:rsidP="00A64095">
            <w:pPr>
              <w:spacing w:after="0" w:line="240" w:lineRule="auto"/>
              <w:jc w:val="center"/>
              <w:rPr>
                <w:rFonts w:cs="Arial"/>
                <w:sz w:val="16"/>
              </w:rPr>
            </w:pPr>
          </w:p>
        </w:tc>
      </w:tr>
      <w:tr w:rsidR="00342BA0" w:rsidRPr="00631789" w:rsidTr="00A64095">
        <w:tblPrEx>
          <w:tblCellMar>
            <w:top w:w="0" w:type="dxa"/>
            <w:bottom w:w="0" w:type="dxa"/>
          </w:tblCellMar>
        </w:tblPrEx>
        <w:trPr>
          <w:cantSplit/>
        </w:trPr>
        <w:tc>
          <w:tcPr>
            <w:tcW w:w="6607" w:type="dxa"/>
          </w:tcPr>
          <w:p w:rsidR="00342BA0" w:rsidRPr="00631789" w:rsidRDefault="00342BA0" w:rsidP="00AF0728">
            <w:pPr>
              <w:numPr>
                <w:ilvl w:val="0"/>
                <w:numId w:val="28"/>
              </w:numPr>
              <w:tabs>
                <w:tab w:val="clear" w:pos="360"/>
              </w:tabs>
              <w:spacing w:after="0" w:line="240" w:lineRule="auto"/>
              <w:rPr>
                <w:rFonts w:cs="Arial"/>
                <w:sz w:val="16"/>
              </w:rPr>
            </w:pPr>
            <w:r w:rsidRPr="00631789">
              <w:rPr>
                <w:rFonts w:cs="Arial"/>
                <w:sz w:val="16"/>
              </w:rPr>
              <w:t>Solicitud de inscripción, en papel membretado de la empresa, conforme a lo indicado en el Anexo 4 de las presentes bases.</w:t>
            </w:r>
          </w:p>
        </w:tc>
        <w:tc>
          <w:tcPr>
            <w:tcW w:w="1878" w:type="dxa"/>
          </w:tcPr>
          <w:p w:rsidR="00342BA0" w:rsidRPr="00631789" w:rsidRDefault="00342BA0" w:rsidP="00A64095">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A64095">
            <w:pPr>
              <w:spacing w:after="0" w:line="240" w:lineRule="auto"/>
              <w:jc w:val="center"/>
              <w:rPr>
                <w:rFonts w:cs="Arial"/>
                <w:sz w:val="16"/>
              </w:rPr>
            </w:pPr>
          </w:p>
        </w:tc>
      </w:tr>
      <w:tr w:rsidR="00342BA0" w:rsidRPr="00631789" w:rsidTr="00A64095">
        <w:tblPrEx>
          <w:tblCellMar>
            <w:top w:w="0" w:type="dxa"/>
            <w:bottom w:w="0" w:type="dxa"/>
          </w:tblCellMar>
        </w:tblPrEx>
        <w:trPr>
          <w:cantSplit/>
        </w:trPr>
        <w:tc>
          <w:tcPr>
            <w:tcW w:w="6607" w:type="dxa"/>
          </w:tcPr>
          <w:p w:rsidR="00342BA0" w:rsidRPr="00631789" w:rsidRDefault="00342BA0" w:rsidP="00A64095">
            <w:pPr>
              <w:spacing w:after="0" w:line="240" w:lineRule="auto"/>
              <w:rPr>
                <w:rFonts w:cs="Arial"/>
                <w:sz w:val="16"/>
              </w:rPr>
            </w:pPr>
          </w:p>
        </w:tc>
        <w:tc>
          <w:tcPr>
            <w:tcW w:w="1878" w:type="dxa"/>
          </w:tcPr>
          <w:p w:rsidR="00342BA0" w:rsidRPr="00631789" w:rsidRDefault="00342BA0" w:rsidP="00A64095">
            <w:pPr>
              <w:spacing w:after="0" w:line="240" w:lineRule="auto"/>
              <w:jc w:val="center"/>
              <w:rPr>
                <w:rFonts w:cs="Arial"/>
                <w:sz w:val="16"/>
              </w:rPr>
            </w:pPr>
          </w:p>
        </w:tc>
        <w:tc>
          <w:tcPr>
            <w:tcW w:w="1799" w:type="dxa"/>
          </w:tcPr>
          <w:p w:rsidR="00342BA0" w:rsidRPr="00631789" w:rsidRDefault="00342BA0" w:rsidP="00A64095">
            <w:pPr>
              <w:spacing w:after="0" w:line="240" w:lineRule="auto"/>
              <w:jc w:val="center"/>
              <w:rPr>
                <w:rFonts w:cs="Arial"/>
                <w:sz w:val="16"/>
              </w:rPr>
            </w:pPr>
          </w:p>
        </w:tc>
      </w:tr>
      <w:tr w:rsidR="00342BA0" w:rsidRPr="00631789" w:rsidTr="00A64095">
        <w:tblPrEx>
          <w:tblCellMar>
            <w:top w:w="0" w:type="dxa"/>
            <w:bottom w:w="0" w:type="dxa"/>
          </w:tblCellMar>
        </w:tblPrEx>
        <w:trPr>
          <w:cantSplit/>
        </w:trPr>
        <w:tc>
          <w:tcPr>
            <w:tcW w:w="6607" w:type="dxa"/>
          </w:tcPr>
          <w:p w:rsidR="00342BA0" w:rsidRPr="00631789" w:rsidRDefault="00342BA0" w:rsidP="00AF0728">
            <w:pPr>
              <w:numPr>
                <w:ilvl w:val="0"/>
                <w:numId w:val="28"/>
              </w:numPr>
              <w:shd w:val="clear" w:color="auto" w:fill="FFFFFF"/>
              <w:tabs>
                <w:tab w:val="clear" w:pos="360"/>
              </w:tabs>
              <w:spacing w:after="0" w:line="240" w:lineRule="auto"/>
              <w:rPr>
                <w:rFonts w:cs="Arial"/>
                <w:sz w:val="16"/>
              </w:rPr>
            </w:pPr>
            <w:r w:rsidRPr="00631789">
              <w:rPr>
                <w:rFonts w:cs="Arial"/>
                <w:sz w:val="16"/>
              </w:rPr>
              <w:t xml:space="preserve">Carta de declaración bajo protesta de decir verdad, que cuenta con facultades suficientes para comprometerse por si o por su representada, citada en el Artículo 36 del Reglamento de </w:t>
            </w:r>
            <w:smartTag w:uri="urn:schemas-microsoft-com:office:smarttags" w:element="PersonName">
              <w:smartTagPr>
                <w:attr w:name="ProductID" w:val="la Ley"/>
              </w:smartTagPr>
              <w:r w:rsidRPr="00631789">
                <w:rPr>
                  <w:rFonts w:cs="Arial"/>
                  <w:sz w:val="16"/>
                </w:rPr>
                <w:t>la Ley</w:t>
              </w:r>
            </w:smartTag>
            <w:r w:rsidRPr="00631789">
              <w:rPr>
                <w:rFonts w:cs="Arial"/>
                <w:sz w:val="16"/>
              </w:rPr>
              <w:t xml:space="preserve"> de Adquisiciones, Arrendamientos y Servicios del Sector Público, misma que contendrá los datos siguientes:  </w:t>
            </w:r>
          </w:p>
        </w:tc>
        <w:tc>
          <w:tcPr>
            <w:tcW w:w="1878" w:type="dxa"/>
          </w:tcPr>
          <w:p w:rsidR="00342BA0" w:rsidRPr="00631789" w:rsidRDefault="00342BA0" w:rsidP="00A64095">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A64095">
            <w:pPr>
              <w:spacing w:after="0" w:line="240" w:lineRule="auto"/>
              <w:jc w:val="center"/>
              <w:rPr>
                <w:rFonts w:cs="Arial"/>
                <w:sz w:val="16"/>
              </w:rPr>
            </w:pPr>
          </w:p>
        </w:tc>
      </w:tr>
      <w:tr w:rsidR="00342BA0" w:rsidRPr="00631789" w:rsidTr="00A64095">
        <w:tblPrEx>
          <w:tblCellMar>
            <w:top w:w="0" w:type="dxa"/>
            <w:bottom w:w="0" w:type="dxa"/>
          </w:tblCellMar>
        </w:tblPrEx>
        <w:trPr>
          <w:cantSplit/>
        </w:trPr>
        <w:tc>
          <w:tcPr>
            <w:tcW w:w="6607" w:type="dxa"/>
          </w:tcPr>
          <w:p w:rsidR="00342BA0" w:rsidRPr="00631789" w:rsidRDefault="00342BA0" w:rsidP="00A64095">
            <w:pPr>
              <w:shd w:val="clear" w:color="auto" w:fill="FFFFFF"/>
              <w:spacing w:after="0" w:line="240" w:lineRule="auto"/>
              <w:rPr>
                <w:rFonts w:cs="Arial"/>
                <w:sz w:val="16"/>
              </w:rPr>
            </w:pPr>
          </w:p>
        </w:tc>
        <w:tc>
          <w:tcPr>
            <w:tcW w:w="1878" w:type="dxa"/>
          </w:tcPr>
          <w:p w:rsidR="00342BA0" w:rsidRPr="00631789" w:rsidRDefault="00342BA0" w:rsidP="00A64095">
            <w:pPr>
              <w:spacing w:after="0" w:line="240" w:lineRule="auto"/>
              <w:jc w:val="center"/>
              <w:rPr>
                <w:rFonts w:cs="Arial"/>
                <w:sz w:val="16"/>
              </w:rPr>
            </w:pPr>
          </w:p>
        </w:tc>
        <w:tc>
          <w:tcPr>
            <w:tcW w:w="1799" w:type="dxa"/>
          </w:tcPr>
          <w:p w:rsidR="00342BA0" w:rsidRPr="00631789" w:rsidRDefault="00342BA0" w:rsidP="00A64095">
            <w:pPr>
              <w:spacing w:after="0" w:line="240" w:lineRule="auto"/>
              <w:jc w:val="center"/>
              <w:rPr>
                <w:rFonts w:cs="Arial"/>
                <w:sz w:val="16"/>
              </w:rPr>
            </w:pPr>
          </w:p>
        </w:tc>
      </w:tr>
      <w:tr w:rsidR="00342BA0" w:rsidRPr="00631789" w:rsidTr="00A64095">
        <w:tblPrEx>
          <w:tblCellMar>
            <w:top w:w="0" w:type="dxa"/>
            <w:bottom w:w="0" w:type="dxa"/>
          </w:tblCellMar>
        </w:tblPrEx>
        <w:trPr>
          <w:cantSplit/>
        </w:trPr>
        <w:tc>
          <w:tcPr>
            <w:tcW w:w="6607" w:type="dxa"/>
          </w:tcPr>
          <w:p w:rsidR="00342BA0" w:rsidRPr="00631789" w:rsidRDefault="00342BA0" w:rsidP="00A64095">
            <w:pPr>
              <w:shd w:val="clear" w:color="auto" w:fill="FFFFFF"/>
              <w:spacing w:after="0" w:line="240" w:lineRule="auto"/>
              <w:ind w:left="284"/>
              <w:rPr>
                <w:rFonts w:cs="Arial"/>
                <w:sz w:val="16"/>
              </w:rPr>
            </w:pPr>
            <w:r w:rsidRPr="00631789">
              <w:rPr>
                <w:rFonts w:cs="Arial"/>
                <w:sz w:val="16"/>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tc>
        <w:tc>
          <w:tcPr>
            <w:tcW w:w="1878" w:type="dxa"/>
          </w:tcPr>
          <w:p w:rsidR="00342BA0" w:rsidRPr="00631789" w:rsidRDefault="00342BA0" w:rsidP="00A64095">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A64095">
            <w:pPr>
              <w:spacing w:after="0" w:line="240" w:lineRule="auto"/>
              <w:jc w:val="center"/>
              <w:rPr>
                <w:rFonts w:cs="Arial"/>
                <w:sz w:val="16"/>
              </w:rPr>
            </w:pPr>
          </w:p>
        </w:tc>
      </w:tr>
      <w:tr w:rsidR="00342BA0" w:rsidRPr="00631789" w:rsidTr="00A64095">
        <w:tblPrEx>
          <w:tblCellMar>
            <w:top w:w="0" w:type="dxa"/>
            <w:bottom w:w="0" w:type="dxa"/>
          </w:tblCellMar>
        </w:tblPrEx>
        <w:trPr>
          <w:cantSplit/>
        </w:trPr>
        <w:tc>
          <w:tcPr>
            <w:tcW w:w="6607" w:type="dxa"/>
          </w:tcPr>
          <w:p w:rsidR="00342BA0" w:rsidRPr="00631789" w:rsidRDefault="00342BA0" w:rsidP="00A64095">
            <w:pPr>
              <w:shd w:val="clear" w:color="auto" w:fill="FFFFFF"/>
              <w:spacing w:after="0" w:line="240" w:lineRule="auto"/>
              <w:rPr>
                <w:rFonts w:cs="Arial"/>
                <w:sz w:val="16"/>
              </w:rPr>
            </w:pPr>
          </w:p>
        </w:tc>
        <w:tc>
          <w:tcPr>
            <w:tcW w:w="1878" w:type="dxa"/>
          </w:tcPr>
          <w:p w:rsidR="00342BA0" w:rsidRPr="00631789" w:rsidRDefault="00342BA0" w:rsidP="00A64095">
            <w:pPr>
              <w:spacing w:after="0" w:line="240" w:lineRule="auto"/>
              <w:jc w:val="center"/>
              <w:rPr>
                <w:rFonts w:cs="Arial"/>
                <w:sz w:val="16"/>
              </w:rPr>
            </w:pPr>
          </w:p>
        </w:tc>
        <w:tc>
          <w:tcPr>
            <w:tcW w:w="1799" w:type="dxa"/>
          </w:tcPr>
          <w:p w:rsidR="00342BA0" w:rsidRPr="00631789" w:rsidRDefault="00342BA0" w:rsidP="00A64095">
            <w:pPr>
              <w:spacing w:after="0" w:line="240" w:lineRule="auto"/>
              <w:jc w:val="center"/>
              <w:rPr>
                <w:rFonts w:cs="Arial"/>
                <w:sz w:val="16"/>
              </w:rPr>
            </w:pPr>
          </w:p>
        </w:tc>
      </w:tr>
      <w:tr w:rsidR="00342BA0" w:rsidRPr="00631789" w:rsidTr="00A64095">
        <w:tblPrEx>
          <w:tblCellMar>
            <w:top w:w="0" w:type="dxa"/>
            <w:bottom w:w="0" w:type="dxa"/>
          </w:tblCellMar>
        </w:tblPrEx>
        <w:trPr>
          <w:cantSplit/>
        </w:trPr>
        <w:tc>
          <w:tcPr>
            <w:tcW w:w="6607" w:type="dxa"/>
          </w:tcPr>
          <w:p w:rsidR="00342BA0" w:rsidRPr="00631789" w:rsidRDefault="00342BA0" w:rsidP="00A64095">
            <w:pPr>
              <w:shd w:val="clear" w:color="auto" w:fill="FFFFFF"/>
              <w:spacing w:after="0" w:line="240" w:lineRule="auto"/>
              <w:ind w:left="284"/>
              <w:rPr>
                <w:rFonts w:cs="Arial"/>
                <w:sz w:val="16"/>
              </w:rPr>
            </w:pPr>
            <w:r w:rsidRPr="00631789">
              <w:rPr>
                <w:rFonts w:cs="Arial"/>
                <w:sz w:val="16"/>
              </w:rPr>
              <w:t>DEL REPRESENTANTE LEGAL DEL LICITANTE: número y fecha de la escritura pública en la que le fueron otorgadas las facultades para suscribir la propuesta, señalando nombre, número y circunscripción del notario o fedatario público que las protocolizó de conformidad con el Anexo 5.</w:t>
            </w:r>
          </w:p>
        </w:tc>
        <w:tc>
          <w:tcPr>
            <w:tcW w:w="1878" w:type="dxa"/>
          </w:tcPr>
          <w:p w:rsidR="00342BA0" w:rsidRPr="00631789" w:rsidRDefault="00342BA0" w:rsidP="00A64095">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A64095">
            <w:pPr>
              <w:spacing w:after="0" w:line="240" w:lineRule="auto"/>
              <w:jc w:val="center"/>
              <w:rPr>
                <w:rFonts w:cs="Arial"/>
                <w:sz w:val="16"/>
              </w:rPr>
            </w:pPr>
          </w:p>
        </w:tc>
      </w:tr>
      <w:tr w:rsidR="00342BA0" w:rsidRPr="00631789" w:rsidTr="00A64095">
        <w:tblPrEx>
          <w:tblCellMar>
            <w:top w:w="0" w:type="dxa"/>
            <w:bottom w:w="0" w:type="dxa"/>
          </w:tblCellMar>
        </w:tblPrEx>
        <w:trPr>
          <w:cantSplit/>
        </w:trPr>
        <w:tc>
          <w:tcPr>
            <w:tcW w:w="6607" w:type="dxa"/>
          </w:tcPr>
          <w:p w:rsidR="00342BA0" w:rsidRPr="00631789" w:rsidRDefault="00342BA0" w:rsidP="00A64095">
            <w:pPr>
              <w:shd w:val="clear" w:color="auto" w:fill="FFFFFF"/>
              <w:spacing w:after="0" w:line="240" w:lineRule="auto"/>
              <w:rPr>
                <w:rFonts w:cs="Arial"/>
                <w:sz w:val="16"/>
              </w:rPr>
            </w:pPr>
          </w:p>
        </w:tc>
        <w:tc>
          <w:tcPr>
            <w:tcW w:w="1878" w:type="dxa"/>
          </w:tcPr>
          <w:p w:rsidR="00342BA0" w:rsidRPr="00631789" w:rsidRDefault="00342BA0" w:rsidP="00A64095">
            <w:pPr>
              <w:spacing w:after="0" w:line="240" w:lineRule="auto"/>
              <w:jc w:val="center"/>
              <w:rPr>
                <w:rFonts w:cs="Arial"/>
                <w:sz w:val="16"/>
              </w:rPr>
            </w:pPr>
          </w:p>
        </w:tc>
        <w:tc>
          <w:tcPr>
            <w:tcW w:w="1799" w:type="dxa"/>
          </w:tcPr>
          <w:p w:rsidR="00342BA0" w:rsidRPr="00631789" w:rsidRDefault="00342BA0" w:rsidP="00A64095">
            <w:pPr>
              <w:spacing w:after="0" w:line="240" w:lineRule="auto"/>
              <w:jc w:val="center"/>
              <w:rPr>
                <w:rFonts w:cs="Arial"/>
                <w:sz w:val="16"/>
              </w:rPr>
            </w:pPr>
          </w:p>
        </w:tc>
      </w:tr>
      <w:tr w:rsidR="00342BA0" w:rsidRPr="00631789" w:rsidTr="00A64095">
        <w:tblPrEx>
          <w:tblCellMar>
            <w:top w:w="0" w:type="dxa"/>
            <w:bottom w:w="0" w:type="dxa"/>
          </w:tblCellMar>
        </w:tblPrEx>
        <w:trPr>
          <w:cantSplit/>
        </w:trPr>
        <w:tc>
          <w:tcPr>
            <w:tcW w:w="6607" w:type="dxa"/>
          </w:tcPr>
          <w:p w:rsidR="00342BA0" w:rsidRPr="00631789" w:rsidRDefault="00342BA0" w:rsidP="00AF0728">
            <w:pPr>
              <w:numPr>
                <w:ilvl w:val="0"/>
                <w:numId w:val="28"/>
              </w:numPr>
              <w:tabs>
                <w:tab w:val="clear" w:pos="360"/>
              </w:tabs>
              <w:spacing w:after="0" w:line="240" w:lineRule="auto"/>
              <w:rPr>
                <w:rFonts w:cs="Arial"/>
                <w:sz w:val="16"/>
              </w:rPr>
            </w:pPr>
            <w:r w:rsidRPr="00631789">
              <w:rPr>
                <w:rFonts w:cs="Arial"/>
                <w:sz w:val="16"/>
              </w:rPr>
              <w:t xml:space="preserve">Original para su cotejo y copia fotostática de la declaración del pago de Impuesto Sobre </w:t>
            </w:r>
            <w:smartTag w:uri="urn:schemas-microsoft-com:office:smarttags" w:element="PersonName">
              <w:smartTagPr>
                <w:attr w:name="ProductID" w:val="la Renta Anual"/>
              </w:smartTagPr>
              <w:r w:rsidRPr="00631789">
                <w:rPr>
                  <w:rFonts w:cs="Arial"/>
                  <w:sz w:val="16"/>
                </w:rPr>
                <w:t>la Renta Anual</w:t>
              </w:r>
            </w:smartTag>
            <w:r w:rsidR="00B9469E">
              <w:rPr>
                <w:rFonts w:cs="Arial"/>
                <w:sz w:val="16"/>
              </w:rPr>
              <w:t xml:space="preserve"> correspondiente al año 2011</w:t>
            </w:r>
            <w:r w:rsidRPr="00631789">
              <w:rPr>
                <w:rFonts w:cs="Arial"/>
                <w:sz w:val="16"/>
              </w:rPr>
              <w:t xml:space="preserve"> o dictamen </w:t>
            </w:r>
            <w:r w:rsidR="00B9469E">
              <w:rPr>
                <w:rFonts w:cs="Arial"/>
                <w:sz w:val="16"/>
              </w:rPr>
              <w:t>fiscal del ejercicio fiscal 2011</w:t>
            </w:r>
            <w:r w:rsidRPr="00631789">
              <w:rPr>
                <w:rFonts w:cs="Arial"/>
                <w:sz w:val="16"/>
              </w:rPr>
              <w:t xml:space="preserve">. Si son sociedades de reciente creación, último pago de impuestos correspondiente </w:t>
            </w:r>
            <w:r w:rsidR="00B9469E">
              <w:rPr>
                <w:rFonts w:cs="Arial"/>
                <w:sz w:val="16"/>
              </w:rPr>
              <w:t>al ejercicio fiscal del año 2012</w:t>
            </w:r>
            <w:r w:rsidRPr="00631789">
              <w:rPr>
                <w:rFonts w:cs="Arial"/>
                <w:sz w:val="16"/>
              </w:rPr>
              <w:t>.</w:t>
            </w:r>
          </w:p>
        </w:tc>
        <w:tc>
          <w:tcPr>
            <w:tcW w:w="1878" w:type="dxa"/>
          </w:tcPr>
          <w:p w:rsidR="00342BA0" w:rsidRPr="00631789" w:rsidRDefault="00342BA0" w:rsidP="00A64095">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A64095">
            <w:pPr>
              <w:spacing w:after="0" w:line="240" w:lineRule="auto"/>
              <w:jc w:val="center"/>
              <w:rPr>
                <w:rFonts w:cs="Arial"/>
                <w:sz w:val="16"/>
              </w:rPr>
            </w:pPr>
          </w:p>
        </w:tc>
      </w:tr>
      <w:tr w:rsidR="00342BA0" w:rsidRPr="00631789" w:rsidTr="00A64095">
        <w:tblPrEx>
          <w:tblCellMar>
            <w:top w:w="0" w:type="dxa"/>
            <w:bottom w:w="0" w:type="dxa"/>
          </w:tblCellMar>
        </w:tblPrEx>
        <w:trPr>
          <w:cantSplit/>
        </w:trPr>
        <w:tc>
          <w:tcPr>
            <w:tcW w:w="6607" w:type="dxa"/>
          </w:tcPr>
          <w:p w:rsidR="00342BA0" w:rsidRPr="00631789" w:rsidRDefault="00342BA0" w:rsidP="00A64095">
            <w:pPr>
              <w:shd w:val="clear" w:color="auto" w:fill="FFFFFF"/>
              <w:spacing w:after="0" w:line="240" w:lineRule="auto"/>
              <w:ind w:left="426" w:hanging="426"/>
              <w:rPr>
                <w:rFonts w:cs="Arial"/>
                <w:b/>
                <w:bCs/>
                <w:sz w:val="16"/>
                <w:szCs w:val="16"/>
              </w:rPr>
            </w:pPr>
          </w:p>
        </w:tc>
        <w:tc>
          <w:tcPr>
            <w:tcW w:w="1878" w:type="dxa"/>
          </w:tcPr>
          <w:p w:rsidR="00342BA0" w:rsidRPr="00631789" w:rsidRDefault="00342BA0" w:rsidP="00A64095">
            <w:pPr>
              <w:spacing w:after="0" w:line="240" w:lineRule="auto"/>
              <w:jc w:val="center"/>
              <w:rPr>
                <w:rFonts w:cs="Arial"/>
                <w:sz w:val="16"/>
              </w:rPr>
            </w:pPr>
          </w:p>
        </w:tc>
        <w:tc>
          <w:tcPr>
            <w:tcW w:w="1799" w:type="dxa"/>
          </w:tcPr>
          <w:p w:rsidR="00342BA0" w:rsidRPr="00631789" w:rsidRDefault="00342BA0" w:rsidP="00A64095">
            <w:pPr>
              <w:spacing w:after="0" w:line="240" w:lineRule="auto"/>
              <w:jc w:val="center"/>
              <w:rPr>
                <w:rFonts w:cs="Arial"/>
                <w:sz w:val="16"/>
              </w:rPr>
            </w:pPr>
          </w:p>
        </w:tc>
      </w:tr>
      <w:tr w:rsidR="00342BA0" w:rsidRPr="00631789" w:rsidTr="00A64095">
        <w:tblPrEx>
          <w:tblCellMar>
            <w:top w:w="0" w:type="dxa"/>
            <w:bottom w:w="0" w:type="dxa"/>
          </w:tblCellMar>
        </w:tblPrEx>
        <w:trPr>
          <w:cantSplit/>
        </w:trPr>
        <w:tc>
          <w:tcPr>
            <w:tcW w:w="6607" w:type="dxa"/>
          </w:tcPr>
          <w:p w:rsidR="00342BA0" w:rsidRPr="00631789" w:rsidRDefault="00342BA0" w:rsidP="00A64095">
            <w:pPr>
              <w:spacing w:after="0" w:line="240" w:lineRule="auto"/>
              <w:ind w:left="284" w:hanging="284"/>
              <w:rPr>
                <w:rFonts w:cs="Arial"/>
                <w:sz w:val="16"/>
              </w:rPr>
            </w:pPr>
            <w:r w:rsidRPr="00631789">
              <w:rPr>
                <w:rFonts w:cs="Arial"/>
                <w:b/>
                <w:bCs/>
                <w:sz w:val="16"/>
                <w:szCs w:val="16"/>
              </w:rPr>
              <w:t>4.</w:t>
            </w:r>
            <w:r w:rsidRPr="00631789">
              <w:rPr>
                <w:rFonts w:cs="Arial"/>
                <w:sz w:val="16"/>
                <w:szCs w:val="16"/>
              </w:rPr>
              <w:t xml:space="preserve"> Copia de los Estados financieros correspon</w:t>
            </w:r>
            <w:r w:rsidR="00B9469E">
              <w:rPr>
                <w:rFonts w:cs="Arial"/>
                <w:sz w:val="16"/>
                <w:szCs w:val="16"/>
              </w:rPr>
              <w:t>dientes al ejercicio fiscal 2011</w:t>
            </w:r>
            <w:r w:rsidRPr="00631789">
              <w:rPr>
                <w:rFonts w:cs="Arial"/>
                <w:sz w:val="16"/>
                <w:szCs w:val="16"/>
              </w:rPr>
              <w:t>, firmados por el contador público que los elaboró, así como copia fotostática de su cédula profesional o Estados financieros dictaminados correspon</w:t>
            </w:r>
            <w:r w:rsidR="00B9469E">
              <w:rPr>
                <w:rFonts w:cs="Arial"/>
                <w:sz w:val="16"/>
                <w:szCs w:val="16"/>
              </w:rPr>
              <w:t>dientes al ejercicio fiscal 2011</w:t>
            </w:r>
            <w:bookmarkStart w:id="56" w:name="_GoBack"/>
            <w:bookmarkEnd w:id="56"/>
            <w:r w:rsidRPr="00631789">
              <w:rPr>
                <w:rFonts w:cs="Arial"/>
                <w:sz w:val="16"/>
                <w:szCs w:val="16"/>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p>
        </w:tc>
        <w:tc>
          <w:tcPr>
            <w:tcW w:w="1878" w:type="dxa"/>
          </w:tcPr>
          <w:p w:rsidR="00342BA0" w:rsidRPr="00631789" w:rsidRDefault="00342BA0" w:rsidP="00A64095">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A64095">
            <w:pPr>
              <w:spacing w:after="0" w:line="240" w:lineRule="auto"/>
              <w:jc w:val="center"/>
              <w:rPr>
                <w:rFonts w:cs="Arial"/>
                <w:sz w:val="16"/>
              </w:rPr>
            </w:pPr>
          </w:p>
        </w:tc>
      </w:tr>
      <w:tr w:rsidR="00342BA0" w:rsidRPr="00631789" w:rsidTr="00A64095">
        <w:tblPrEx>
          <w:tblCellMar>
            <w:top w:w="0" w:type="dxa"/>
            <w:bottom w:w="0" w:type="dxa"/>
          </w:tblCellMar>
        </w:tblPrEx>
        <w:trPr>
          <w:cantSplit/>
          <w:trHeight w:val="283"/>
        </w:trPr>
        <w:tc>
          <w:tcPr>
            <w:tcW w:w="6607" w:type="dxa"/>
          </w:tcPr>
          <w:p w:rsidR="00342BA0" w:rsidRPr="00631789" w:rsidRDefault="00342BA0" w:rsidP="00A64095">
            <w:pPr>
              <w:spacing w:after="0" w:line="240" w:lineRule="auto"/>
              <w:ind w:left="284" w:hanging="284"/>
              <w:rPr>
                <w:rFonts w:cs="Arial"/>
                <w:sz w:val="16"/>
              </w:rPr>
            </w:pPr>
          </w:p>
        </w:tc>
        <w:tc>
          <w:tcPr>
            <w:tcW w:w="1878" w:type="dxa"/>
          </w:tcPr>
          <w:p w:rsidR="00342BA0" w:rsidRPr="00631789" w:rsidRDefault="00342BA0" w:rsidP="00A64095">
            <w:pPr>
              <w:spacing w:after="0" w:line="240" w:lineRule="auto"/>
              <w:jc w:val="center"/>
              <w:rPr>
                <w:rFonts w:cs="Arial"/>
                <w:sz w:val="16"/>
              </w:rPr>
            </w:pPr>
          </w:p>
        </w:tc>
        <w:tc>
          <w:tcPr>
            <w:tcW w:w="1799" w:type="dxa"/>
          </w:tcPr>
          <w:p w:rsidR="00342BA0" w:rsidRPr="00631789" w:rsidRDefault="00342BA0" w:rsidP="00A64095">
            <w:pPr>
              <w:spacing w:after="0" w:line="240" w:lineRule="auto"/>
              <w:jc w:val="center"/>
              <w:rPr>
                <w:rFonts w:cs="Arial"/>
                <w:sz w:val="16"/>
              </w:rPr>
            </w:pPr>
          </w:p>
        </w:tc>
      </w:tr>
      <w:tr w:rsidR="00342BA0" w:rsidRPr="00631789" w:rsidTr="00A64095">
        <w:tblPrEx>
          <w:tblCellMar>
            <w:top w:w="0" w:type="dxa"/>
            <w:bottom w:w="0" w:type="dxa"/>
          </w:tblCellMar>
        </w:tblPrEx>
        <w:trPr>
          <w:cantSplit/>
        </w:trPr>
        <w:tc>
          <w:tcPr>
            <w:tcW w:w="6607" w:type="dxa"/>
          </w:tcPr>
          <w:p w:rsidR="00342BA0" w:rsidRPr="00631789" w:rsidRDefault="00342BA0" w:rsidP="00A64095">
            <w:pPr>
              <w:spacing w:after="0" w:line="240" w:lineRule="auto"/>
              <w:ind w:left="284" w:hanging="284"/>
              <w:rPr>
                <w:rFonts w:cs="Arial"/>
                <w:sz w:val="16"/>
              </w:rPr>
            </w:pPr>
            <w:r w:rsidRPr="00631789">
              <w:rPr>
                <w:rFonts w:cs="Arial"/>
                <w:b/>
                <w:bCs/>
                <w:sz w:val="16"/>
              </w:rPr>
              <w:t xml:space="preserve">5. </w:t>
            </w:r>
            <w:r w:rsidRPr="00631789">
              <w:rPr>
                <w:rFonts w:cs="Arial"/>
                <w:sz w:val="16"/>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631789">
                <w:rPr>
                  <w:rFonts w:cs="Arial"/>
                  <w:sz w:val="16"/>
                </w:rPr>
                <w:t>la Ley</w:t>
              </w:r>
            </w:smartTag>
            <w:r w:rsidRPr="00631789">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631789">
                <w:rPr>
                  <w:rFonts w:cs="Arial"/>
                  <w:sz w:val="16"/>
                </w:rPr>
                <w:t>la Ley Federal</w:t>
              </w:r>
            </w:smartTag>
            <w:r w:rsidRPr="00631789">
              <w:rPr>
                <w:rFonts w:cs="Arial"/>
                <w:sz w:val="16"/>
              </w:rPr>
              <w:t xml:space="preserve"> de Responsabilidades Administrativas de los Servidores Públicos, de acuerdo al modelo que se adjunta como Anexo 8 de estas bases, la cual deberá ser firmada por el representante legalmente acreditado de la empresa.</w:t>
            </w:r>
          </w:p>
        </w:tc>
        <w:tc>
          <w:tcPr>
            <w:tcW w:w="1878" w:type="dxa"/>
          </w:tcPr>
          <w:p w:rsidR="00342BA0" w:rsidRPr="00631789" w:rsidRDefault="00342BA0" w:rsidP="00A64095">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A64095">
            <w:pPr>
              <w:spacing w:after="0" w:line="240" w:lineRule="auto"/>
              <w:jc w:val="center"/>
              <w:rPr>
                <w:rFonts w:cs="Arial"/>
                <w:sz w:val="16"/>
              </w:rPr>
            </w:pPr>
          </w:p>
        </w:tc>
      </w:tr>
      <w:tr w:rsidR="00342BA0" w:rsidRPr="00631789" w:rsidTr="00A64095">
        <w:tblPrEx>
          <w:tblCellMar>
            <w:top w:w="0" w:type="dxa"/>
            <w:bottom w:w="0" w:type="dxa"/>
          </w:tblCellMar>
        </w:tblPrEx>
        <w:trPr>
          <w:cantSplit/>
        </w:trPr>
        <w:tc>
          <w:tcPr>
            <w:tcW w:w="6607" w:type="dxa"/>
          </w:tcPr>
          <w:p w:rsidR="00342BA0" w:rsidRPr="00631789" w:rsidRDefault="00342BA0" w:rsidP="00A64095">
            <w:pPr>
              <w:spacing w:after="0" w:line="240" w:lineRule="auto"/>
              <w:rPr>
                <w:rFonts w:cs="Arial"/>
                <w:sz w:val="16"/>
              </w:rPr>
            </w:pPr>
          </w:p>
        </w:tc>
        <w:tc>
          <w:tcPr>
            <w:tcW w:w="1878" w:type="dxa"/>
          </w:tcPr>
          <w:p w:rsidR="00342BA0" w:rsidRPr="00631789" w:rsidRDefault="00342BA0" w:rsidP="00A64095">
            <w:pPr>
              <w:spacing w:after="0" w:line="240" w:lineRule="auto"/>
              <w:jc w:val="center"/>
              <w:rPr>
                <w:rFonts w:cs="Arial"/>
                <w:sz w:val="16"/>
              </w:rPr>
            </w:pPr>
          </w:p>
        </w:tc>
        <w:tc>
          <w:tcPr>
            <w:tcW w:w="1799" w:type="dxa"/>
          </w:tcPr>
          <w:p w:rsidR="00342BA0" w:rsidRPr="00631789" w:rsidRDefault="00342BA0" w:rsidP="00A64095">
            <w:pPr>
              <w:spacing w:after="0" w:line="240" w:lineRule="auto"/>
              <w:jc w:val="center"/>
              <w:rPr>
                <w:rFonts w:cs="Arial"/>
                <w:sz w:val="16"/>
              </w:rPr>
            </w:pPr>
          </w:p>
        </w:tc>
      </w:tr>
      <w:tr w:rsidR="00342BA0" w:rsidRPr="00631789" w:rsidTr="00A64095">
        <w:tblPrEx>
          <w:tblCellMar>
            <w:top w:w="0" w:type="dxa"/>
            <w:bottom w:w="0" w:type="dxa"/>
          </w:tblCellMar>
        </w:tblPrEx>
        <w:trPr>
          <w:cantSplit/>
        </w:trPr>
        <w:tc>
          <w:tcPr>
            <w:tcW w:w="6607" w:type="dxa"/>
          </w:tcPr>
          <w:p w:rsidR="00342BA0" w:rsidRPr="00631789" w:rsidRDefault="00342BA0" w:rsidP="00A64095">
            <w:pPr>
              <w:spacing w:after="0" w:line="240" w:lineRule="auto"/>
              <w:rPr>
                <w:rFonts w:cs="Arial"/>
                <w:sz w:val="16"/>
              </w:rPr>
            </w:pPr>
            <w:r w:rsidRPr="00631789">
              <w:rPr>
                <w:rFonts w:cs="Arial"/>
                <w:bCs/>
                <w:sz w:val="16"/>
              </w:rPr>
              <w:t>6.</w:t>
            </w:r>
            <w:r w:rsidRPr="00631789">
              <w:t xml:space="preserve"> </w:t>
            </w:r>
            <w:r w:rsidRPr="00B87E68">
              <w:rPr>
                <w:rFonts w:cs="Arial"/>
                <w:sz w:val="16"/>
              </w:rPr>
              <w:t xml:space="preserve">Copia del mensaje de </w:t>
            </w:r>
            <w:proofErr w:type="spellStart"/>
            <w:r w:rsidRPr="00B87E68">
              <w:rPr>
                <w:rFonts w:cs="Arial"/>
                <w:sz w:val="16"/>
              </w:rPr>
              <w:t>CompraNet</w:t>
            </w:r>
            <w:proofErr w:type="spellEnd"/>
            <w:r w:rsidRPr="00B87E68">
              <w:rPr>
                <w:rFonts w:cs="Arial"/>
                <w:sz w:val="16"/>
              </w:rPr>
              <w:t xml:space="preserve">, en el que se confirma </w:t>
            </w:r>
            <w:proofErr w:type="gramStart"/>
            <w:r w:rsidRPr="00B87E68">
              <w:rPr>
                <w:rFonts w:cs="Arial"/>
                <w:sz w:val="16"/>
              </w:rPr>
              <w:t>la</w:t>
            </w:r>
            <w:proofErr w:type="gramEnd"/>
            <w:r w:rsidRPr="00B87E68">
              <w:rPr>
                <w:rFonts w:cs="Arial"/>
                <w:sz w:val="16"/>
              </w:rPr>
              <w:t xml:space="preserve"> auto invitación al procedimiento de la </w:t>
            </w:r>
            <w:r>
              <w:rPr>
                <w:rFonts w:cs="Arial"/>
                <w:sz w:val="16"/>
              </w:rPr>
              <w:t>Licitación Pública Nacional Plurianual</w:t>
            </w:r>
            <w:r w:rsidRPr="00B87E68">
              <w:rPr>
                <w:rFonts w:cs="Arial"/>
                <w:sz w:val="16"/>
              </w:rPr>
              <w:t xml:space="preserve"> No. </w:t>
            </w:r>
            <w:r>
              <w:rPr>
                <w:rFonts w:cs="Arial"/>
                <w:sz w:val="16"/>
              </w:rPr>
              <w:t>LA-011L4J999-N64-2012</w:t>
            </w:r>
            <w:r w:rsidRPr="00631789">
              <w:rPr>
                <w:rFonts w:cs="Arial"/>
                <w:sz w:val="16"/>
              </w:rPr>
              <w:t>.</w:t>
            </w:r>
          </w:p>
        </w:tc>
        <w:tc>
          <w:tcPr>
            <w:tcW w:w="1878" w:type="dxa"/>
          </w:tcPr>
          <w:p w:rsidR="00342BA0" w:rsidRPr="00631789" w:rsidRDefault="00342BA0" w:rsidP="00A64095">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A64095">
            <w:pPr>
              <w:spacing w:after="0" w:line="240" w:lineRule="auto"/>
              <w:jc w:val="center"/>
              <w:rPr>
                <w:rFonts w:cs="Arial"/>
                <w:sz w:val="16"/>
              </w:rPr>
            </w:pPr>
          </w:p>
        </w:tc>
      </w:tr>
      <w:tr w:rsidR="00342BA0" w:rsidRPr="00631789" w:rsidTr="00A64095">
        <w:tblPrEx>
          <w:tblCellMar>
            <w:top w:w="0" w:type="dxa"/>
            <w:bottom w:w="0" w:type="dxa"/>
          </w:tblCellMar>
        </w:tblPrEx>
        <w:trPr>
          <w:cantSplit/>
        </w:trPr>
        <w:tc>
          <w:tcPr>
            <w:tcW w:w="6607" w:type="dxa"/>
          </w:tcPr>
          <w:p w:rsidR="00342BA0" w:rsidRPr="00631789" w:rsidRDefault="00342BA0" w:rsidP="00A64095">
            <w:pPr>
              <w:spacing w:after="0" w:line="240" w:lineRule="auto"/>
              <w:rPr>
                <w:rFonts w:cs="Arial"/>
                <w:sz w:val="16"/>
              </w:rPr>
            </w:pPr>
          </w:p>
        </w:tc>
        <w:tc>
          <w:tcPr>
            <w:tcW w:w="1878" w:type="dxa"/>
          </w:tcPr>
          <w:p w:rsidR="00342BA0" w:rsidRPr="00631789" w:rsidRDefault="00342BA0" w:rsidP="00A64095">
            <w:pPr>
              <w:spacing w:after="0" w:line="240" w:lineRule="auto"/>
              <w:jc w:val="center"/>
              <w:rPr>
                <w:rFonts w:cs="Arial"/>
                <w:sz w:val="16"/>
              </w:rPr>
            </w:pPr>
          </w:p>
        </w:tc>
        <w:tc>
          <w:tcPr>
            <w:tcW w:w="1799" w:type="dxa"/>
          </w:tcPr>
          <w:p w:rsidR="00342BA0" w:rsidRPr="00631789" w:rsidRDefault="00342BA0" w:rsidP="00A64095">
            <w:pPr>
              <w:spacing w:after="0" w:line="240" w:lineRule="auto"/>
              <w:jc w:val="center"/>
              <w:rPr>
                <w:rFonts w:cs="Arial"/>
                <w:sz w:val="16"/>
              </w:rPr>
            </w:pPr>
          </w:p>
        </w:tc>
      </w:tr>
      <w:tr w:rsidR="00342BA0" w:rsidRPr="00631789" w:rsidTr="00A64095">
        <w:tblPrEx>
          <w:tblCellMar>
            <w:top w:w="0" w:type="dxa"/>
            <w:bottom w:w="0" w:type="dxa"/>
          </w:tblCellMar>
        </w:tblPrEx>
        <w:trPr>
          <w:cantSplit/>
        </w:trPr>
        <w:tc>
          <w:tcPr>
            <w:tcW w:w="6607" w:type="dxa"/>
          </w:tcPr>
          <w:p w:rsidR="00342BA0" w:rsidRPr="00631789" w:rsidRDefault="00342BA0" w:rsidP="00A64095">
            <w:pPr>
              <w:spacing w:after="0" w:line="240" w:lineRule="auto"/>
              <w:ind w:left="284" w:hanging="284"/>
              <w:rPr>
                <w:rFonts w:cs="Arial"/>
                <w:sz w:val="16"/>
              </w:rPr>
            </w:pPr>
            <w:r w:rsidRPr="00631789">
              <w:rPr>
                <w:rFonts w:cs="Arial"/>
                <w:b/>
                <w:bCs/>
                <w:sz w:val="16"/>
              </w:rPr>
              <w:t>7.</w:t>
            </w:r>
            <w:r w:rsidRPr="00631789">
              <w:rPr>
                <w:rFonts w:cs="Arial"/>
                <w:sz w:val="16"/>
              </w:rPr>
              <w:t xml:space="preserve"> Original para su cotejo y copia fotostática de una identificación oficial vigente con fotografía del representante legal de la empresa que comparece a los eventos de la licitación.</w:t>
            </w:r>
          </w:p>
        </w:tc>
        <w:tc>
          <w:tcPr>
            <w:tcW w:w="1878" w:type="dxa"/>
          </w:tcPr>
          <w:p w:rsidR="00342BA0" w:rsidRPr="00631789" w:rsidRDefault="00342BA0" w:rsidP="00A64095">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A64095">
            <w:pPr>
              <w:spacing w:after="0" w:line="240" w:lineRule="auto"/>
              <w:jc w:val="center"/>
              <w:rPr>
                <w:rFonts w:cs="Arial"/>
                <w:sz w:val="16"/>
              </w:rPr>
            </w:pPr>
          </w:p>
        </w:tc>
      </w:tr>
      <w:tr w:rsidR="00342BA0" w:rsidRPr="00631789" w:rsidTr="00A64095">
        <w:tblPrEx>
          <w:tblCellMar>
            <w:top w:w="0" w:type="dxa"/>
            <w:bottom w:w="0" w:type="dxa"/>
          </w:tblCellMar>
        </w:tblPrEx>
        <w:trPr>
          <w:cantSplit/>
        </w:trPr>
        <w:tc>
          <w:tcPr>
            <w:tcW w:w="6607" w:type="dxa"/>
          </w:tcPr>
          <w:p w:rsidR="00342BA0" w:rsidRPr="00631789" w:rsidRDefault="00342BA0" w:rsidP="00A64095">
            <w:pPr>
              <w:spacing w:after="0" w:line="240" w:lineRule="auto"/>
              <w:rPr>
                <w:rFonts w:cs="Arial"/>
                <w:sz w:val="16"/>
              </w:rPr>
            </w:pPr>
          </w:p>
        </w:tc>
        <w:tc>
          <w:tcPr>
            <w:tcW w:w="1878" w:type="dxa"/>
          </w:tcPr>
          <w:p w:rsidR="00342BA0" w:rsidRPr="00631789" w:rsidRDefault="00342BA0" w:rsidP="00A64095">
            <w:pPr>
              <w:spacing w:after="0" w:line="240" w:lineRule="auto"/>
              <w:jc w:val="center"/>
              <w:rPr>
                <w:rFonts w:cs="Arial"/>
                <w:sz w:val="16"/>
              </w:rPr>
            </w:pPr>
          </w:p>
        </w:tc>
        <w:tc>
          <w:tcPr>
            <w:tcW w:w="1799" w:type="dxa"/>
          </w:tcPr>
          <w:p w:rsidR="00342BA0" w:rsidRPr="00631789" w:rsidRDefault="00342BA0" w:rsidP="00A64095">
            <w:pPr>
              <w:spacing w:after="0" w:line="240" w:lineRule="auto"/>
              <w:jc w:val="center"/>
              <w:rPr>
                <w:rFonts w:cs="Arial"/>
                <w:sz w:val="16"/>
              </w:rPr>
            </w:pPr>
          </w:p>
        </w:tc>
      </w:tr>
      <w:tr w:rsidR="00342BA0" w:rsidRPr="00631789" w:rsidTr="00A64095">
        <w:tblPrEx>
          <w:tblCellMar>
            <w:top w:w="0" w:type="dxa"/>
            <w:bottom w:w="0" w:type="dxa"/>
          </w:tblCellMar>
        </w:tblPrEx>
        <w:trPr>
          <w:cantSplit/>
        </w:trPr>
        <w:tc>
          <w:tcPr>
            <w:tcW w:w="6607" w:type="dxa"/>
          </w:tcPr>
          <w:p w:rsidR="00342BA0" w:rsidRPr="00631789" w:rsidRDefault="00342BA0" w:rsidP="00A64095">
            <w:pPr>
              <w:spacing w:after="0" w:line="240" w:lineRule="auto"/>
              <w:ind w:left="284" w:hanging="284"/>
              <w:rPr>
                <w:rFonts w:cs="Arial"/>
                <w:sz w:val="16"/>
              </w:rPr>
            </w:pPr>
            <w:r w:rsidRPr="00631789">
              <w:rPr>
                <w:rFonts w:cs="Arial"/>
                <w:b/>
                <w:bCs/>
                <w:sz w:val="16"/>
              </w:rPr>
              <w:lastRenderedPageBreak/>
              <w:t xml:space="preserve">8.  </w:t>
            </w:r>
            <w:proofErr w:type="spellStart"/>
            <w:r w:rsidRPr="00631789">
              <w:rPr>
                <w:rFonts w:cs="Arial"/>
                <w:sz w:val="16"/>
              </w:rPr>
              <w:t>Curriculum</w:t>
            </w:r>
            <w:proofErr w:type="spellEnd"/>
            <w:r w:rsidRPr="00631789">
              <w:rPr>
                <w:rFonts w:cs="Arial"/>
                <w:sz w:val="16"/>
              </w:rPr>
              <w:t xml:space="preserve"> vitae de la empresa, incluyendo relación de los clientes más importantes durante los años 2009</w:t>
            </w:r>
            <w:r>
              <w:rPr>
                <w:rFonts w:cs="Arial"/>
                <w:sz w:val="16"/>
              </w:rPr>
              <w:t>, 2010</w:t>
            </w:r>
            <w:r w:rsidRPr="00631789">
              <w:rPr>
                <w:rFonts w:cs="Arial"/>
                <w:sz w:val="16"/>
              </w:rPr>
              <w:t xml:space="preserve"> y 20</w:t>
            </w:r>
            <w:r>
              <w:rPr>
                <w:rFonts w:cs="Arial"/>
                <w:sz w:val="16"/>
              </w:rPr>
              <w:t>11</w:t>
            </w:r>
            <w:r w:rsidRPr="00631789">
              <w:rPr>
                <w:rFonts w:cs="Arial"/>
                <w:sz w:val="16"/>
              </w:rPr>
              <w:t>, la cual deberá incluir domicilio, teléfono y nombre de las personas con quien se tiene el trato directo.</w:t>
            </w:r>
          </w:p>
        </w:tc>
        <w:tc>
          <w:tcPr>
            <w:tcW w:w="1878" w:type="dxa"/>
          </w:tcPr>
          <w:p w:rsidR="00342BA0" w:rsidRPr="00631789" w:rsidRDefault="00342BA0" w:rsidP="00A64095">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A64095">
            <w:pPr>
              <w:spacing w:after="0" w:line="240" w:lineRule="auto"/>
              <w:jc w:val="center"/>
              <w:rPr>
                <w:rFonts w:cs="Arial"/>
                <w:sz w:val="16"/>
              </w:rPr>
            </w:pPr>
          </w:p>
        </w:tc>
      </w:tr>
      <w:tr w:rsidR="00342BA0" w:rsidRPr="00631789" w:rsidTr="00A64095">
        <w:tblPrEx>
          <w:tblCellMar>
            <w:top w:w="0" w:type="dxa"/>
            <w:bottom w:w="0" w:type="dxa"/>
          </w:tblCellMar>
        </w:tblPrEx>
        <w:trPr>
          <w:cantSplit/>
        </w:trPr>
        <w:tc>
          <w:tcPr>
            <w:tcW w:w="6607" w:type="dxa"/>
          </w:tcPr>
          <w:p w:rsidR="00342BA0" w:rsidRPr="00631789" w:rsidRDefault="00342BA0" w:rsidP="00A64095">
            <w:pPr>
              <w:spacing w:after="0" w:line="240" w:lineRule="auto"/>
              <w:rPr>
                <w:rFonts w:cs="Arial"/>
                <w:sz w:val="16"/>
              </w:rPr>
            </w:pPr>
          </w:p>
        </w:tc>
        <w:tc>
          <w:tcPr>
            <w:tcW w:w="1878" w:type="dxa"/>
          </w:tcPr>
          <w:p w:rsidR="00342BA0" w:rsidRPr="00631789" w:rsidRDefault="00342BA0" w:rsidP="00A64095">
            <w:pPr>
              <w:spacing w:after="0" w:line="240" w:lineRule="auto"/>
              <w:jc w:val="center"/>
              <w:rPr>
                <w:rFonts w:cs="Arial"/>
                <w:sz w:val="16"/>
              </w:rPr>
            </w:pPr>
          </w:p>
        </w:tc>
        <w:tc>
          <w:tcPr>
            <w:tcW w:w="1799" w:type="dxa"/>
          </w:tcPr>
          <w:p w:rsidR="00342BA0" w:rsidRPr="00631789" w:rsidRDefault="00342BA0" w:rsidP="00A64095">
            <w:pPr>
              <w:spacing w:after="0" w:line="240" w:lineRule="auto"/>
              <w:jc w:val="center"/>
              <w:rPr>
                <w:rFonts w:cs="Arial"/>
                <w:sz w:val="16"/>
              </w:rPr>
            </w:pPr>
          </w:p>
        </w:tc>
      </w:tr>
      <w:tr w:rsidR="00342BA0" w:rsidRPr="00631789" w:rsidTr="00A64095">
        <w:tblPrEx>
          <w:tblCellMar>
            <w:top w:w="0" w:type="dxa"/>
            <w:bottom w:w="0" w:type="dxa"/>
          </w:tblCellMar>
        </w:tblPrEx>
        <w:trPr>
          <w:cantSplit/>
        </w:trPr>
        <w:tc>
          <w:tcPr>
            <w:tcW w:w="6607" w:type="dxa"/>
          </w:tcPr>
          <w:p w:rsidR="00342BA0" w:rsidRPr="00631789" w:rsidRDefault="00342BA0" w:rsidP="00A64095">
            <w:pPr>
              <w:spacing w:after="0" w:line="240" w:lineRule="auto"/>
              <w:ind w:left="284" w:hanging="284"/>
              <w:rPr>
                <w:rFonts w:cs="Arial"/>
                <w:sz w:val="16"/>
              </w:rPr>
            </w:pPr>
            <w:r w:rsidRPr="00631789">
              <w:rPr>
                <w:rFonts w:cs="Arial"/>
                <w:b/>
                <w:bCs/>
                <w:sz w:val="16"/>
              </w:rPr>
              <w:t xml:space="preserve">9. </w:t>
            </w:r>
            <w:r w:rsidRPr="00631789">
              <w:rPr>
                <w:rFonts w:cs="Arial"/>
                <w:sz w:val="16"/>
              </w:rPr>
              <w:t>Carta de aceptación en papel membretado de la empresa del modelo de contrato que se adjunta como Anexo 6.</w:t>
            </w:r>
          </w:p>
        </w:tc>
        <w:tc>
          <w:tcPr>
            <w:tcW w:w="1878" w:type="dxa"/>
          </w:tcPr>
          <w:p w:rsidR="00342BA0" w:rsidRPr="00631789" w:rsidRDefault="00342BA0" w:rsidP="00A64095">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A64095">
            <w:pPr>
              <w:spacing w:after="0" w:line="240" w:lineRule="auto"/>
              <w:jc w:val="center"/>
              <w:rPr>
                <w:rFonts w:cs="Arial"/>
                <w:sz w:val="16"/>
              </w:rPr>
            </w:pPr>
          </w:p>
        </w:tc>
      </w:tr>
      <w:tr w:rsidR="00342BA0" w:rsidRPr="00631789" w:rsidTr="00A64095">
        <w:tblPrEx>
          <w:tblCellMar>
            <w:top w:w="0" w:type="dxa"/>
            <w:bottom w:w="0" w:type="dxa"/>
          </w:tblCellMar>
        </w:tblPrEx>
        <w:trPr>
          <w:cantSplit/>
        </w:trPr>
        <w:tc>
          <w:tcPr>
            <w:tcW w:w="6607" w:type="dxa"/>
          </w:tcPr>
          <w:p w:rsidR="00342BA0" w:rsidRPr="00631789" w:rsidRDefault="00342BA0" w:rsidP="00A64095">
            <w:pPr>
              <w:spacing w:after="0" w:line="240" w:lineRule="auto"/>
              <w:rPr>
                <w:rFonts w:cs="Arial"/>
                <w:sz w:val="16"/>
              </w:rPr>
            </w:pPr>
          </w:p>
        </w:tc>
        <w:tc>
          <w:tcPr>
            <w:tcW w:w="1878" w:type="dxa"/>
          </w:tcPr>
          <w:p w:rsidR="00342BA0" w:rsidRPr="00631789" w:rsidRDefault="00342BA0" w:rsidP="00A64095">
            <w:pPr>
              <w:spacing w:after="0" w:line="240" w:lineRule="auto"/>
              <w:jc w:val="center"/>
              <w:rPr>
                <w:rFonts w:cs="Arial"/>
                <w:sz w:val="16"/>
              </w:rPr>
            </w:pPr>
          </w:p>
        </w:tc>
        <w:tc>
          <w:tcPr>
            <w:tcW w:w="1799" w:type="dxa"/>
          </w:tcPr>
          <w:p w:rsidR="00342BA0" w:rsidRPr="00631789" w:rsidRDefault="00342BA0" w:rsidP="00A64095">
            <w:pPr>
              <w:spacing w:after="0" w:line="240" w:lineRule="auto"/>
              <w:jc w:val="center"/>
              <w:rPr>
                <w:rFonts w:cs="Arial"/>
                <w:sz w:val="16"/>
              </w:rPr>
            </w:pPr>
          </w:p>
        </w:tc>
      </w:tr>
      <w:tr w:rsidR="00342BA0" w:rsidRPr="00631789" w:rsidTr="00A64095">
        <w:tblPrEx>
          <w:tblCellMar>
            <w:top w:w="0" w:type="dxa"/>
            <w:bottom w:w="0" w:type="dxa"/>
          </w:tblCellMar>
        </w:tblPrEx>
        <w:trPr>
          <w:cantSplit/>
        </w:trPr>
        <w:tc>
          <w:tcPr>
            <w:tcW w:w="6607" w:type="dxa"/>
          </w:tcPr>
          <w:p w:rsidR="00342BA0" w:rsidRPr="00631789" w:rsidRDefault="00342BA0" w:rsidP="00A64095">
            <w:pPr>
              <w:spacing w:after="0" w:line="240" w:lineRule="auto"/>
              <w:ind w:left="284" w:hanging="284"/>
              <w:rPr>
                <w:rFonts w:cs="Arial"/>
                <w:b/>
                <w:bCs/>
                <w:sz w:val="16"/>
              </w:rPr>
            </w:pPr>
            <w:r w:rsidRPr="00631789">
              <w:rPr>
                <w:rFonts w:cs="Arial"/>
                <w:b/>
                <w:bCs/>
                <w:sz w:val="16"/>
              </w:rPr>
              <w:t>10.</w:t>
            </w:r>
            <w:r w:rsidRPr="00631789">
              <w:rPr>
                <w:rFonts w:cs="Arial"/>
                <w:sz w:val="16"/>
              </w:rPr>
              <w:t xml:space="preserve"> Declaración de integridad por escrito en la que manifiesten que por si mismos o a través de interpósita persona, se abstengan de adoptar conductas para que los servidores públicos de </w:t>
            </w:r>
            <w:r w:rsidRPr="00631789">
              <w:rPr>
                <w:rFonts w:cs="Arial"/>
                <w:sz w:val="16"/>
                <w:szCs w:val="16"/>
              </w:rPr>
              <w:t>“EL CINVESTAV”</w:t>
            </w:r>
            <w:r w:rsidRPr="00631789">
              <w:rPr>
                <w:rFonts w:cs="Arial"/>
                <w:sz w:val="16"/>
              </w:rPr>
              <w:t>, induzcan o alteren las evaluaciones de las propuestas, el resultado del procedimiento u otros aspectos que otorguen condiciones más ventajosas con relación a los demás participantes.</w:t>
            </w:r>
          </w:p>
        </w:tc>
        <w:tc>
          <w:tcPr>
            <w:tcW w:w="1878" w:type="dxa"/>
          </w:tcPr>
          <w:p w:rsidR="00342BA0" w:rsidRPr="00631789" w:rsidRDefault="00342BA0" w:rsidP="00A64095">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A64095">
            <w:pPr>
              <w:spacing w:after="0" w:line="240" w:lineRule="auto"/>
              <w:jc w:val="center"/>
              <w:rPr>
                <w:rFonts w:cs="Arial"/>
                <w:sz w:val="16"/>
              </w:rPr>
            </w:pPr>
          </w:p>
        </w:tc>
      </w:tr>
    </w:tbl>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jc w:val="center"/>
        <w:rPr>
          <w:rFonts w:cs="Arial"/>
        </w:rPr>
      </w:pPr>
      <w:r w:rsidRPr="00631789">
        <w:rPr>
          <w:rFonts w:cs="Arial"/>
        </w:rPr>
        <w:t>ATENTAMENTE</w:t>
      </w:r>
    </w:p>
    <w:p w:rsidR="00342BA0" w:rsidRPr="00631789" w:rsidRDefault="00342BA0" w:rsidP="00342BA0">
      <w:pPr>
        <w:spacing w:after="0" w:line="240" w:lineRule="auto"/>
        <w:jc w:val="center"/>
        <w:rPr>
          <w:rFonts w:cs="Arial"/>
        </w:rPr>
      </w:pPr>
    </w:p>
    <w:p w:rsidR="00342BA0" w:rsidRPr="00631789" w:rsidRDefault="00342BA0" w:rsidP="00342BA0">
      <w:pPr>
        <w:spacing w:after="0" w:line="240" w:lineRule="auto"/>
        <w:jc w:val="center"/>
        <w:rPr>
          <w:rFonts w:cs="Arial"/>
        </w:rPr>
      </w:pPr>
      <w:r w:rsidRPr="00631789">
        <w:rPr>
          <w:rFonts w:cs="Arial"/>
        </w:rPr>
        <w:t>_________________________________</w:t>
      </w:r>
    </w:p>
    <w:p w:rsidR="00342BA0" w:rsidRPr="00631789" w:rsidRDefault="00342BA0" w:rsidP="00342BA0">
      <w:pPr>
        <w:spacing w:after="0" w:line="240" w:lineRule="auto"/>
        <w:jc w:val="center"/>
        <w:rPr>
          <w:rFonts w:cs="Arial"/>
        </w:rPr>
      </w:pPr>
      <w:r w:rsidRPr="00631789">
        <w:rPr>
          <w:rFonts w:cs="Arial"/>
        </w:rPr>
        <w:t>(Nombre, firma y cargo del representante</w:t>
      </w:r>
    </w:p>
    <w:p w:rsidR="00342BA0" w:rsidRPr="00631789" w:rsidRDefault="00342BA0" w:rsidP="00342BA0">
      <w:pPr>
        <w:spacing w:after="0" w:line="240" w:lineRule="auto"/>
        <w:jc w:val="center"/>
        <w:rPr>
          <w:rFonts w:cs="Arial"/>
        </w:rPr>
      </w:pPr>
      <w:proofErr w:type="gramStart"/>
      <w:r w:rsidRPr="00631789">
        <w:rPr>
          <w:rFonts w:cs="Arial"/>
        </w:rPr>
        <w:t>legal</w:t>
      </w:r>
      <w:proofErr w:type="gramEnd"/>
      <w:r w:rsidRPr="00631789">
        <w:rPr>
          <w:rFonts w:cs="Arial"/>
        </w:rPr>
        <w:t xml:space="preserve"> de la empresa)</w:t>
      </w: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jc w:val="center"/>
        <w:rPr>
          <w:rFonts w:cs="Arial"/>
          <w:b/>
          <w:sz w:val="16"/>
        </w:rPr>
      </w:pPr>
      <w:r>
        <w:rPr>
          <w:rFonts w:cs="Arial"/>
          <w:b/>
          <w:sz w:val="16"/>
        </w:rPr>
        <w:lastRenderedPageBreak/>
        <w:t>LICITACIÓN PÚBLICA NACIONAL PLURIANUAL</w:t>
      </w:r>
    </w:p>
    <w:p w:rsidR="00342BA0" w:rsidRPr="00631789" w:rsidRDefault="00342BA0" w:rsidP="00342BA0">
      <w:pPr>
        <w:spacing w:after="0" w:line="240" w:lineRule="auto"/>
        <w:jc w:val="center"/>
        <w:rPr>
          <w:rFonts w:cs="Arial"/>
          <w:b/>
          <w:sz w:val="16"/>
        </w:rPr>
      </w:pPr>
      <w:r w:rsidRPr="00631789">
        <w:rPr>
          <w:rFonts w:cs="Arial"/>
          <w:b/>
          <w:sz w:val="16"/>
        </w:rPr>
        <w:t xml:space="preserve">NO. </w:t>
      </w:r>
      <w:r>
        <w:rPr>
          <w:rFonts w:cs="Arial"/>
          <w:b/>
          <w:sz w:val="16"/>
        </w:rPr>
        <w:t>LA-011L4J999-N64-2012</w:t>
      </w:r>
    </w:p>
    <w:p w:rsidR="00342BA0" w:rsidRPr="00631789" w:rsidRDefault="00342BA0" w:rsidP="00342BA0">
      <w:pPr>
        <w:spacing w:after="0" w:line="240" w:lineRule="auto"/>
        <w:jc w:val="center"/>
        <w:rPr>
          <w:rFonts w:cs="Arial"/>
          <w:b/>
          <w:sz w:val="16"/>
        </w:rPr>
      </w:pPr>
      <w:r w:rsidRPr="00631789">
        <w:rPr>
          <w:rFonts w:cs="Arial"/>
          <w:b/>
          <w:sz w:val="16"/>
        </w:rPr>
        <w:t>Junta de aclaración de dudas a las bases</w:t>
      </w:r>
    </w:p>
    <w:p w:rsidR="00342BA0" w:rsidRPr="00631789" w:rsidRDefault="00342BA0" w:rsidP="00342BA0">
      <w:pPr>
        <w:spacing w:after="0" w:line="240" w:lineRule="auto"/>
        <w:jc w:val="center"/>
        <w:rPr>
          <w:rFonts w:cs="Arial"/>
          <w:sz w:val="16"/>
        </w:rPr>
      </w:pPr>
      <w:r w:rsidRPr="00631789">
        <w:rPr>
          <w:rFonts w:cs="Arial"/>
          <w:b/>
          <w:sz w:val="16"/>
        </w:rPr>
        <w:t>Anexo No. 10</w:t>
      </w:r>
    </w:p>
    <w:p w:rsidR="00342BA0" w:rsidRPr="00631789" w:rsidRDefault="00342BA0" w:rsidP="00342BA0">
      <w:pPr>
        <w:spacing w:after="0" w:line="240" w:lineRule="auto"/>
        <w:rPr>
          <w:rFonts w:cs="Arial"/>
          <w:sz w:val="16"/>
        </w:rPr>
      </w:pPr>
      <w:r w:rsidRPr="00631789">
        <w:rPr>
          <w:rFonts w:cs="Arial"/>
          <w:sz w:val="16"/>
        </w:rPr>
        <w:t>Empresa</w:t>
      </w:r>
      <w:proofErr w:type="gramStart"/>
      <w:r w:rsidRPr="00631789">
        <w:rPr>
          <w:rFonts w:cs="Arial"/>
          <w:sz w:val="16"/>
        </w:rPr>
        <w:t>:_</w:t>
      </w:r>
      <w:proofErr w:type="gramEnd"/>
      <w:r w:rsidRPr="00631789">
        <w:rPr>
          <w:rFonts w:cs="Arial"/>
          <w:sz w:val="16"/>
        </w:rPr>
        <w:t>__________________________________________________________________________________________</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r w:rsidRPr="00631789">
        <w:rPr>
          <w:rFonts w:cs="Arial"/>
          <w:sz w:val="16"/>
        </w:rPr>
        <w:t>Fecha</w:t>
      </w:r>
      <w:proofErr w:type="gramStart"/>
      <w:r w:rsidRPr="00631789">
        <w:rPr>
          <w:rFonts w:cs="Arial"/>
          <w:sz w:val="16"/>
        </w:rPr>
        <w:t>:_</w:t>
      </w:r>
      <w:proofErr w:type="gramEnd"/>
      <w:r w:rsidRPr="00631789">
        <w:rPr>
          <w:rFonts w:cs="Arial"/>
          <w:sz w:val="16"/>
        </w:rPr>
        <w:t>____________________________________________________________________________________________</w:t>
      </w:r>
    </w:p>
    <w:p w:rsidR="00342BA0" w:rsidRPr="00631789" w:rsidRDefault="00342BA0" w:rsidP="00342BA0">
      <w:pPr>
        <w:pStyle w:val="Encabezad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346"/>
        <w:gridCol w:w="4253"/>
        <w:gridCol w:w="4678"/>
      </w:tblGrid>
      <w:tr w:rsidR="00342BA0" w:rsidRPr="00631789" w:rsidTr="00A64095">
        <w:tblPrEx>
          <w:tblCellMar>
            <w:top w:w="0" w:type="dxa"/>
            <w:bottom w:w="0" w:type="dxa"/>
          </w:tblCellMar>
        </w:tblPrEx>
        <w:trPr>
          <w:cantSplit/>
        </w:trPr>
        <w:tc>
          <w:tcPr>
            <w:tcW w:w="1346" w:type="dxa"/>
            <w:tcBorders>
              <w:top w:val="single" w:sz="12" w:space="0" w:color="auto"/>
              <w:left w:val="single" w:sz="12" w:space="0" w:color="auto"/>
              <w:bottom w:val="single" w:sz="6" w:space="0" w:color="auto"/>
              <w:right w:val="single" w:sz="6" w:space="0" w:color="auto"/>
            </w:tcBorders>
            <w:shd w:val="pct5" w:color="auto" w:fill="auto"/>
          </w:tcPr>
          <w:p w:rsidR="00342BA0" w:rsidRPr="00631789" w:rsidRDefault="00342BA0" w:rsidP="00A64095">
            <w:pPr>
              <w:spacing w:after="0" w:line="240" w:lineRule="auto"/>
              <w:jc w:val="center"/>
              <w:rPr>
                <w:rFonts w:cs="Arial"/>
                <w:b/>
                <w:i/>
                <w:sz w:val="16"/>
              </w:rPr>
            </w:pPr>
            <w:r w:rsidRPr="00631789">
              <w:rPr>
                <w:rFonts w:cs="Arial"/>
                <w:b/>
                <w:i/>
                <w:sz w:val="16"/>
              </w:rPr>
              <w:t>No.</w:t>
            </w:r>
          </w:p>
        </w:tc>
        <w:tc>
          <w:tcPr>
            <w:tcW w:w="4253" w:type="dxa"/>
            <w:tcBorders>
              <w:top w:val="single" w:sz="12" w:space="0" w:color="auto"/>
              <w:left w:val="single" w:sz="6" w:space="0" w:color="auto"/>
              <w:bottom w:val="single" w:sz="6" w:space="0" w:color="auto"/>
              <w:right w:val="single" w:sz="6" w:space="0" w:color="auto"/>
            </w:tcBorders>
            <w:shd w:val="pct5" w:color="auto" w:fill="auto"/>
          </w:tcPr>
          <w:p w:rsidR="00342BA0" w:rsidRPr="00631789" w:rsidRDefault="00342BA0" w:rsidP="00A64095">
            <w:pPr>
              <w:spacing w:after="0" w:line="240" w:lineRule="auto"/>
              <w:jc w:val="center"/>
              <w:rPr>
                <w:rFonts w:cs="Arial"/>
                <w:b/>
                <w:i/>
                <w:sz w:val="16"/>
              </w:rPr>
            </w:pPr>
            <w:r w:rsidRPr="00631789">
              <w:rPr>
                <w:rFonts w:cs="Arial"/>
                <w:b/>
                <w:i/>
                <w:sz w:val="16"/>
              </w:rPr>
              <w:t>Preguntas</w:t>
            </w:r>
          </w:p>
        </w:tc>
        <w:tc>
          <w:tcPr>
            <w:tcW w:w="4678" w:type="dxa"/>
            <w:tcBorders>
              <w:top w:val="single" w:sz="12" w:space="0" w:color="auto"/>
              <w:left w:val="single" w:sz="6" w:space="0" w:color="auto"/>
              <w:bottom w:val="single" w:sz="6" w:space="0" w:color="auto"/>
              <w:right w:val="single" w:sz="12" w:space="0" w:color="auto"/>
            </w:tcBorders>
            <w:shd w:val="pct5" w:color="auto" w:fill="auto"/>
          </w:tcPr>
          <w:p w:rsidR="00342BA0" w:rsidRPr="00631789" w:rsidRDefault="00342BA0" w:rsidP="00A64095">
            <w:pPr>
              <w:spacing w:after="0" w:line="240" w:lineRule="auto"/>
              <w:jc w:val="center"/>
              <w:rPr>
                <w:rFonts w:cs="Arial"/>
                <w:b/>
                <w:i/>
                <w:sz w:val="16"/>
              </w:rPr>
            </w:pPr>
            <w:r w:rsidRPr="00631789">
              <w:rPr>
                <w:rFonts w:cs="Arial"/>
                <w:b/>
                <w:i/>
                <w:sz w:val="16"/>
              </w:rPr>
              <w:t>Respuestas</w:t>
            </w:r>
          </w:p>
        </w:tc>
      </w:tr>
      <w:tr w:rsidR="00342BA0" w:rsidRPr="00631789" w:rsidTr="00A64095">
        <w:tblPrEx>
          <w:tblCellMar>
            <w:top w:w="0" w:type="dxa"/>
            <w:bottom w:w="0" w:type="dxa"/>
          </w:tblCellMar>
        </w:tblPrEx>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blPrEx>
          <w:tblCellMar>
            <w:top w:w="0" w:type="dxa"/>
            <w:bottom w:w="0" w:type="dxa"/>
          </w:tblCellMar>
        </w:tblPrEx>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blPrEx>
          <w:tblCellMar>
            <w:top w:w="0" w:type="dxa"/>
            <w:bottom w:w="0" w:type="dxa"/>
          </w:tblCellMar>
        </w:tblPrEx>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blPrEx>
          <w:tblCellMar>
            <w:top w:w="0" w:type="dxa"/>
            <w:bottom w:w="0" w:type="dxa"/>
          </w:tblCellMar>
        </w:tblPrEx>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blPrEx>
          <w:tblCellMar>
            <w:top w:w="0" w:type="dxa"/>
            <w:bottom w:w="0" w:type="dxa"/>
          </w:tblCellMar>
        </w:tblPrEx>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blPrEx>
          <w:tblCellMar>
            <w:top w:w="0" w:type="dxa"/>
            <w:bottom w:w="0" w:type="dxa"/>
          </w:tblCellMar>
        </w:tblPrEx>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blPrEx>
          <w:tblCellMar>
            <w:top w:w="0" w:type="dxa"/>
            <w:bottom w:w="0" w:type="dxa"/>
          </w:tblCellMar>
        </w:tblPrEx>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blPrEx>
          <w:tblCellMar>
            <w:top w:w="0" w:type="dxa"/>
            <w:bottom w:w="0" w:type="dxa"/>
          </w:tblCellMar>
        </w:tblPrEx>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blPrEx>
          <w:tblCellMar>
            <w:top w:w="0" w:type="dxa"/>
            <w:bottom w:w="0" w:type="dxa"/>
          </w:tblCellMar>
        </w:tblPrEx>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blPrEx>
          <w:tblCellMar>
            <w:top w:w="0" w:type="dxa"/>
            <w:bottom w:w="0" w:type="dxa"/>
          </w:tblCellMar>
        </w:tblPrEx>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blPrEx>
          <w:tblCellMar>
            <w:top w:w="0" w:type="dxa"/>
            <w:bottom w:w="0" w:type="dxa"/>
          </w:tblCellMar>
        </w:tblPrEx>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blPrEx>
          <w:tblCellMar>
            <w:top w:w="0" w:type="dxa"/>
            <w:bottom w:w="0" w:type="dxa"/>
          </w:tblCellMar>
        </w:tblPrEx>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blPrEx>
          <w:tblCellMar>
            <w:top w:w="0" w:type="dxa"/>
            <w:bottom w:w="0" w:type="dxa"/>
          </w:tblCellMar>
        </w:tblPrEx>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blPrEx>
          <w:tblCellMar>
            <w:top w:w="0" w:type="dxa"/>
            <w:bottom w:w="0" w:type="dxa"/>
          </w:tblCellMar>
        </w:tblPrEx>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blPrEx>
          <w:tblCellMar>
            <w:top w:w="0" w:type="dxa"/>
            <w:bottom w:w="0" w:type="dxa"/>
          </w:tblCellMar>
        </w:tblPrEx>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blPrEx>
          <w:tblCellMar>
            <w:top w:w="0" w:type="dxa"/>
            <w:bottom w:w="0" w:type="dxa"/>
          </w:tblCellMar>
        </w:tblPrEx>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blPrEx>
          <w:tblCellMar>
            <w:top w:w="0" w:type="dxa"/>
            <w:bottom w:w="0" w:type="dxa"/>
          </w:tblCellMar>
        </w:tblPrEx>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blPrEx>
          <w:tblCellMar>
            <w:top w:w="0" w:type="dxa"/>
            <w:bottom w:w="0" w:type="dxa"/>
          </w:tblCellMar>
        </w:tblPrEx>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blPrEx>
          <w:tblCellMar>
            <w:top w:w="0" w:type="dxa"/>
            <w:bottom w:w="0" w:type="dxa"/>
          </w:tblCellMar>
        </w:tblPrEx>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blPrEx>
          <w:tblCellMar>
            <w:top w:w="0" w:type="dxa"/>
            <w:bottom w:w="0" w:type="dxa"/>
          </w:tblCellMar>
        </w:tblPrEx>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blPrEx>
          <w:tblCellMar>
            <w:top w:w="0" w:type="dxa"/>
            <w:bottom w:w="0" w:type="dxa"/>
          </w:tblCellMar>
        </w:tblPrEx>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blPrEx>
          <w:tblCellMar>
            <w:top w:w="0" w:type="dxa"/>
            <w:bottom w:w="0" w:type="dxa"/>
          </w:tblCellMar>
        </w:tblPrEx>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blPrEx>
          <w:tblCellMar>
            <w:top w:w="0" w:type="dxa"/>
            <w:bottom w:w="0" w:type="dxa"/>
          </w:tblCellMar>
        </w:tblPrEx>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blPrEx>
          <w:tblCellMar>
            <w:top w:w="0" w:type="dxa"/>
            <w:bottom w:w="0" w:type="dxa"/>
          </w:tblCellMar>
        </w:tblPrEx>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blPrEx>
          <w:tblCellMar>
            <w:top w:w="0" w:type="dxa"/>
            <w:bottom w:w="0" w:type="dxa"/>
          </w:tblCellMar>
        </w:tblPrEx>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blPrEx>
          <w:tblCellMar>
            <w:top w:w="0" w:type="dxa"/>
            <w:bottom w:w="0" w:type="dxa"/>
          </w:tblCellMar>
        </w:tblPrEx>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blPrEx>
          <w:tblCellMar>
            <w:top w:w="0" w:type="dxa"/>
            <w:bottom w:w="0" w:type="dxa"/>
          </w:tblCellMar>
        </w:tblPrEx>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blPrEx>
          <w:tblCellMar>
            <w:top w:w="0" w:type="dxa"/>
            <w:bottom w:w="0" w:type="dxa"/>
          </w:tblCellMar>
        </w:tblPrEx>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blPrEx>
          <w:tblCellMar>
            <w:top w:w="0" w:type="dxa"/>
            <w:bottom w:w="0" w:type="dxa"/>
          </w:tblCellMar>
        </w:tblPrEx>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blPrEx>
          <w:tblCellMar>
            <w:top w:w="0" w:type="dxa"/>
            <w:bottom w:w="0" w:type="dxa"/>
          </w:tblCellMar>
        </w:tblPrEx>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blPrEx>
          <w:tblCellMar>
            <w:top w:w="0" w:type="dxa"/>
            <w:bottom w:w="0" w:type="dxa"/>
          </w:tblCellMar>
        </w:tblPrEx>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blPrEx>
          <w:tblCellMar>
            <w:top w:w="0" w:type="dxa"/>
            <w:bottom w:w="0" w:type="dxa"/>
          </w:tblCellMar>
        </w:tblPrEx>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blPrEx>
          <w:tblCellMar>
            <w:top w:w="0" w:type="dxa"/>
            <w:bottom w:w="0" w:type="dxa"/>
          </w:tblCellMar>
        </w:tblPrEx>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blPrEx>
          <w:tblCellMar>
            <w:top w:w="0" w:type="dxa"/>
            <w:bottom w:w="0" w:type="dxa"/>
          </w:tblCellMar>
        </w:tblPrEx>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blPrEx>
          <w:tblCellMar>
            <w:top w:w="0" w:type="dxa"/>
            <w:bottom w:w="0" w:type="dxa"/>
          </w:tblCellMar>
        </w:tblPrEx>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blPrEx>
          <w:tblCellMar>
            <w:top w:w="0" w:type="dxa"/>
            <w:bottom w:w="0" w:type="dxa"/>
          </w:tblCellMar>
        </w:tblPrEx>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blPrEx>
          <w:tblCellMar>
            <w:top w:w="0" w:type="dxa"/>
            <w:bottom w:w="0" w:type="dxa"/>
          </w:tblCellMar>
        </w:tblPrEx>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blPrEx>
          <w:tblCellMar>
            <w:top w:w="0" w:type="dxa"/>
            <w:bottom w:w="0" w:type="dxa"/>
          </w:tblCellMar>
        </w:tblPrEx>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blPrEx>
          <w:tblCellMar>
            <w:top w:w="0" w:type="dxa"/>
            <w:bottom w:w="0" w:type="dxa"/>
          </w:tblCellMar>
        </w:tblPrEx>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blPrEx>
          <w:tblCellMar>
            <w:top w:w="0" w:type="dxa"/>
            <w:bottom w:w="0" w:type="dxa"/>
          </w:tblCellMar>
        </w:tblPrEx>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A64095">
            <w:pPr>
              <w:spacing w:after="0" w:line="240" w:lineRule="auto"/>
              <w:rPr>
                <w:rFonts w:cs="Arial"/>
                <w:sz w:val="16"/>
              </w:rPr>
            </w:pPr>
          </w:p>
        </w:tc>
      </w:tr>
      <w:tr w:rsidR="00342BA0" w:rsidRPr="00631789" w:rsidTr="00A64095">
        <w:tblPrEx>
          <w:tblCellMar>
            <w:top w:w="0" w:type="dxa"/>
            <w:bottom w:w="0" w:type="dxa"/>
          </w:tblCellMar>
        </w:tblPrEx>
        <w:trPr>
          <w:cantSplit/>
        </w:trPr>
        <w:tc>
          <w:tcPr>
            <w:tcW w:w="1346" w:type="dxa"/>
            <w:tcBorders>
              <w:top w:val="single" w:sz="6" w:space="0" w:color="auto"/>
              <w:left w:val="single" w:sz="12" w:space="0" w:color="auto"/>
              <w:bottom w:val="single" w:sz="12" w:space="0" w:color="auto"/>
              <w:right w:val="single" w:sz="6" w:space="0" w:color="auto"/>
            </w:tcBorders>
          </w:tcPr>
          <w:p w:rsidR="00342BA0" w:rsidRPr="00631789" w:rsidRDefault="00342BA0" w:rsidP="00A64095">
            <w:pPr>
              <w:spacing w:after="0" w:line="240" w:lineRule="auto"/>
              <w:rPr>
                <w:rFonts w:cs="Arial"/>
                <w:sz w:val="16"/>
              </w:rPr>
            </w:pPr>
          </w:p>
        </w:tc>
        <w:tc>
          <w:tcPr>
            <w:tcW w:w="4253" w:type="dxa"/>
            <w:tcBorders>
              <w:top w:val="single" w:sz="6" w:space="0" w:color="auto"/>
              <w:left w:val="single" w:sz="6" w:space="0" w:color="auto"/>
              <w:bottom w:val="single" w:sz="12" w:space="0" w:color="auto"/>
              <w:right w:val="single" w:sz="6" w:space="0" w:color="auto"/>
            </w:tcBorders>
          </w:tcPr>
          <w:p w:rsidR="00342BA0" w:rsidRPr="00631789" w:rsidRDefault="00342BA0" w:rsidP="00A64095">
            <w:pPr>
              <w:spacing w:after="0" w:line="240" w:lineRule="auto"/>
              <w:rPr>
                <w:rFonts w:cs="Arial"/>
                <w:sz w:val="16"/>
              </w:rPr>
            </w:pPr>
          </w:p>
        </w:tc>
        <w:tc>
          <w:tcPr>
            <w:tcW w:w="4678" w:type="dxa"/>
            <w:tcBorders>
              <w:top w:val="single" w:sz="6" w:space="0" w:color="auto"/>
              <w:left w:val="single" w:sz="6" w:space="0" w:color="auto"/>
              <w:bottom w:val="single" w:sz="12" w:space="0" w:color="auto"/>
              <w:right w:val="single" w:sz="12" w:space="0" w:color="auto"/>
            </w:tcBorders>
          </w:tcPr>
          <w:p w:rsidR="00342BA0" w:rsidRPr="00631789" w:rsidRDefault="00342BA0" w:rsidP="00A64095">
            <w:pPr>
              <w:spacing w:after="0" w:line="240" w:lineRule="auto"/>
              <w:rPr>
                <w:rFonts w:cs="Arial"/>
                <w:sz w:val="16"/>
              </w:rPr>
            </w:pPr>
          </w:p>
        </w:tc>
      </w:tr>
    </w:tbl>
    <w:p w:rsidR="00342BA0" w:rsidRPr="00631789" w:rsidRDefault="00342BA0" w:rsidP="00342BA0">
      <w:pPr>
        <w:pStyle w:val="Epgrafe"/>
        <w:spacing w:line="240" w:lineRule="auto"/>
        <w:rPr>
          <w:rFonts w:cs="Arial"/>
          <w:sz w:val="16"/>
        </w:rPr>
      </w:pPr>
      <w:r w:rsidRPr="00631789">
        <w:rPr>
          <w:rFonts w:cs="Arial"/>
          <w:sz w:val="16"/>
        </w:rPr>
        <w:t>Representante legal</w:t>
      </w:r>
    </w:p>
    <w:p w:rsidR="00342BA0" w:rsidRPr="00631789" w:rsidRDefault="00342BA0" w:rsidP="00342BA0">
      <w:pPr>
        <w:spacing w:after="0" w:line="240" w:lineRule="auto"/>
        <w:jc w:val="center"/>
        <w:rPr>
          <w:rFonts w:cs="Arial"/>
          <w:b/>
          <w:sz w:val="16"/>
        </w:rPr>
      </w:pPr>
      <w:r w:rsidRPr="00631789">
        <w:rPr>
          <w:rFonts w:cs="Arial"/>
          <w:b/>
          <w:sz w:val="16"/>
        </w:rPr>
        <w:t>Nombre y firma</w:t>
      </w:r>
    </w:p>
    <w:p w:rsidR="00342BA0" w:rsidRPr="00631789" w:rsidRDefault="00342BA0" w:rsidP="00342BA0">
      <w:pPr>
        <w:spacing w:after="0" w:line="240" w:lineRule="auto"/>
        <w:jc w:val="center"/>
        <w:rPr>
          <w:rFonts w:cs="Arial"/>
          <w:b/>
          <w:sz w:val="16"/>
        </w:rPr>
      </w:pPr>
      <w:r w:rsidRPr="00631789">
        <w:rPr>
          <w:rFonts w:cs="Arial"/>
          <w:b/>
          <w:sz w:val="16"/>
        </w:rPr>
        <w:br w:type="page"/>
      </w:r>
      <w:r>
        <w:rPr>
          <w:rFonts w:cs="Arial"/>
          <w:b/>
          <w:sz w:val="16"/>
        </w:rPr>
        <w:lastRenderedPageBreak/>
        <w:t>LICITACIÓN PÚBLICA NACIONAL PLURIANUAL</w:t>
      </w:r>
    </w:p>
    <w:p w:rsidR="00342BA0" w:rsidRPr="00631789" w:rsidRDefault="00342BA0" w:rsidP="00342BA0">
      <w:pPr>
        <w:spacing w:after="0" w:line="240" w:lineRule="auto"/>
        <w:jc w:val="center"/>
        <w:rPr>
          <w:rFonts w:cs="Arial"/>
          <w:b/>
          <w:sz w:val="16"/>
        </w:rPr>
      </w:pPr>
      <w:r w:rsidRPr="00631789">
        <w:rPr>
          <w:rFonts w:cs="Arial"/>
          <w:b/>
          <w:sz w:val="16"/>
        </w:rPr>
        <w:t xml:space="preserve">NO. </w:t>
      </w:r>
      <w:r>
        <w:rPr>
          <w:rFonts w:cs="Arial"/>
          <w:b/>
          <w:sz w:val="16"/>
        </w:rPr>
        <w:t>LA-011L4J999-N64-2012</w:t>
      </w:r>
    </w:p>
    <w:p w:rsidR="00342BA0" w:rsidRPr="00631789" w:rsidRDefault="00342BA0" w:rsidP="00342BA0">
      <w:pPr>
        <w:spacing w:after="0" w:line="240" w:lineRule="auto"/>
        <w:jc w:val="center"/>
        <w:rPr>
          <w:rFonts w:cs="Arial"/>
          <w:sz w:val="16"/>
        </w:rPr>
      </w:pPr>
      <w:r w:rsidRPr="00631789">
        <w:rPr>
          <w:rFonts w:cs="Arial"/>
          <w:b/>
          <w:sz w:val="16"/>
        </w:rPr>
        <w:t>Anexo No. 11</w:t>
      </w: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rPr>
          <w:rFonts w:cs="Arial"/>
          <w:b/>
          <w:sz w:val="16"/>
          <w:szCs w:val="16"/>
        </w:rPr>
      </w:pPr>
      <w:r w:rsidRPr="00631789">
        <w:rPr>
          <w:rFonts w:cs="Arial"/>
          <w:sz w:val="16"/>
          <w:szCs w:val="16"/>
        </w:rPr>
        <w:t>En el procedimiento de contratación, cuyo monto sea superior a $300,000.00 (Trescientos mil pesos 00/100 M.N.) sin incluir el IVA, o el que en su caso establezca el SAT, cada persona física o moral que resulte adjudicada con un contrato o pedido, deberá presentar ante “EL CINVESTAV” el "</w:t>
      </w:r>
      <w:r w:rsidRPr="00631789">
        <w:rPr>
          <w:rFonts w:cs="Arial"/>
          <w:i/>
          <w:sz w:val="16"/>
          <w:szCs w:val="16"/>
        </w:rPr>
        <w:t>acuse de recepción</w:t>
      </w:r>
      <w:r w:rsidRPr="00631789">
        <w:rPr>
          <w:rFonts w:cs="Arial"/>
          <w:sz w:val="16"/>
          <w:szCs w:val="16"/>
        </w:rPr>
        <w:t xml:space="preserve">", dentro de los tres días hábiles posteriores a la fecha en que tenga conocimiento del fallo correspondiente, con el que compruebe que realizó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w:t>
      </w:r>
    </w:p>
    <w:p w:rsidR="00342BA0" w:rsidRPr="00631789" w:rsidRDefault="00342BA0" w:rsidP="00342BA0">
      <w:pPr>
        <w:spacing w:after="0"/>
        <w:rPr>
          <w:rFonts w:cs="Arial"/>
          <w:sz w:val="16"/>
          <w:szCs w:val="16"/>
        </w:rPr>
      </w:pPr>
    </w:p>
    <w:p w:rsidR="00342BA0" w:rsidRPr="00631789" w:rsidRDefault="00342BA0" w:rsidP="00342BA0">
      <w:pPr>
        <w:spacing w:after="0" w:line="240" w:lineRule="auto"/>
        <w:rPr>
          <w:rFonts w:cs="Arial"/>
          <w:sz w:val="16"/>
          <w:szCs w:val="16"/>
        </w:rPr>
      </w:pPr>
      <w:r w:rsidRPr="00631789">
        <w:rPr>
          <w:rFonts w:cs="Arial"/>
          <w:sz w:val="16"/>
          <w:szCs w:val="16"/>
        </w:rPr>
        <w:t>Las personas físicas o morales residentes en el extranjero que resulten adjudicadas y que no estén obligadas a presentar la solicitud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rsidR="00342BA0" w:rsidRPr="00631789" w:rsidRDefault="00342BA0" w:rsidP="00342BA0">
      <w:pPr>
        <w:spacing w:after="0" w:line="240" w:lineRule="auto"/>
        <w:rPr>
          <w:rFonts w:cs="Arial"/>
          <w:sz w:val="16"/>
          <w:szCs w:val="16"/>
        </w:rPr>
      </w:pPr>
    </w:p>
    <w:p w:rsidR="00342BA0" w:rsidRPr="00631789" w:rsidRDefault="00342BA0" w:rsidP="00342BA0">
      <w:pPr>
        <w:spacing w:after="0" w:line="240" w:lineRule="auto"/>
        <w:rPr>
          <w:rFonts w:cs="Arial"/>
          <w:b/>
          <w:sz w:val="16"/>
          <w:szCs w:val="16"/>
        </w:rPr>
      </w:pPr>
      <w:r w:rsidRPr="00631789">
        <w:rPr>
          <w:rFonts w:cs="Arial"/>
          <w:sz w:val="16"/>
          <w:szCs w:val="16"/>
        </w:rPr>
        <w:t xml:space="preserve">La persona física o moral que resulte adjudicada con un contrato o pedido, deberán incluir el correo electrónico </w:t>
      </w:r>
      <w:r>
        <w:rPr>
          <w:rFonts w:cs="Arial"/>
          <w:sz w:val="16"/>
          <w:szCs w:val="16"/>
        </w:rPr>
        <w:t>jegarcia@</w:t>
      </w:r>
      <w:r w:rsidRPr="00631789">
        <w:rPr>
          <w:rFonts w:cs="Arial"/>
          <w:sz w:val="16"/>
          <w:szCs w:val="16"/>
        </w:rPr>
        <w:t xml:space="preserve">cinvestav.mx en la solicitud de opinión al SAT, para que “EL CINVESTAV” reciba “el acuse de respuesta”. </w:t>
      </w:r>
    </w:p>
    <w:p w:rsidR="00342BA0" w:rsidRPr="00631789" w:rsidRDefault="00342BA0" w:rsidP="00342BA0">
      <w:pPr>
        <w:spacing w:after="0" w:line="240" w:lineRule="auto"/>
        <w:rPr>
          <w:sz w:val="16"/>
          <w:szCs w:val="16"/>
        </w:rPr>
      </w:pPr>
    </w:p>
    <w:p w:rsidR="00342BA0" w:rsidRPr="00631789" w:rsidRDefault="00342BA0" w:rsidP="00342BA0">
      <w:pPr>
        <w:spacing w:after="0" w:line="240" w:lineRule="auto"/>
        <w:rPr>
          <w:sz w:val="16"/>
          <w:szCs w:val="16"/>
        </w:rPr>
      </w:pPr>
    </w:p>
    <w:p w:rsidR="00342BA0" w:rsidRPr="00631789" w:rsidRDefault="00342BA0" w:rsidP="00342BA0">
      <w:pPr>
        <w:spacing w:after="0" w:line="240" w:lineRule="auto"/>
        <w:rPr>
          <w:sz w:val="16"/>
          <w:szCs w:val="16"/>
          <w:u w:val="single"/>
        </w:rPr>
      </w:pPr>
      <w:r w:rsidRPr="00631789">
        <w:rPr>
          <w:noProof/>
          <w:sz w:val="16"/>
          <w:szCs w:val="16"/>
        </w:rPr>
        <w:pict>
          <v:rect id="_x0000_s1034" style="position:absolute;left:0;text-align:left;margin-left:9pt;margin-top:1.3pt;width:414pt;height:109.35pt;z-index:1">
            <v:textbox style="mso-next-textbox:#_x0000_s1034" inset="0,0,0,0">
              <w:txbxContent>
                <w:p w:rsidR="00342BA0" w:rsidRPr="00AB0E64" w:rsidRDefault="00342BA0" w:rsidP="00342BA0">
                  <w:pPr>
                    <w:rPr>
                      <w:sz w:val="16"/>
                      <w:szCs w:val="16"/>
                    </w:rPr>
                  </w:pPr>
                  <w:r w:rsidRPr="00AB0E64">
                    <w:rPr>
                      <w:sz w:val="16"/>
                      <w:szCs w:val="16"/>
                    </w:rPr>
                    <w:t>En la Solicitud de opinión del SAT deberá contener:</w:t>
                  </w:r>
                </w:p>
                <w:p w:rsidR="00342BA0" w:rsidRPr="00AB0E64" w:rsidRDefault="00342BA0" w:rsidP="00342BA0">
                  <w:pPr>
                    <w:rPr>
                      <w:sz w:val="16"/>
                      <w:szCs w:val="16"/>
                    </w:rPr>
                  </w:pPr>
                  <w:r w:rsidRPr="00AB0E64">
                    <w:rPr>
                      <w:sz w:val="16"/>
                      <w:szCs w:val="16"/>
                    </w:rPr>
                    <w:t xml:space="preserve"> </w:t>
                  </w:r>
                </w:p>
                <w:p w:rsidR="00342BA0" w:rsidRPr="00AB0E64" w:rsidRDefault="00342BA0" w:rsidP="00AF0728">
                  <w:pPr>
                    <w:numPr>
                      <w:ilvl w:val="0"/>
                      <w:numId w:val="26"/>
                    </w:numPr>
                    <w:spacing w:after="0" w:line="240" w:lineRule="auto"/>
                    <w:jc w:val="left"/>
                    <w:rPr>
                      <w:sz w:val="16"/>
                      <w:szCs w:val="16"/>
                    </w:rPr>
                  </w:pPr>
                  <w:r w:rsidRPr="00AB0E64">
                    <w:rPr>
                      <w:sz w:val="16"/>
                      <w:szCs w:val="16"/>
                    </w:rPr>
                    <w:t>Nombre y dirección de la dependencia en la cual se licita.</w:t>
                  </w:r>
                </w:p>
                <w:p w:rsidR="00342BA0" w:rsidRPr="00AB0E64" w:rsidRDefault="00342BA0" w:rsidP="00AF0728">
                  <w:pPr>
                    <w:numPr>
                      <w:ilvl w:val="0"/>
                      <w:numId w:val="26"/>
                    </w:numPr>
                    <w:spacing w:after="0" w:line="240" w:lineRule="auto"/>
                    <w:jc w:val="left"/>
                    <w:rPr>
                      <w:sz w:val="16"/>
                      <w:szCs w:val="16"/>
                    </w:rPr>
                  </w:pPr>
                  <w:r w:rsidRPr="00AB0E64">
                    <w:rPr>
                      <w:sz w:val="16"/>
                      <w:szCs w:val="16"/>
                    </w:rPr>
                    <w:t xml:space="preserve">Nombre y RFC del representante </w:t>
                  </w:r>
                  <w:proofErr w:type="gramStart"/>
                  <w:r w:rsidRPr="00AB0E64">
                    <w:rPr>
                      <w:sz w:val="16"/>
                      <w:szCs w:val="16"/>
                    </w:rPr>
                    <w:t>legal ,</w:t>
                  </w:r>
                  <w:proofErr w:type="gramEnd"/>
                  <w:r w:rsidRPr="00AB0E64">
                    <w:rPr>
                      <w:sz w:val="16"/>
                      <w:szCs w:val="16"/>
                    </w:rPr>
                    <w:t xml:space="preserve"> en su caso.</w:t>
                  </w:r>
                </w:p>
                <w:p w:rsidR="00342BA0" w:rsidRPr="00AB0E64" w:rsidRDefault="00342BA0" w:rsidP="00AF0728">
                  <w:pPr>
                    <w:numPr>
                      <w:ilvl w:val="0"/>
                      <w:numId w:val="26"/>
                    </w:numPr>
                    <w:spacing w:after="0" w:line="240" w:lineRule="auto"/>
                    <w:jc w:val="left"/>
                    <w:rPr>
                      <w:sz w:val="16"/>
                      <w:szCs w:val="16"/>
                    </w:rPr>
                  </w:pPr>
                  <w:r w:rsidRPr="00AB0E64">
                    <w:rPr>
                      <w:sz w:val="16"/>
                      <w:szCs w:val="16"/>
                    </w:rPr>
                    <w:t>Monto  total del contrato o pedido.</w:t>
                  </w:r>
                </w:p>
                <w:p w:rsidR="00342BA0" w:rsidRPr="00AB0E64" w:rsidRDefault="00342BA0" w:rsidP="00AF0728">
                  <w:pPr>
                    <w:numPr>
                      <w:ilvl w:val="0"/>
                      <w:numId w:val="26"/>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342BA0" w:rsidRPr="00AB0E64" w:rsidRDefault="00342BA0" w:rsidP="00AF0728">
                  <w:pPr>
                    <w:numPr>
                      <w:ilvl w:val="0"/>
                      <w:numId w:val="26"/>
                    </w:numPr>
                    <w:spacing w:after="0" w:line="240" w:lineRule="auto"/>
                    <w:jc w:val="left"/>
                    <w:rPr>
                      <w:rFonts w:cs="Arial"/>
                      <w:sz w:val="16"/>
                      <w:szCs w:val="16"/>
                    </w:rPr>
                  </w:pPr>
                  <w:r w:rsidRPr="00AB0E64">
                    <w:rPr>
                      <w:rFonts w:cs="Arial"/>
                      <w:sz w:val="16"/>
                      <w:szCs w:val="16"/>
                    </w:rPr>
                    <w:t>Número de licitación o concurso. (proveedores exclusivos)</w:t>
                  </w:r>
                </w:p>
              </w:txbxContent>
            </v:textbox>
          </v:rect>
        </w:pict>
      </w: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rPr>
          <w:sz w:val="16"/>
          <w:szCs w:val="16"/>
        </w:rPr>
      </w:pPr>
    </w:p>
    <w:p w:rsidR="00342BA0" w:rsidRPr="00631789" w:rsidRDefault="00342BA0" w:rsidP="00342BA0">
      <w:pPr>
        <w:spacing w:after="0" w:line="240" w:lineRule="auto"/>
        <w:rPr>
          <w:sz w:val="16"/>
          <w:szCs w:val="16"/>
        </w:rPr>
      </w:pPr>
    </w:p>
    <w:p w:rsidR="00342BA0" w:rsidRPr="00631789" w:rsidRDefault="00342BA0" w:rsidP="00342BA0">
      <w:pPr>
        <w:spacing w:after="0" w:line="240" w:lineRule="auto"/>
        <w:ind w:left="720"/>
        <w:rPr>
          <w:sz w:val="16"/>
          <w:szCs w:val="16"/>
          <w:u w:val="single"/>
        </w:rPr>
      </w:pP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jc w:val="center"/>
        <w:rPr>
          <w:sz w:val="16"/>
          <w:szCs w:val="16"/>
        </w:rPr>
      </w:pPr>
    </w:p>
    <w:p w:rsidR="00342BA0" w:rsidRPr="00631789" w:rsidRDefault="00342BA0" w:rsidP="00342BA0">
      <w:pPr>
        <w:spacing w:after="0" w:line="240" w:lineRule="auto"/>
        <w:jc w:val="center"/>
        <w:rPr>
          <w:sz w:val="16"/>
          <w:szCs w:val="16"/>
        </w:rPr>
      </w:pPr>
    </w:p>
    <w:p w:rsidR="00342BA0" w:rsidRPr="00631789" w:rsidRDefault="00342BA0" w:rsidP="00342BA0">
      <w:pPr>
        <w:spacing w:after="0" w:line="240" w:lineRule="auto"/>
        <w:jc w:val="center"/>
        <w:rPr>
          <w:rFonts w:cs="Arial"/>
          <w:sz w:val="16"/>
          <w:szCs w:val="16"/>
        </w:rPr>
      </w:pPr>
    </w:p>
    <w:p w:rsidR="00342BA0" w:rsidRPr="00791A05" w:rsidRDefault="00342BA0" w:rsidP="00342BA0">
      <w:pPr>
        <w:spacing w:after="0" w:line="240" w:lineRule="auto"/>
        <w:rPr>
          <w:rFonts w:cs="Arial"/>
          <w:b/>
          <w:sz w:val="16"/>
          <w:szCs w:val="16"/>
        </w:rPr>
      </w:pPr>
      <w:r w:rsidRPr="00631789">
        <w:rPr>
          <w:rFonts w:cs="Arial"/>
          <w:b/>
          <w:sz w:val="16"/>
          <w:szCs w:val="16"/>
        </w:rPr>
        <w:t>Nota</w:t>
      </w:r>
      <w:proofErr w:type="gramStart"/>
      <w:r w:rsidRPr="00631789">
        <w:rPr>
          <w:rFonts w:cs="Arial"/>
          <w:b/>
          <w:sz w:val="16"/>
          <w:szCs w:val="16"/>
        </w:rPr>
        <w:t>:  El</w:t>
      </w:r>
      <w:proofErr w:type="gramEnd"/>
      <w:r w:rsidRPr="00631789">
        <w:rPr>
          <w:rFonts w:cs="Arial"/>
          <w:b/>
          <w:sz w:val="16"/>
          <w:szCs w:val="16"/>
        </w:rPr>
        <w:t xml:space="preserve"> presente formato podrá ser reproducido por cada proveedor o Proveedor de servicio del modo que estime conveniente, debiendo respetar su contenido.</w:t>
      </w:r>
    </w:p>
    <w:p w:rsidR="00342BA0" w:rsidRPr="00791A05" w:rsidRDefault="00342BA0" w:rsidP="00342BA0">
      <w:pPr>
        <w:pStyle w:val="Ttulo"/>
        <w:rPr>
          <w:rFonts w:cs="Arial"/>
          <w:sz w:val="16"/>
          <w:szCs w:val="16"/>
          <w:lang w:val="es-MX"/>
        </w:rPr>
      </w:pPr>
    </w:p>
    <w:p w:rsidR="00342BA0" w:rsidRPr="00791A05" w:rsidRDefault="00342BA0" w:rsidP="00342BA0">
      <w:pPr>
        <w:pStyle w:val="Ttulo"/>
        <w:rPr>
          <w:rFonts w:cs="Arial"/>
          <w:sz w:val="16"/>
          <w:szCs w:val="16"/>
          <w:lang w:val="es-MX"/>
        </w:rPr>
      </w:pPr>
    </w:p>
    <w:p w:rsidR="00342BA0" w:rsidRPr="00791A05" w:rsidRDefault="00342BA0" w:rsidP="00342BA0">
      <w:pPr>
        <w:pStyle w:val="Ttulo1"/>
        <w:numPr>
          <w:ilvl w:val="0"/>
          <w:numId w:val="0"/>
        </w:numPr>
        <w:spacing w:before="0" w:line="240" w:lineRule="auto"/>
        <w:jc w:val="center"/>
      </w:pPr>
    </w:p>
    <w:p w:rsidR="00342BA0" w:rsidRPr="00791A05" w:rsidRDefault="00342BA0" w:rsidP="00342BA0"/>
    <w:p w:rsidR="00342BA0" w:rsidRPr="00791A05" w:rsidRDefault="00342BA0" w:rsidP="00342BA0"/>
    <w:p w:rsidR="00342BA0" w:rsidRPr="00791A05" w:rsidRDefault="00342BA0" w:rsidP="00342BA0"/>
    <w:p w:rsidR="00342BA0" w:rsidRPr="00791A05" w:rsidRDefault="00342BA0" w:rsidP="00342BA0"/>
    <w:p w:rsidR="00342BA0" w:rsidRPr="00791A05" w:rsidRDefault="00342BA0" w:rsidP="00342BA0"/>
    <w:p w:rsidR="00342BA0" w:rsidRPr="00791A05" w:rsidRDefault="00342BA0" w:rsidP="00342BA0"/>
    <w:p w:rsidR="0032187C" w:rsidRDefault="0032187C" w:rsidP="00342BA0">
      <w:pPr>
        <w:widowControl w:val="0"/>
        <w:spacing w:after="0"/>
        <w:jc w:val="center"/>
        <w:rPr>
          <w:rFonts w:cs="Arial"/>
          <w:sz w:val="16"/>
          <w:szCs w:val="16"/>
        </w:rPr>
      </w:pPr>
    </w:p>
    <w:sectPr w:rsidR="0032187C" w:rsidSect="00957246">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728" w:rsidRDefault="00AF0728" w:rsidP="000F25D0">
      <w:pPr>
        <w:spacing w:after="0" w:line="240" w:lineRule="auto"/>
      </w:pPr>
      <w:r>
        <w:separator/>
      </w:r>
    </w:p>
  </w:endnote>
  <w:endnote w:type="continuationSeparator" w:id="0">
    <w:p w:rsidR="00AF0728" w:rsidRDefault="00AF0728" w:rsidP="000F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728" w:rsidRDefault="00AF0728" w:rsidP="000F25D0">
      <w:pPr>
        <w:spacing w:after="0" w:line="240" w:lineRule="auto"/>
      </w:pPr>
      <w:r>
        <w:separator/>
      </w:r>
    </w:p>
  </w:footnote>
  <w:footnote w:type="continuationSeparator" w:id="0">
    <w:p w:rsidR="00AF0728" w:rsidRDefault="00AF0728" w:rsidP="000F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0C9" w:rsidRDefault="008470C9" w:rsidP="00A03596">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B9469E">
      <w:rPr>
        <w:rStyle w:val="Nmerodepgina"/>
        <w:noProof/>
      </w:rPr>
      <w:t>65</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13"/>
    <w:lvl w:ilvl="0">
      <w:start w:val="1"/>
      <w:numFmt w:val="bullet"/>
      <w:lvlText w:val=""/>
      <w:lvlJc w:val="left"/>
      <w:pPr>
        <w:tabs>
          <w:tab w:val="num" w:pos="720"/>
        </w:tabs>
        <w:ind w:left="720" w:hanging="360"/>
      </w:pPr>
      <w:rPr>
        <w:rFonts w:ascii="Symbol" w:hAnsi="Symbol"/>
      </w:rPr>
    </w:lvl>
  </w:abstractNum>
  <w:abstractNum w:abstractNumId="1">
    <w:nsid w:val="0000000A"/>
    <w:multiLevelType w:val="multilevel"/>
    <w:tmpl w:val="0000000A"/>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2">
    <w:nsid w:val="00000014"/>
    <w:multiLevelType w:val="multilevel"/>
    <w:tmpl w:val="00000014"/>
    <w:name w:val="WW8Num1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3">
    <w:nsid w:val="00000015"/>
    <w:multiLevelType w:val="multilevel"/>
    <w:tmpl w:val="00000015"/>
    <w:name w:val="WW8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4">
    <w:nsid w:val="0108458F"/>
    <w:multiLevelType w:val="singleLevel"/>
    <w:tmpl w:val="A88CA930"/>
    <w:lvl w:ilvl="0">
      <w:start w:val="3"/>
      <w:numFmt w:val="upperRoman"/>
      <w:lvlText w:val="%1."/>
      <w:lvlJc w:val="left"/>
      <w:pPr>
        <w:tabs>
          <w:tab w:val="num" w:pos="720"/>
        </w:tabs>
        <w:ind w:left="720" w:hanging="720"/>
      </w:pPr>
      <w:rPr>
        <w:rFonts w:hint="default"/>
      </w:rPr>
    </w:lvl>
  </w:abstractNum>
  <w:abstractNum w:abstractNumId="5">
    <w:nsid w:val="024124E4"/>
    <w:multiLevelType w:val="hybridMultilevel"/>
    <w:tmpl w:val="E7EC0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6132597"/>
    <w:multiLevelType w:val="hybridMultilevel"/>
    <w:tmpl w:val="B41E86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AC31B5B"/>
    <w:multiLevelType w:val="hybridMultilevel"/>
    <w:tmpl w:val="32AA036E"/>
    <w:lvl w:ilvl="0" w:tplc="FFFFFFFF">
      <w:start w:val="1"/>
      <w:numFmt w:val="bullet"/>
      <w:lvlText w:val=""/>
      <w:lvlJc w:val="left"/>
      <w:pPr>
        <w:tabs>
          <w:tab w:val="num" w:pos="1428"/>
        </w:tabs>
        <w:ind w:left="1428" w:hanging="360"/>
      </w:pPr>
      <w:rPr>
        <w:rFonts w:ascii="Wingdings" w:hAnsi="Wingding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8">
    <w:nsid w:val="0BCC52DB"/>
    <w:multiLevelType w:val="hybridMultilevel"/>
    <w:tmpl w:val="58F2BC58"/>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nsid w:val="0D6343F2"/>
    <w:multiLevelType w:val="hybridMultilevel"/>
    <w:tmpl w:val="AD1A5D40"/>
    <w:lvl w:ilvl="0" w:tplc="FFFFFFFF">
      <w:start w:val="1"/>
      <w:numFmt w:val="bullet"/>
      <w:lvlText w:val=""/>
      <w:lvlJc w:val="left"/>
      <w:pPr>
        <w:tabs>
          <w:tab w:val="num" w:pos="1428"/>
        </w:tabs>
        <w:ind w:left="1428" w:hanging="363"/>
      </w:pPr>
      <w:rPr>
        <w:rFonts w:ascii="Wingdings" w:hAnsi="Wingding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0">
    <w:nsid w:val="109D1A06"/>
    <w:multiLevelType w:val="hybridMultilevel"/>
    <w:tmpl w:val="DA3A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1D95C40"/>
    <w:multiLevelType w:val="hybridMultilevel"/>
    <w:tmpl w:val="BEFAFE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DA20A68"/>
    <w:multiLevelType w:val="hybridMultilevel"/>
    <w:tmpl w:val="C30C3D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1AC0AAE"/>
    <w:multiLevelType w:val="hybridMultilevel"/>
    <w:tmpl w:val="C37CE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78374C0"/>
    <w:multiLevelType w:val="singleLevel"/>
    <w:tmpl w:val="7D905B78"/>
    <w:lvl w:ilvl="0">
      <w:start w:val="1"/>
      <w:numFmt w:val="upperRoman"/>
      <w:lvlText w:val="%1.1."/>
      <w:lvlJc w:val="left"/>
      <w:pPr>
        <w:tabs>
          <w:tab w:val="num" w:pos="1080"/>
        </w:tabs>
        <w:ind w:left="360" w:hanging="360"/>
      </w:pPr>
      <w:rPr>
        <w:rFonts w:hint="default"/>
      </w:rPr>
    </w:lvl>
  </w:abstractNum>
  <w:abstractNum w:abstractNumId="15">
    <w:nsid w:val="27C733B2"/>
    <w:multiLevelType w:val="singleLevel"/>
    <w:tmpl w:val="DC60CD52"/>
    <w:lvl w:ilvl="0">
      <w:start w:val="1"/>
      <w:numFmt w:val="upperRoman"/>
      <w:lvlText w:val="%1."/>
      <w:lvlJc w:val="left"/>
      <w:pPr>
        <w:tabs>
          <w:tab w:val="num" w:pos="720"/>
        </w:tabs>
        <w:ind w:left="360" w:hanging="360"/>
      </w:pPr>
    </w:lvl>
  </w:abstractNum>
  <w:abstractNum w:abstractNumId="16">
    <w:nsid w:val="28B31EC6"/>
    <w:multiLevelType w:val="multilevel"/>
    <w:tmpl w:val="8CC2564E"/>
    <w:lvl w:ilvl="0">
      <w:start w:val="1"/>
      <w:numFmt w:val="decimal"/>
      <w:pStyle w:val="Ttulo1"/>
      <w:lvlText w:val="%1."/>
      <w:lvlJc w:val="left"/>
      <w:pPr>
        <w:tabs>
          <w:tab w:val="num" w:pos="720"/>
        </w:tabs>
        <w:ind w:left="360" w:hanging="360"/>
      </w:pPr>
      <w:rPr>
        <w:rFonts w:hint="default"/>
      </w:rPr>
    </w:lvl>
    <w:lvl w:ilvl="1">
      <w:start w:val="1"/>
      <w:numFmt w:val="decimal"/>
      <w:pStyle w:val="Ttulo2"/>
      <w:lvlText w:val="%1.%2."/>
      <w:lvlJc w:val="left"/>
      <w:pPr>
        <w:tabs>
          <w:tab w:val="num" w:pos="1440"/>
        </w:tabs>
        <w:ind w:left="792" w:hanging="432"/>
      </w:pPr>
      <w:rPr>
        <w:rFonts w:hint="default"/>
      </w:rPr>
    </w:lvl>
    <w:lvl w:ilvl="2">
      <w:start w:val="1"/>
      <w:numFmt w:val="decimal"/>
      <w:pStyle w:val="Ttulo3"/>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7">
    <w:nsid w:val="2B17567C"/>
    <w:multiLevelType w:val="hybridMultilevel"/>
    <w:tmpl w:val="D258301A"/>
    <w:lvl w:ilvl="0" w:tplc="FFFFFFFF">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311613D"/>
    <w:multiLevelType w:val="singleLevel"/>
    <w:tmpl w:val="4C1AD654"/>
    <w:lvl w:ilvl="0">
      <w:start w:val="3"/>
      <w:numFmt w:val="upperRoman"/>
      <w:lvlText w:val="%1.1."/>
      <w:lvlJc w:val="left"/>
      <w:pPr>
        <w:tabs>
          <w:tab w:val="num" w:pos="1080"/>
        </w:tabs>
        <w:ind w:left="360" w:hanging="360"/>
      </w:pPr>
      <w:rPr>
        <w:rFonts w:hint="default"/>
      </w:rPr>
    </w:lvl>
  </w:abstractNum>
  <w:abstractNum w:abstractNumId="19">
    <w:nsid w:val="336B3DBB"/>
    <w:multiLevelType w:val="hybridMultilevel"/>
    <w:tmpl w:val="E3C0C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5577AE9"/>
    <w:multiLevelType w:val="hybridMultilevel"/>
    <w:tmpl w:val="2E0261EC"/>
    <w:lvl w:ilvl="0" w:tplc="FFFFFFFF">
      <w:start w:val="1"/>
      <w:numFmt w:val="upperLetter"/>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1">
    <w:nsid w:val="43B23E3D"/>
    <w:multiLevelType w:val="hybridMultilevel"/>
    <w:tmpl w:val="BB30A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71826CF"/>
    <w:multiLevelType w:val="hybridMultilevel"/>
    <w:tmpl w:val="1A021D46"/>
    <w:lvl w:ilvl="0" w:tplc="54D61F56">
      <w:start w:val="1"/>
      <w:numFmt w:val="decimal"/>
      <w:lvlText w:val="%1. "/>
      <w:lvlJc w:val="left"/>
      <w:pPr>
        <w:tabs>
          <w:tab w:val="num" w:pos="360"/>
        </w:tabs>
        <w:ind w:left="283" w:hanging="283"/>
      </w:pPr>
      <w:rPr>
        <w:rFonts w:ascii="Arial" w:hAnsi="Arial" w:hint="default"/>
        <w:b/>
        <w:i w:val="0"/>
        <w:sz w:val="16"/>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A6E0F96"/>
    <w:multiLevelType w:val="hybridMultilevel"/>
    <w:tmpl w:val="56185C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FF10BC5"/>
    <w:multiLevelType w:val="hybridMultilevel"/>
    <w:tmpl w:val="60701BBC"/>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nsid w:val="50783FDC"/>
    <w:multiLevelType w:val="singleLevel"/>
    <w:tmpl w:val="7C1E2612"/>
    <w:lvl w:ilvl="0">
      <w:start w:val="3"/>
      <w:numFmt w:val="upperRoman"/>
      <w:lvlText w:val="%1.2."/>
      <w:lvlJc w:val="left"/>
      <w:pPr>
        <w:tabs>
          <w:tab w:val="num" w:pos="1080"/>
        </w:tabs>
        <w:ind w:left="360" w:hanging="360"/>
      </w:pPr>
      <w:rPr>
        <w:rFonts w:hint="default"/>
      </w:rPr>
    </w:lvl>
  </w:abstractNum>
  <w:abstractNum w:abstractNumId="26">
    <w:nsid w:val="53ED7FE3"/>
    <w:multiLevelType w:val="singleLevel"/>
    <w:tmpl w:val="EACC3BFE"/>
    <w:lvl w:ilvl="0">
      <w:start w:val="1"/>
      <w:numFmt w:val="upperRoman"/>
      <w:lvlText w:val="%1.2."/>
      <w:lvlJc w:val="left"/>
      <w:pPr>
        <w:tabs>
          <w:tab w:val="num" w:pos="1080"/>
        </w:tabs>
        <w:ind w:left="360" w:hanging="360"/>
      </w:pPr>
      <w:rPr>
        <w:rFonts w:hint="default"/>
      </w:rPr>
    </w:lvl>
  </w:abstractNum>
  <w:abstractNum w:abstractNumId="27">
    <w:nsid w:val="580C1774"/>
    <w:multiLevelType w:val="hybridMultilevel"/>
    <w:tmpl w:val="D9CCE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A537BAB"/>
    <w:multiLevelType w:val="hybridMultilevel"/>
    <w:tmpl w:val="66F8BE9C"/>
    <w:lvl w:ilvl="0" w:tplc="FFFFFFFF">
      <w:start w:val="1"/>
      <w:numFmt w:val="bullet"/>
      <w:lvlText w:val=""/>
      <w:lvlJc w:val="left"/>
      <w:pPr>
        <w:tabs>
          <w:tab w:val="num" w:pos="1428"/>
        </w:tabs>
        <w:ind w:left="1428" w:hanging="360"/>
      </w:pPr>
      <w:rPr>
        <w:rFonts w:ascii="Wingdings" w:hAnsi="Wingding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29">
    <w:nsid w:val="61A240FF"/>
    <w:multiLevelType w:val="multilevel"/>
    <w:tmpl w:val="0409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27C7DFE"/>
    <w:multiLevelType w:val="hybridMultilevel"/>
    <w:tmpl w:val="80D4DD6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3016F34"/>
    <w:multiLevelType w:val="hybridMultilevel"/>
    <w:tmpl w:val="CD4C8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7D94252"/>
    <w:multiLevelType w:val="hybridMultilevel"/>
    <w:tmpl w:val="77FA3E8A"/>
    <w:lvl w:ilvl="0" w:tplc="FFFFFFFF">
      <w:numFmt w:val="bullet"/>
      <w:lvlText w:val="-"/>
      <w:lvlJc w:val="left"/>
      <w:pPr>
        <w:tabs>
          <w:tab w:val="num" w:pos="720"/>
        </w:tabs>
        <w:ind w:left="720" w:hanging="360"/>
      </w:pPr>
      <w:rPr>
        <w:rFonts w:hint="default"/>
        <w:b/>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68C92ED6"/>
    <w:multiLevelType w:val="hybridMultilevel"/>
    <w:tmpl w:val="EF5E9974"/>
    <w:lvl w:ilvl="0" w:tplc="BB18091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A836932"/>
    <w:multiLevelType w:val="hybridMultilevel"/>
    <w:tmpl w:val="FEEE77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A940CB7"/>
    <w:multiLevelType w:val="hybridMultilevel"/>
    <w:tmpl w:val="15466C80"/>
    <w:lvl w:ilvl="0" w:tplc="FFFFFFFF">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36">
    <w:nsid w:val="6E947F7A"/>
    <w:multiLevelType w:val="hybridMultilevel"/>
    <w:tmpl w:val="E0688DE8"/>
    <w:lvl w:ilvl="0" w:tplc="772C2E8A">
      <w:start w:val="1"/>
      <w:numFmt w:val="upperRoman"/>
      <w:lvlText w:val="%1.6"/>
      <w:lvlJc w:val="left"/>
      <w:pPr>
        <w:tabs>
          <w:tab w:val="num" w:pos="3136"/>
        </w:tabs>
        <w:ind w:left="2416" w:hanging="360"/>
      </w:pPr>
      <w:rPr>
        <w:rFonts w:hint="default"/>
      </w:rPr>
    </w:lvl>
    <w:lvl w:ilvl="1" w:tplc="E8DE18FC">
      <w:start w:val="1"/>
      <w:numFmt w:val="upperRoman"/>
      <w:lvlText w:val="%2.7"/>
      <w:lvlJc w:val="left"/>
      <w:pPr>
        <w:tabs>
          <w:tab w:val="num" w:pos="3900"/>
        </w:tabs>
        <w:ind w:left="3540" w:hanging="720"/>
      </w:pPr>
      <w:rPr>
        <w:rFonts w:hint="default"/>
      </w:rPr>
    </w:lvl>
    <w:lvl w:ilvl="2" w:tplc="836AFC48">
      <w:start w:val="1"/>
      <w:numFmt w:val="decimal"/>
      <w:lvlText w:val="%3."/>
      <w:lvlJc w:val="left"/>
      <w:pPr>
        <w:tabs>
          <w:tab w:val="num" w:pos="4080"/>
        </w:tabs>
        <w:ind w:left="4080" w:hanging="360"/>
      </w:pPr>
      <w:rPr>
        <w:rFonts w:hint="default"/>
      </w:rPr>
    </w:lvl>
    <w:lvl w:ilvl="3" w:tplc="0C0A000F" w:tentative="1">
      <w:start w:val="1"/>
      <w:numFmt w:val="decimal"/>
      <w:lvlText w:val="%4."/>
      <w:lvlJc w:val="left"/>
      <w:pPr>
        <w:tabs>
          <w:tab w:val="num" w:pos="4620"/>
        </w:tabs>
        <w:ind w:left="4620" w:hanging="360"/>
      </w:pPr>
    </w:lvl>
    <w:lvl w:ilvl="4" w:tplc="0C0A0019" w:tentative="1">
      <w:start w:val="1"/>
      <w:numFmt w:val="lowerLetter"/>
      <w:lvlText w:val="%5."/>
      <w:lvlJc w:val="left"/>
      <w:pPr>
        <w:tabs>
          <w:tab w:val="num" w:pos="5340"/>
        </w:tabs>
        <w:ind w:left="5340" w:hanging="360"/>
      </w:pPr>
    </w:lvl>
    <w:lvl w:ilvl="5" w:tplc="0C0A001B" w:tentative="1">
      <w:start w:val="1"/>
      <w:numFmt w:val="lowerRoman"/>
      <w:lvlText w:val="%6."/>
      <w:lvlJc w:val="right"/>
      <w:pPr>
        <w:tabs>
          <w:tab w:val="num" w:pos="6060"/>
        </w:tabs>
        <w:ind w:left="6060" w:hanging="180"/>
      </w:pPr>
    </w:lvl>
    <w:lvl w:ilvl="6" w:tplc="0C0A000F" w:tentative="1">
      <w:start w:val="1"/>
      <w:numFmt w:val="decimal"/>
      <w:lvlText w:val="%7."/>
      <w:lvlJc w:val="left"/>
      <w:pPr>
        <w:tabs>
          <w:tab w:val="num" w:pos="6780"/>
        </w:tabs>
        <w:ind w:left="6780" w:hanging="360"/>
      </w:pPr>
    </w:lvl>
    <w:lvl w:ilvl="7" w:tplc="0C0A0019" w:tentative="1">
      <w:start w:val="1"/>
      <w:numFmt w:val="lowerLetter"/>
      <w:lvlText w:val="%8."/>
      <w:lvlJc w:val="left"/>
      <w:pPr>
        <w:tabs>
          <w:tab w:val="num" w:pos="7500"/>
        </w:tabs>
        <w:ind w:left="7500" w:hanging="360"/>
      </w:pPr>
    </w:lvl>
    <w:lvl w:ilvl="8" w:tplc="0C0A001B" w:tentative="1">
      <w:start w:val="1"/>
      <w:numFmt w:val="lowerRoman"/>
      <w:lvlText w:val="%9."/>
      <w:lvlJc w:val="right"/>
      <w:pPr>
        <w:tabs>
          <w:tab w:val="num" w:pos="8220"/>
        </w:tabs>
        <w:ind w:left="8220" w:hanging="180"/>
      </w:pPr>
    </w:lvl>
  </w:abstractNum>
  <w:abstractNum w:abstractNumId="37">
    <w:nsid w:val="789D0038"/>
    <w:multiLevelType w:val="singleLevel"/>
    <w:tmpl w:val="72103C56"/>
    <w:lvl w:ilvl="0">
      <w:start w:val="1"/>
      <w:numFmt w:val="upperRoman"/>
      <w:lvlText w:val="%1.3."/>
      <w:lvlJc w:val="left"/>
      <w:pPr>
        <w:tabs>
          <w:tab w:val="num" w:pos="1080"/>
        </w:tabs>
        <w:ind w:left="360" w:hanging="360"/>
      </w:pPr>
      <w:rPr>
        <w:rFonts w:hint="default"/>
      </w:rPr>
    </w:lvl>
  </w:abstractNum>
  <w:abstractNum w:abstractNumId="38">
    <w:nsid w:val="7AEC7719"/>
    <w:multiLevelType w:val="hybridMultilevel"/>
    <w:tmpl w:val="4B7A0F8A"/>
    <w:lvl w:ilvl="0" w:tplc="A104817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BC763D2"/>
    <w:multiLevelType w:val="singleLevel"/>
    <w:tmpl w:val="5ACCABF0"/>
    <w:lvl w:ilvl="0">
      <w:start w:val="1"/>
      <w:numFmt w:val="lowerLetter"/>
      <w:lvlText w:val="%1)"/>
      <w:lvlJc w:val="left"/>
      <w:pPr>
        <w:tabs>
          <w:tab w:val="num" w:pos="405"/>
        </w:tabs>
        <w:ind w:left="405" w:hanging="405"/>
      </w:pPr>
      <w:rPr>
        <w:rFonts w:hint="default"/>
      </w:rPr>
    </w:lvl>
  </w:abstractNum>
  <w:abstractNum w:abstractNumId="40">
    <w:nsid w:val="7C5758C1"/>
    <w:multiLevelType w:val="singleLevel"/>
    <w:tmpl w:val="1DA231EE"/>
    <w:lvl w:ilvl="0">
      <w:start w:val="1"/>
      <w:numFmt w:val="upperRoman"/>
      <w:lvlText w:val="%1."/>
      <w:lvlJc w:val="left"/>
      <w:pPr>
        <w:tabs>
          <w:tab w:val="num" w:pos="720"/>
        </w:tabs>
        <w:ind w:left="360" w:hanging="360"/>
      </w:pPr>
    </w:lvl>
  </w:abstractNum>
  <w:num w:numId="1">
    <w:abstractNumId w:val="16"/>
  </w:num>
  <w:num w:numId="2">
    <w:abstractNumId w:val="38"/>
  </w:num>
  <w:num w:numId="3">
    <w:abstractNumId w:val="33"/>
  </w:num>
  <w:num w:numId="4">
    <w:abstractNumId w:val="23"/>
  </w:num>
  <w:num w:numId="5">
    <w:abstractNumId w:val="30"/>
  </w:num>
  <w:num w:numId="6">
    <w:abstractNumId w:val="34"/>
  </w:num>
  <w:num w:numId="7">
    <w:abstractNumId w:val="11"/>
  </w:num>
  <w:num w:numId="8">
    <w:abstractNumId w:val="21"/>
  </w:num>
  <w:num w:numId="9">
    <w:abstractNumId w:val="10"/>
  </w:num>
  <w:num w:numId="10">
    <w:abstractNumId w:val="13"/>
  </w:num>
  <w:num w:numId="11">
    <w:abstractNumId w:val="5"/>
  </w:num>
  <w:num w:numId="12">
    <w:abstractNumId w:val="31"/>
  </w:num>
  <w:num w:numId="13">
    <w:abstractNumId w:val="19"/>
  </w:num>
  <w:num w:numId="14">
    <w:abstractNumId w:val="12"/>
  </w:num>
  <w:num w:numId="15">
    <w:abstractNumId w:val="6"/>
  </w:num>
  <w:num w:numId="16">
    <w:abstractNumId w:val="29"/>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35"/>
  </w:num>
  <w:num w:numId="20">
    <w:abstractNumId w:val="28"/>
  </w:num>
  <w:num w:numId="21">
    <w:abstractNumId w:val="7"/>
  </w:num>
  <w:num w:numId="22">
    <w:abstractNumId w:val="9"/>
  </w:num>
  <w:num w:numId="23">
    <w:abstractNumId w:val="20"/>
  </w:num>
  <w:num w:numId="24">
    <w:abstractNumId w:val="32"/>
  </w:num>
  <w:num w:numId="25">
    <w:abstractNumId w:val="17"/>
  </w:num>
  <w:num w:numId="26">
    <w:abstractNumId w:val="8"/>
  </w:num>
  <w:num w:numId="27">
    <w:abstractNumId w:val="39"/>
  </w:num>
  <w:num w:numId="28">
    <w:abstractNumId w:val="22"/>
  </w:num>
  <w:num w:numId="29">
    <w:abstractNumId w:val="15"/>
  </w:num>
  <w:num w:numId="30">
    <w:abstractNumId w:val="14"/>
  </w:num>
  <w:num w:numId="31">
    <w:abstractNumId w:val="37"/>
  </w:num>
  <w:num w:numId="32">
    <w:abstractNumId w:val="18"/>
  </w:num>
  <w:num w:numId="33">
    <w:abstractNumId w:val="25"/>
  </w:num>
  <w:num w:numId="34">
    <w:abstractNumId w:val="26"/>
  </w:num>
  <w:num w:numId="35">
    <w:abstractNumId w:val="4"/>
  </w:num>
  <w:num w:numId="36">
    <w:abstractNumId w:val="40"/>
  </w:num>
  <w:num w:numId="37">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D2C"/>
    <w:rsid w:val="00001D98"/>
    <w:rsid w:val="000039A8"/>
    <w:rsid w:val="00003E4E"/>
    <w:rsid w:val="00011453"/>
    <w:rsid w:val="0001334E"/>
    <w:rsid w:val="00013E4A"/>
    <w:rsid w:val="00015F7D"/>
    <w:rsid w:val="0001624B"/>
    <w:rsid w:val="000179C6"/>
    <w:rsid w:val="0002211C"/>
    <w:rsid w:val="00024A6A"/>
    <w:rsid w:val="00024DF6"/>
    <w:rsid w:val="0002561A"/>
    <w:rsid w:val="000367BC"/>
    <w:rsid w:val="00036BD9"/>
    <w:rsid w:val="00036D16"/>
    <w:rsid w:val="00050673"/>
    <w:rsid w:val="00052425"/>
    <w:rsid w:val="000537C4"/>
    <w:rsid w:val="0005568C"/>
    <w:rsid w:val="000627E2"/>
    <w:rsid w:val="0006696B"/>
    <w:rsid w:val="00067565"/>
    <w:rsid w:val="00070021"/>
    <w:rsid w:val="0007040F"/>
    <w:rsid w:val="0007349A"/>
    <w:rsid w:val="00080835"/>
    <w:rsid w:val="00081A0C"/>
    <w:rsid w:val="00082233"/>
    <w:rsid w:val="00082E25"/>
    <w:rsid w:val="000835E0"/>
    <w:rsid w:val="00083A85"/>
    <w:rsid w:val="00085D4F"/>
    <w:rsid w:val="000860A3"/>
    <w:rsid w:val="000914E1"/>
    <w:rsid w:val="000920BD"/>
    <w:rsid w:val="0009304B"/>
    <w:rsid w:val="000962A3"/>
    <w:rsid w:val="00097EE9"/>
    <w:rsid w:val="00097EF5"/>
    <w:rsid w:val="000A164C"/>
    <w:rsid w:val="000A224B"/>
    <w:rsid w:val="000A383F"/>
    <w:rsid w:val="000A3BA3"/>
    <w:rsid w:val="000A3BF7"/>
    <w:rsid w:val="000A55BF"/>
    <w:rsid w:val="000A6832"/>
    <w:rsid w:val="000A68F5"/>
    <w:rsid w:val="000A6E66"/>
    <w:rsid w:val="000B1935"/>
    <w:rsid w:val="000B1B36"/>
    <w:rsid w:val="000B2FE5"/>
    <w:rsid w:val="000B3A1A"/>
    <w:rsid w:val="000B5C63"/>
    <w:rsid w:val="000C05EA"/>
    <w:rsid w:val="000C0EE4"/>
    <w:rsid w:val="000C1A86"/>
    <w:rsid w:val="000D109F"/>
    <w:rsid w:val="000D36C4"/>
    <w:rsid w:val="000D396E"/>
    <w:rsid w:val="000D41F0"/>
    <w:rsid w:val="000D572A"/>
    <w:rsid w:val="000D6251"/>
    <w:rsid w:val="000E03D6"/>
    <w:rsid w:val="000E28D0"/>
    <w:rsid w:val="000E2CDE"/>
    <w:rsid w:val="000E5ACA"/>
    <w:rsid w:val="000E78C9"/>
    <w:rsid w:val="000E7946"/>
    <w:rsid w:val="000F14E6"/>
    <w:rsid w:val="000F25D0"/>
    <w:rsid w:val="000F376E"/>
    <w:rsid w:val="000F41AB"/>
    <w:rsid w:val="000F6293"/>
    <w:rsid w:val="00102A5F"/>
    <w:rsid w:val="00102A93"/>
    <w:rsid w:val="00103BD6"/>
    <w:rsid w:val="00107ECB"/>
    <w:rsid w:val="00113E1B"/>
    <w:rsid w:val="00115941"/>
    <w:rsid w:val="001253CF"/>
    <w:rsid w:val="001262B0"/>
    <w:rsid w:val="00126C1D"/>
    <w:rsid w:val="001277F5"/>
    <w:rsid w:val="00133752"/>
    <w:rsid w:val="0013404F"/>
    <w:rsid w:val="0013531C"/>
    <w:rsid w:val="00141F34"/>
    <w:rsid w:val="00143764"/>
    <w:rsid w:val="00144030"/>
    <w:rsid w:val="00152641"/>
    <w:rsid w:val="001534D8"/>
    <w:rsid w:val="00160206"/>
    <w:rsid w:val="00161926"/>
    <w:rsid w:val="00161C4D"/>
    <w:rsid w:val="00161F16"/>
    <w:rsid w:val="001638C8"/>
    <w:rsid w:val="00164ACC"/>
    <w:rsid w:val="00165CFF"/>
    <w:rsid w:val="00173364"/>
    <w:rsid w:val="00174B7F"/>
    <w:rsid w:val="00176745"/>
    <w:rsid w:val="00180541"/>
    <w:rsid w:val="0018083A"/>
    <w:rsid w:val="0018295C"/>
    <w:rsid w:val="00191F4E"/>
    <w:rsid w:val="00192C20"/>
    <w:rsid w:val="0019340E"/>
    <w:rsid w:val="00195613"/>
    <w:rsid w:val="00196E17"/>
    <w:rsid w:val="00197058"/>
    <w:rsid w:val="001A0F87"/>
    <w:rsid w:val="001A1206"/>
    <w:rsid w:val="001A1BBA"/>
    <w:rsid w:val="001A1E09"/>
    <w:rsid w:val="001A33A9"/>
    <w:rsid w:val="001A3D6A"/>
    <w:rsid w:val="001A3D74"/>
    <w:rsid w:val="001A4FFC"/>
    <w:rsid w:val="001A5C58"/>
    <w:rsid w:val="001A6CD6"/>
    <w:rsid w:val="001B0AF1"/>
    <w:rsid w:val="001B128F"/>
    <w:rsid w:val="001B4380"/>
    <w:rsid w:val="001B6C4E"/>
    <w:rsid w:val="001C12E4"/>
    <w:rsid w:val="001C494E"/>
    <w:rsid w:val="001D0E11"/>
    <w:rsid w:val="001D3443"/>
    <w:rsid w:val="001D3908"/>
    <w:rsid w:val="001E184A"/>
    <w:rsid w:val="001E4174"/>
    <w:rsid w:val="001E4396"/>
    <w:rsid w:val="001E67FB"/>
    <w:rsid w:val="001F5856"/>
    <w:rsid w:val="001F5E60"/>
    <w:rsid w:val="001F668B"/>
    <w:rsid w:val="001F6D07"/>
    <w:rsid w:val="00201289"/>
    <w:rsid w:val="00203AAB"/>
    <w:rsid w:val="00206126"/>
    <w:rsid w:val="00206527"/>
    <w:rsid w:val="00206FC1"/>
    <w:rsid w:val="002117B9"/>
    <w:rsid w:val="00212741"/>
    <w:rsid w:val="00214DD4"/>
    <w:rsid w:val="00216AEA"/>
    <w:rsid w:val="00217485"/>
    <w:rsid w:val="00220703"/>
    <w:rsid w:val="00221C9C"/>
    <w:rsid w:val="00224A4D"/>
    <w:rsid w:val="00224C8C"/>
    <w:rsid w:val="00224CCC"/>
    <w:rsid w:val="00227C65"/>
    <w:rsid w:val="00232408"/>
    <w:rsid w:val="0023299A"/>
    <w:rsid w:val="00232E9A"/>
    <w:rsid w:val="00233EEB"/>
    <w:rsid w:val="00237CEF"/>
    <w:rsid w:val="00243481"/>
    <w:rsid w:val="00243BB2"/>
    <w:rsid w:val="002451D6"/>
    <w:rsid w:val="002457CD"/>
    <w:rsid w:val="00245D65"/>
    <w:rsid w:val="00245EA7"/>
    <w:rsid w:val="002464D0"/>
    <w:rsid w:val="00247A65"/>
    <w:rsid w:val="00251BFD"/>
    <w:rsid w:val="00252B7A"/>
    <w:rsid w:val="00253DD7"/>
    <w:rsid w:val="002550E3"/>
    <w:rsid w:val="002553F3"/>
    <w:rsid w:val="00256BF3"/>
    <w:rsid w:val="002602D5"/>
    <w:rsid w:val="0026263D"/>
    <w:rsid w:val="00262981"/>
    <w:rsid w:val="0026301A"/>
    <w:rsid w:val="00263BBE"/>
    <w:rsid w:val="00264B1F"/>
    <w:rsid w:val="00274929"/>
    <w:rsid w:val="0028029E"/>
    <w:rsid w:val="0028094A"/>
    <w:rsid w:val="00281AA1"/>
    <w:rsid w:val="002822D1"/>
    <w:rsid w:val="002845D1"/>
    <w:rsid w:val="0028502E"/>
    <w:rsid w:val="00287D3D"/>
    <w:rsid w:val="00290292"/>
    <w:rsid w:val="00297A33"/>
    <w:rsid w:val="002A2055"/>
    <w:rsid w:val="002A3243"/>
    <w:rsid w:val="002A639B"/>
    <w:rsid w:val="002A6BF3"/>
    <w:rsid w:val="002A7506"/>
    <w:rsid w:val="002B10F7"/>
    <w:rsid w:val="002B527D"/>
    <w:rsid w:val="002B667F"/>
    <w:rsid w:val="002B73D7"/>
    <w:rsid w:val="002B7F14"/>
    <w:rsid w:val="002C112F"/>
    <w:rsid w:val="002C7B7B"/>
    <w:rsid w:val="002D06F6"/>
    <w:rsid w:val="002D10CA"/>
    <w:rsid w:val="002D2313"/>
    <w:rsid w:val="002E21AF"/>
    <w:rsid w:val="002E6A5D"/>
    <w:rsid w:val="002E7574"/>
    <w:rsid w:val="002F086A"/>
    <w:rsid w:val="002F2DB7"/>
    <w:rsid w:val="002F4BC6"/>
    <w:rsid w:val="002F51CA"/>
    <w:rsid w:val="002F5212"/>
    <w:rsid w:val="002F533A"/>
    <w:rsid w:val="002F5CD8"/>
    <w:rsid w:val="002F5FCE"/>
    <w:rsid w:val="002F6F0B"/>
    <w:rsid w:val="00301756"/>
    <w:rsid w:val="003042A3"/>
    <w:rsid w:val="003054FC"/>
    <w:rsid w:val="0030684B"/>
    <w:rsid w:val="00310B4E"/>
    <w:rsid w:val="003138BE"/>
    <w:rsid w:val="00315009"/>
    <w:rsid w:val="003155B9"/>
    <w:rsid w:val="0031622D"/>
    <w:rsid w:val="00316A41"/>
    <w:rsid w:val="0031711C"/>
    <w:rsid w:val="003172CB"/>
    <w:rsid w:val="00321185"/>
    <w:rsid w:val="0032187C"/>
    <w:rsid w:val="00321DB8"/>
    <w:rsid w:val="003227D6"/>
    <w:rsid w:val="003229C6"/>
    <w:rsid w:val="003277A4"/>
    <w:rsid w:val="00333F9E"/>
    <w:rsid w:val="00335950"/>
    <w:rsid w:val="003374BD"/>
    <w:rsid w:val="003379AB"/>
    <w:rsid w:val="00340DFA"/>
    <w:rsid w:val="00342BA0"/>
    <w:rsid w:val="00345158"/>
    <w:rsid w:val="00347C55"/>
    <w:rsid w:val="00350C7D"/>
    <w:rsid w:val="0035133F"/>
    <w:rsid w:val="00360D52"/>
    <w:rsid w:val="00363A9D"/>
    <w:rsid w:val="00363F69"/>
    <w:rsid w:val="0037206F"/>
    <w:rsid w:val="00373B6A"/>
    <w:rsid w:val="003743FC"/>
    <w:rsid w:val="0037714B"/>
    <w:rsid w:val="00380DE6"/>
    <w:rsid w:val="00380E2B"/>
    <w:rsid w:val="00384173"/>
    <w:rsid w:val="003850F1"/>
    <w:rsid w:val="003867EA"/>
    <w:rsid w:val="003877F2"/>
    <w:rsid w:val="00392FCB"/>
    <w:rsid w:val="00394C1E"/>
    <w:rsid w:val="00396322"/>
    <w:rsid w:val="003A3E10"/>
    <w:rsid w:val="003A43E1"/>
    <w:rsid w:val="003A5F68"/>
    <w:rsid w:val="003A6FDA"/>
    <w:rsid w:val="003A7296"/>
    <w:rsid w:val="003A7FB2"/>
    <w:rsid w:val="003B4D07"/>
    <w:rsid w:val="003B5E7A"/>
    <w:rsid w:val="003C15D4"/>
    <w:rsid w:val="003D0E4A"/>
    <w:rsid w:val="003D2777"/>
    <w:rsid w:val="003D28B7"/>
    <w:rsid w:val="003D38B4"/>
    <w:rsid w:val="003D7594"/>
    <w:rsid w:val="003E025F"/>
    <w:rsid w:val="003E0481"/>
    <w:rsid w:val="003E054C"/>
    <w:rsid w:val="003E086D"/>
    <w:rsid w:val="003E1732"/>
    <w:rsid w:val="003E18B9"/>
    <w:rsid w:val="003E41A9"/>
    <w:rsid w:val="003E4333"/>
    <w:rsid w:val="003E4649"/>
    <w:rsid w:val="003F5D9F"/>
    <w:rsid w:val="003F64C5"/>
    <w:rsid w:val="00400A58"/>
    <w:rsid w:val="004020A6"/>
    <w:rsid w:val="00405A1B"/>
    <w:rsid w:val="00410FB9"/>
    <w:rsid w:val="00411126"/>
    <w:rsid w:val="004157A5"/>
    <w:rsid w:val="00417663"/>
    <w:rsid w:val="00420183"/>
    <w:rsid w:val="0042314B"/>
    <w:rsid w:val="0042351F"/>
    <w:rsid w:val="00424F77"/>
    <w:rsid w:val="00425B34"/>
    <w:rsid w:val="00431930"/>
    <w:rsid w:val="00431AE6"/>
    <w:rsid w:val="00434E47"/>
    <w:rsid w:val="00436C9D"/>
    <w:rsid w:val="00442BB5"/>
    <w:rsid w:val="004449D2"/>
    <w:rsid w:val="00445DBA"/>
    <w:rsid w:val="00445FCA"/>
    <w:rsid w:val="00450F84"/>
    <w:rsid w:val="00455542"/>
    <w:rsid w:val="00455CD1"/>
    <w:rsid w:val="004565C4"/>
    <w:rsid w:val="0046052F"/>
    <w:rsid w:val="00460E35"/>
    <w:rsid w:val="00462D31"/>
    <w:rsid w:val="004631DF"/>
    <w:rsid w:val="00467E47"/>
    <w:rsid w:val="0047461F"/>
    <w:rsid w:val="00476434"/>
    <w:rsid w:val="00477135"/>
    <w:rsid w:val="00477C8F"/>
    <w:rsid w:val="00480933"/>
    <w:rsid w:val="0048271B"/>
    <w:rsid w:val="00483373"/>
    <w:rsid w:val="00483E55"/>
    <w:rsid w:val="004853FD"/>
    <w:rsid w:val="004858EB"/>
    <w:rsid w:val="00490425"/>
    <w:rsid w:val="0049189D"/>
    <w:rsid w:val="00494BEF"/>
    <w:rsid w:val="00495833"/>
    <w:rsid w:val="004A11D7"/>
    <w:rsid w:val="004A43D4"/>
    <w:rsid w:val="004A44BD"/>
    <w:rsid w:val="004A554B"/>
    <w:rsid w:val="004A627B"/>
    <w:rsid w:val="004A63CB"/>
    <w:rsid w:val="004A7035"/>
    <w:rsid w:val="004B3A4A"/>
    <w:rsid w:val="004B3BCA"/>
    <w:rsid w:val="004B4333"/>
    <w:rsid w:val="004B701D"/>
    <w:rsid w:val="004C18A2"/>
    <w:rsid w:val="004C4806"/>
    <w:rsid w:val="004C6063"/>
    <w:rsid w:val="004D3192"/>
    <w:rsid w:val="004D3CF5"/>
    <w:rsid w:val="004D5D2C"/>
    <w:rsid w:val="004D7A6A"/>
    <w:rsid w:val="004E169C"/>
    <w:rsid w:val="004F2B36"/>
    <w:rsid w:val="004F41C6"/>
    <w:rsid w:val="004F6015"/>
    <w:rsid w:val="005009BB"/>
    <w:rsid w:val="00500A64"/>
    <w:rsid w:val="005010E6"/>
    <w:rsid w:val="005014AF"/>
    <w:rsid w:val="00506507"/>
    <w:rsid w:val="00510433"/>
    <w:rsid w:val="00513D2D"/>
    <w:rsid w:val="005159FB"/>
    <w:rsid w:val="00524881"/>
    <w:rsid w:val="00524B1C"/>
    <w:rsid w:val="00532C75"/>
    <w:rsid w:val="00533457"/>
    <w:rsid w:val="00533FF5"/>
    <w:rsid w:val="00543976"/>
    <w:rsid w:val="00544EA8"/>
    <w:rsid w:val="0054692A"/>
    <w:rsid w:val="00546E28"/>
    <w:rsid w:val="00547E83"/>
    <w:rsid w:val="0055003E"/>
    <w:rsid w:val="00556286"/>
    <w:rsid w:val="00565724"/>
    <w:rsid w:val="00570015"/>
    <w:rsid w:val="0057474C"/>
    <w:rsid w:val="00576219"/>
    <w:rsid w:val="0057788F"/>
    <w:rsid w:val="00577C4E"/>
    <w:rsid w:val="0058101F"/>
    <w:rsid w:val="005847F2"/>
    <w:rsid w:val="005862D3"/>
    <w:rsid w:val="00586814"/>
    <w:rsid w:val="00587767"/>
    <w:rsid w:val="00592A91"/>
    <w:rsid w:val="005946F0"/>
    <w:rsid w:val="005A2C6E"/>
    <w:rsid w:val="005A6EF3"/>
    <w:rsid w:val="005B0889"/>
    <w:rsid w:val="005B4CE8"/>
    <w:rsid w:val="005B6CA2"/>
    <w:rsid w:val="005C3935"/>
    <w:rsid w:val="005C3EB9"/>
    <w:rsid w:val="005C5F92"/>
    <w:rsid w:val="005C6C34"/>
    <w:rsid w:val="005D000E"/>
    <w:rsid w:val="005D105F"/>
    <w:rsid w:val="005E24AE"/>
    <w:rsid w:val="005E2627"/>
    <w:rsid w:val="005E3235"/>
    <w:rsid w:val="005E36FF"/>
    <w:rsid w:val="005F1719"/>
    <w:rsid w:val="005F1772"/>
    <w:rsid w:val="005F66CC"/>
    <w:rsid w:val="005F7E56"/>
    <w:rsid w:val="00601D5E"/>
    <w:rsid w:val="00605F38"/>
    <w:rsid w:val="0061128F"/>
    <w:rsid w:val="0061228D"/>
    <w:rsid w:val="006129F1"/>
    <w:rsid w:val="006134F6"/>
    <w:rsid w:val="006169AF"/>
    <w:rsid w:val="00616D30"/>
    <w:rsid w:val="006172B8"/>
    <w:rsid w:val="00621095"/>
    <w:rsid w:val="0062211E"/>
    <w:rsid w:val="00624059"/>
    <w:rsid w:val="00626E3C"/>
    <w:rsid w:val="00627E0E"/>
    <w:rsid w:val="00631789"/>
    <w:rsid w:val="00633B67"/>
    <w:rsid w:val="00633B89"/>
    <w:rsid w:val="00633E40"/>
    <w:rsid w:val="0063511B"/>
    <w:rsid w:val="006358DF"/>
    <w:rsid w:val="00636037"/>
    <w:rsid w:val="00636DBA"/>
    <w:rsid w:val="00636E82"/>
    <w:rsid w:val="00640AF4"/>
    <w:rsid w:val="00641C30"/>
    <w:rsid w:val="00642FB2"/>
    <w:rsid w:val="006444A8"/>
    <w:rsid w:val="00645319"/>
    <w:rsid w:val="00645EAD"/>
    <w:rsid w:val="00652AB7"/>
    <w:rsid w:val="006532BA"/>
    <w:rsid w:val="006534BB"/>
    <w:rsid w:val="006560E2"/>
    <w:rsid w:val="00661F25"/>
    <w:rsid w:val="0066515A"/>
    <w:rsid w:val="0066547C"/>
    <w:rsid w:val="006740F7"/>
    <w:rsid w:val="00674F98"/>
    <w:rsid w:val="00677806"/>
    <w:rsid w:val="00681920"/>
    <w:rsid w:val="006822EF"/>
    <w:rsid w:val="006829EA"/>
    <w:rsid w:val="00684179"/>
    <w:rsid w:val="00684D83"/>
    <w:rsid w:val="00685CD7"/>
    <w:rsid w:val="006861B9"/>
    <w:rsid w:val="00692BFA"/>
    <w:rsid w:val="00695224"/>
    <w:rsid w:val="00696AF8"/>
    <w:rsid w:val="00696E23"/>
    <w:rsid w:val="00696E41"/>
    <w:rsid w:val="006A14CC"/>
    <w:rsid w:val="006A1842"/>
    <w:rsid w:val="006A4BCA"/>
    <w:rsid w:val="006A74AE"/>
    <w:rsid w:val="006B3873"/>
    <w:rsid w:val="006B48A4"/>
    <w:rsid w:val="006B62DE"/>
    <w:rsid w:val="006C07DA"/>
    <w:rsid w:val="006C2EE0"/>
    <w:rsid w:val="006C7FB6"/>
    <w:rsid w:val="006D5603"/>
    <w:rsid w:val="006D568C"/>
    <w:rsid w:val="006D7B8E"/>
    <w:rsid w:val="006E1447"/>
    <w:rsid w:val="006E1796"/>
    <w:rsid w:val="006E30F3"/>
    <w:rsid w:val="006E32EA"/>
    <w:rsid w:val="006E4B06"/>
    <w:rsid w:val="006F33AB"/>
    <w:rsid w:val="006F5D24"/>
    <w:rsid w:val="006F7D56"/>
    <w:rsid w:val="007036D0"/>
    <w:rsid w:val="00703722"/>
    <w:rsid w:val="00703A58"/>
    <w:rsid w:val="0070427D"/>
    <w:rsid w:val="00704CC4"/>
    <w:rsid w:val="00704DD6"/>
    <w:rsid w:val="007060D0"/>
    <w:rsid w:val="00706870"/>
    <w:rsid w:val="007071E8"/>
    <w:rsid w:val="00710C5A"/>
    <w:rsid w:val="007112E5"/>
    <w:rsid w:val="00712F22"/>
    <w:rsid w:val="00715643"/>
    <w:rsid w:val="00717530"/>
    <w:rsid w:val="007176D5"/>
    <w:rsid w:val="00717AAF"/>
    <w:rsid w:val="0072088E"/>
    <w:rsid w:val="00721857"/>
    <w:rsid w:val="00724011"/>
    <w:rsid w:val="0073236F"/>
    <w:rsid w:val="00732AD4"/>
    <w:rsid w:val="00733230"/>
    <w:rsid w:val="007347D6"/>
    <w:rsid w:val="007353C6"/>
    <w:rsid w:val="007369D7"/>
    <w:rsid w:val="00742291"/>
    <w:rsid w:val="007423EF"/>
    <w:rsid w:val="00744080"/>
    <w:rsid w:val="00744425"/>
    <w:rsid w:val="00745305"/>
    <w:rsid w:val="00745FA3"/>
    <w:rsid w:val="00750D5F"/>
    <w:rsid w:val="00756C90"/>
    <w:rsid w:val="00761879"/>
    <w:rsid w:val="007619E2"/>
    <w:rsid w:val="00761BCA"/>
    <w:rsid w:val="00766906"/>
    <w:rsid w:val="00771D1E"/>
    <w:rsid w:val="0077407B"/>
    <w:rsid w:val="00775292"/>
    <w:rsid w:val="0077597A"/>
    <w:rsid w:val="007779B5"/>
    <w:rsid w:val="0078050F"/>
    <w:rsid w:val="00782981"/>
    <w:rsid w:val="00782DC9"/>
    <w:rsid w:val="00787713"/>
    <w:rsid w:val="00791A05"/>
    <w:rsid w:val="0079279A"/>
    <w:rsid w:val="007938C4"/>
    <w:rsid w:val="00794161"/>
    <w:rsid w:val="00797432"/>
    <w:rsid w:val="007A5A58"/>
    <w:rsid w:val="007A7487"/>
    <w:rsid w:val="007B0957"/>
    <w:rsid w:val="007B16FF"/>
    <w:rsid w:val="007B171B"/>
    <w:rsid w:val="007C1BC1"/>
    <w:rsid w:val="007C3A05"/>
    <w:rsid w:val="007C4634"/>
    <w:rsid w:val="007C5783"/>
    <w:rsid w:val="007C6939"/>
    <w:rsid w:val="007C6E96"/>
    <w:rsid w:val="007C7701"/>
    <w:rsid w:val="007D28E2"/>
    <w:rsid w:val="007D482B"/>
    <w:rsid w:val="007D7641"/>
    <w:rsid w:val="007E0191"/>
    <w:rsid w:val="007E08C4"/>
    <w:rsid w:val="007F09B6"/>
    <w:rsid w:val="007F0AB6"/>
    <w:rsid w:val="007F112D"/>
    <w:rsid w:val="007F2855"/>
    <w:rsid w:val="007F3C49"/>
    <w:rsid w:val="007F76DF"/>
    <w:rsid w:val="007F7C65"/>
    <w:rsid w:val="00812A77"/>
    <w:rsid w:val="00814A54"/>
    <w:rsid w:val="00817130"/>
    <w:rsid w:val="0081763F"/>
    <w:rsid w:val="00820868"/>
    <w:rsid w:val="00822539"/>
    <w:rsid w:val="00826630"/>
    <w:rsid w:val="0083060B"/>
    <w:rsid w:val="00835954"/>
    <w:rsid w:val="00835C6E"/>
    <w:rsid w:val="00837C4D"/>
    <w:rsid w:val="00843D03"/>
    <w:rsid w:val="008470C9"/>
    <w:rsid w:val="00854365"/>
    <w:rsid w:val="00856A07"/>
    <w:rsid w:val="0085701D"/>
    <w:rsid w:val="008636B7"/>
    <w:rsid w:val="00870172"/>
    <w:rsid w:val="008710A5"/>
    <w:rsid w:val="0087284E"/>
    <w:rsid w:val="00873248"/>
    <w:rsid w:val="00876BBD"/>
    <w:rsid w:val="00876D37"/>
    <w:rsid w:val="00881E0A"/>
    <w:rsid w:val="00895013"/>
    <w:rsid w:val="008A1B1C"/>
    <w:rsid w:val="008A42F2"/>
    <w:rsid w:val="008B2E7E"/>
    <w:rsid w:val="008B7EEA"/>
    <w:rsid w:val="008C0BB2"/>
    <w:rsid w:val="008C282E"/>
    <w:rsid w:val="008D01CD"/>
    <w:rsid w:val="008D04AD"/>
    <w:rsid w:val="008D2317"/>
    <w:rsid w:val="008D3354"/>
    <w:rsid w:val="008D7C37"/>
    <w:rsid w:val="008E0612"/>
    <w:rsid w:val="008E15B0"/>
    <w:rsid w:val="008E395D"/>
    <w:rsid w:val="008E415C"/>
    <w:rsid w:val="008E6A79"/>
    <w:rsid w:val="008E7F2B"/>
    <w:rsid w:val="008F06C8"/>
    <w:rsid w:val="008F137D"/>
    <w:rsid w:val="008F3BA6"/>
    <w:rsid w:val="008F71E7"/>
    <w:rsid w:val="009000A1"/>
    <w:rsid w:val="00900ADC"/>
    <w:rsid w:val="00904031"/>
    <w:rsid w:val="00904E67"/>
    <w:rsid w:val="00910794"/>
    <w:rsid w:val="00910E0C"/>
    <w:rsid w:val="00915036"/>
    <w:rsid w:val="00917E8A"/>
    <w:rsid w:val="009200B5"/>
    <w:rsid w:val="00920EE7"/>
    <w:rsid w:val="00925A50"/>
    <w:rsid w:val="00925E5F"/>
    <w:rsid w:val="00925FFD"/>
    <w:rsid w:val="00927663"/>
    <w:rsid w:val="009328FF"/>
    <w:rsid w:val="00935CA9"/>
    <w:rsid w:val="00937091"/>
    <w:rsid w:val="009428AB"/>
    <w:rsid w:val="00946ED1"/>
    <w:rsid w:val="00947249"/>
    <w:rsid w:val="009506B2"/>
    <w:rsid w:val="009514C3"/>
    <w:rsid w:val="009533A1"/>
    <w:rsid w:val="0095702C"/>
    <w:rsid w:val="00957246"/>
    <w:rsid w:val="00957352"/>
    <w:rsid w:val="0096027F"/>
    <w:rsid w:val="00960C75"/>
    <w:rsid w:val="0096153F"/>
    <w:rsid w:val="00970008"/>
    <w:rsid w:val="0097031C"/>
    <w:rsid w:val="0097278E"/>
    <w:rsid w:val="009728FC"/>
    <w:rsid w:val="00973F65"/>
    <w:rsid w:val="00974A80"/>
    <w:rsid w:val="009758D6"/>
    <w:rsid w:val="00982D2C"/>
    <w:rsid w:val="00983529"/>
    <w:rsid w:val="009857C9"/>
    <w:rsid w:val="009865D5"/>
    <w:rsid w:val="00986A1C"/>
    <w:rsid w:val="0098788E"/>
    <w:rsid w:val="00992B88"/>
    <w:rsid w:val="00995B70"/>
    <w:rsid w:val="009977E8"/>
    <w:rsid w:val="009A2355"/>
    <w:rsid w:val="009A6EAD"/>
    <w:rsid w:val="009B022E"/>
    <w:rsid w:val="009B2F61"/>
    <w:rsid w:val="009B4FDE"/>
    <w:rsid w:val="009B67B0"/>
    <w:rsid w:val="009B6F75"/>
    <w:rsid w:val="009C2A6A"/>
    <w:rsid w:val="009C68AB"/>
    <w:rsid w:val="009C748E"/>
    <w:rsid w:val="009D29E5"/>
    <w:rsid w:val="009D4108"/>
    <w:rsid w:val="009D488A"/>
    <w:rsid w:val="009D4CBF"/>
    <w:rsid w:val="009D5118"/>
    <w:rsid w:val="009D7E9E"/>
    <w:rsid w:val="009E220B"/>
    <w:rsid w:val="009E4FFA"/>
    <w:rsid w:val="009E6EF1"/>
    <w:rsid w:val="009F4F2B"/>
    <w:rsid w:val="009F62BE"/>
    <w:rsid w:val="009F6E29"/>
    <w:rsid w:val="009F7082"/>
    <w:rsid w:val="009F728D"/>
    <w:rsid w:val="00A000E1"/>
    <w:rsid w:val="00A0137A"/>
    <w:rsid w:val="00A03596"/>
    <w:rsid w:val="00A038CF"/>
    <w:rsid w:val="00A04B45"/>
    <w:rsid w:val="00A14CEF"/>
    <w:rsid w:val="00A15631"/>
    <w:rsid w:val="00A175A6"/>
    <w:rsid w:val="00A23EAC"/>
    <w:rsid w:val="00A2573E"/>
    <w:rsid w:val="00A26A8D"/>
    <w:rsid w:val="00A33D91"/>
    <w:rsid w:val="00A34FB5"/>
    <w:rsid w:val="00A42B9B"/>
    <w:rsid w:val="00A461A4"/>
    <w:rsid w:val="00A46DBE"/>
    <w:rsid w:val="00A5023C"/>
    <w:rsid w:val="00A5035B"/>
    <w:rsid w:val="00A5691E"/>
    <w:rsid w:val="00A60B68"/>
    <w:rsid w:val="00A61920"/>
    <w:rsid w:val="00A62055"/>
    <w:rsid w:val="00A62F32"/>
    <w:rsid w:val="00A64E5F"/>
    <w:rsid w:val="00A677B1"/>
    <w:rsid w:val="00A70471"/>
    <w:rsid w:val="00A71540"/>
    <w:rsid w:val="00A71558"/>
    <w:rsid w:val="00A731D4"/>
    <w:rsid w:val="00A74CAE"/>
    <w:rsid w:val="00A755EE"/>
    <w:rsid w:val="00A774AC"/>
    <w:rsid w:val="00A8164C"/>
    <w:rsid w:val="00A83444"/>
    <w:rsid w:val="00A83900"/>
    <w:rsid w:val="00A863A4"/>
    <w:rsid w:val="00A86DC8"/>
    <w:rsid w:val="00A92275"/>
    <w:rsid w:val="00A9343E"/>
    <w:rsid w:val="00AA11CD"/>
    <w:rsid w:val="00AA3579"/>
    <w:rsid w:val="00AA4595"/>
    <w:rsid w:val="00AA7AEF"/>
    <w:rsid w:val="00AB0E64"/>
    <w:rsid w:val="00AB3957"/>
    <w:rsid w:val="00AB3AF6"/>
    <w:rsid w:val="00AB592D"/>
    <w:rsid w:val="00AB5BDE"/>
    <w:rsid w:val="00AB5E28"/>
    <w:rsid w:val="00AB7BB7"/>
    <w:rsid w:val="00AC3061"/>
    <w:rsid w:val="00AC40E4"/>
    <w:rsid w:val="00AC42A8"/>
    <w:rsid w:val="00AC563E"/>
    <w:rsid w:val="00AC7497"/>
    <w:rsid w:val="00AD1887"/>
    <w:rsid w:val="00AD4EB2"/>
    <w:rsid w:val="00AE6271"/>
    <w:rsid w:val="00AE69E7"/>
    <w:rsid w:val="00AF0728"/>
    <w:rsid w:val="00AF436F"/>
    <w:rsid w:val="00AF682D"/>
    <w:rsid w:val="00AF78C4"/>
    <w:rsid w:val="00B0110D"/>
    <w:rsid w:val="00B012FD"/>
    <w:rsid w:val="00B01C6D"/>
    <w:rsid w:val="00B01FC2"/>
    <w:rsid w:val="00B059C9"/>
    <w:rsid w:val="00B05B3B"/>
    <w:rsid w:val="00B07B0A"/>
    <w:rsid w:val="00B10804"/>
    <w:rsid w:val="00B10C8E"/>
    <w:rsid w:val="00B15EC4"/>
    <w:rsid w:val="00B17564"/>
    <w:rsid w:val="00B2091A"/>
    <w:rsid w:val="00B238BC"/>
    <w:rsid w:val="00B23CE9"/>
    <w:rsid w:val="00B246D9"/>
    <w:rsid w:val="00B3304A"/>
    <w:rsid w:val="00B34F48"/>
    <w:rsid w:val="00B55F78"/>
    <w:rsid w:val="00B56BF5"/>
    <w:rsid w:val="00B57499"/>
    <w:rsid w:val="00B6454B"/>
    <w:rsid w:val="00B65BEC"/>
    <w:rsid w:val="00B70F63"/>
    <w:rsid w:val="00B719E6"/>
    <w:rsid w:val="00B74335"/>
    <w:rsid w:val="00B7689D"/>
    <w:rsid w:val="00B80CEA"/>
    <w:rsid w:val="00B812A5"/>
    <w:rsid w:val="00B822C3"/>
    <w:rsid w:val="00B8558D"/>
    <w:rsid w:val="00B87D8B"/>
    <w:rsid w:val="00B9469E"/>
    <w:rsid w:val="00B97868"/>
    <w:rsid w:val="00BA02A6"/>
    <w:rsid w:val="00BA13DF"/>
    <w:rsid w:val="00BA166A"/>
    <w:rsid w:val="00BA21D8"/>
    <w:rsid w:val="00BA2449"/>
    <w:rsid w:val="00BA46A6"/>
    <w:rsid w:val="00BA4AB3"/>
    <w:rsid w:val="00BA5712"/>
    <w:rsid w:val="00BB20F5"/>
    <w:rsid w:val="00BB30E9"/>
    <w:rsid w:val="00BB5458"/>
    <w:rsid w:val="00BC1CC0"/>
    <w:rsid w:val="00BC231E"/>
    <w:rsid w:val="00BC4323"/>
    <w:rsid w:val="00BC5C05"/>
    <w:rsid w:val="00BC5F1C"/>
    <w:rsid w:val="00BC6EDD"/>
    <w:rsid w:val="00BD2B6A"/>
    <w:rsid w:val="00BD37A6"/>
    <w:rsid w:val="00BD4081"/>
    <w:rsid w:val="00BD7217"/>
    <w:rsid w:val="00BE0AF2"/>
    <w:rsid w:val="00BE3026"/>
    <w:rsid w:val="00BE3F49"/>
    <w:rsid w:val="00BE5401"/>
    <w:rsid w:val="00BE6A84"/>
    <w:rsid w:val="00BE71E3"/>
    <w:rsid w:val="00BF1B64"/>
    <w:rsid w:val="00BF54B2"/>
    <w:rsid w:val="00C04130"/>
    <w:rsid w:val="00C05226"/>
    <w:rsid w:val="00C056B4"/>
    <w:rsid w:val="00C06426"/>
    <w:rsid w:val="00C06632"/>
    <w:rsid w:val="00C11112"/>
    <w:rsid w:val="00C15372"/>
    <w:rsid w:val="00C153CB"/>
    <w:rsid w:val="00C15A12"/>
    <w:rsid w:val="00C163D5"/>
    <w:rsid w:val="00C17CE3"/>
    <w:rsid w:val="00C2108C"/>
    <w:rsid w:val="00C22183"/>
    <w:rsid w:val="00C22A4E"/>
    <w:rsid w:val="00C27CA6"/>
    <w:rsid w:val="00C327AF"/>
    <w:rsid w:val="00C333E7"/>
    <w:rsid w:val="00C33C49"/>
    <w:rsid w:val="00C3606D"/>
    <w:rsid w:val="00C363F5"/>
    <w:rsid w:val="00C3739C"/>
    <w:rsid w:val="00C47F28"/>
    <w:rsid w:val="00C5097E"/>
    <w:rsid w:val="00C5279D"/>
    <w:rsid w:val="00C541EE"/>
    <w:rsid w:val="00C57A9F"/>
    <w:rsid w:val="00C6211B"/>
    <w:rsid w:val="00C628CB"/>
    <w:rsid w:val="00C6444F"/>
    <w:rsid w:val="00C666FD"/>
    <w:rsid w:val="00C745B3"/>
    <w:rsid w:val="00C77382"/>
    <w:rsid w:val="00C84FEE"/>
    <w:rsid w:val="00C8797E"/>
    <w:rsid w:val="00C902A9"/>
    <w:rsid w:val="00C9080A"/>
    <w:rsid w:val="00C90E84"/>
    <w:rsid w:val="00C934F1"/>
    <w:rsid w:val="00CA0F14"/>
    <w:rsid w:val="00CA47F6"/>
    <w:rsid w:val="00CA4871"/>
    <w:rsid w:val="00CB028F"/>
    <w:rsid w:val="00CB0DA5"/>
    <w:rsid w:val="00CC143A"/>
    <w:rsid w:val="00CC2AED"/>
    <w:rsid w:val="00CC3DA2"/>
    <w:rsid w:val="00CC3DB9"/>
    <w:rsid w:val="00CC4E50"/>
    <w:rsid w:val="00CD3725"/>
    <w:rsid w:val="00CD3AAE"/>
    <w:rsid w:val="00CE3AC9"/>
    <w:rsid w:val="00CE4562"/>
    <w:rsid w:val="00CE5183"/>
    <w:rsid w:val="00CE5B76"/>
    <w:rsid w:val="00CE5CA6"/>
    <w:rsid w:val="00CE6949"/>
    <w:rsid w:val="00CE7DE9"/>
    <w:rsid w:val="00CF3A6B"/>
    <w:rsid w:val="00CF4DBD"/>
    <w:rsid w:val="00CF5C58"/>
    <w:rsid w:val="00D015A3"/>
    <w:rsid w:val="00D02D3F"/>
    <w:rsid w:val="00D0420B"/>
    <w:rsid w:val="00D04BD2"/>
    <w:rsid w:val="00D05E07"/>
    <w:rsid w:val="00D061B0"/>
    <w:rsid w:val="00D06750"/>
    <w:rsid w:val="00D10811"/>
    <w:rsid w:val="00D14535"/>
    <w:rsid w:val="00D14C11"/>
    <w:rsid w:val="00D15367"/>
    <w:rsid w:val="00D16870"/>
    <w:rsid w:val="00D16D77"/>
    <w:rsid w:val="00D17944"/>
    <w:rsid w:val="00D24936"/>
    <w:rsid w:val="00D25A4A"/>
    <w:rsid w:val="00D3121E"/>
    <w:rsid w:val="00D335B4"/>
    <w:rsid w:val="00D33676"/>
    <w:rsid w:val="00D344F9"/>
    <w:rsid w:val="00D37535"/>
    <w:rsid w:val="00D4440B"/>
    <w:rsid w:val="00D45B2A"/>
    <w:rsid w:val="00D46AB5"/>
    <w:rsid w:val="00D47205"/>
    <w:rsid w:val="00D475A0"/>
    <w:rsid w:val="00D50307"/>
    <w:rsid w:val="00D5142E"/>
    <w:rsid w:val="00D51E2D"/>
    <w:rsid w:val="00D56BFD"/>
    <w:rsid w:val="00D629A6"/>
    <w:rsid w:val="00D62F8B"/>
    <w:rsid w:val="00D6429D"/>
    <w:rsid w:val="00D656DF"/>
    <w:rsid w:val="00D67761"/>
    <w:rsid w:val="00D7040D"/>
    <w:rsid w:val="00D7098C"/>
    <w:rsid w:val="00D72F96"/>
    <w:rsid w:val="00D73F33"/>
    <w:rsid w:val="00D77D12"/>
    <w:rsid w:val="00D84201"/>
    <w:rsid w:val="00D84DB9"/>
    <w:rsid w:val="00D90E05"/>
    <w:rsid w:val="00D910DA"/>
    <w:rsid w:val="00D9130C"/>
    <w:rsid w:val="00D91C4C"/>
    <w:rsid w:val="00D91CF9"/>
    <w:rsid w:val="00D933C1"/>
    <w:rsid w:val="00D9434F"/>
    <w:rsid w:val="00D970D9"/>
    <w:rsid w:val="00D972FC"/>
    <w:rsid w:val="00D97D47"/>
    <w:rsid w:val="00D97F15"/>
    <w:rsid w:val="00DA1BC1"/>
    <w:rsid w:val="00DA3220"/>
    <w:rsid w:val="00DA47FD"/>
    <w:rsid w:val="00DA5383"/>
    <w:rsid w:val="00DA583E"/>
    <w:rsid w:val="00DA7FDF"/>
    <w:rsid w:val="00DC012A"/>
    <w:rsid w:val="00DC0144"/>
    <w:rsid w:val="00DC0340"/>
    <w:rsid w:val="00DC66DA"/>
    <w:rsid w:val="00DD58C7"/>
    <w:rsid w:val="00DD7622"/>
    <w:rsid w:val="00DD77D8"/>
    <w:rsid w:val="00DD79B4"/>
    <w:rsid w:val="00DE1628"/>
    <w:rsid w:val="00DE3B82"/>
    <w:rsid w:val="00DF0A4E"/>
    <w:rsid w:val="00E008ED"/>
    <w:rsid w:val="00E01971"/>
    <w:rsid w:val="00E05F65"/>
    <w:rsid w:val="00E072A1"/>
    <w:rsid w:val="00E07E7D"/>
    <w:rsid w:val="00E13486"/>
    <w:rsid w:val="00E174B5"/>
    <w:rsid w:val="00E17CBD"/>
    <w:rsid w:val="00E17E1E"/>
    <w:rsid w:val="00E2171A"/>
    <w:rsid w:val="00E25762"/>
    <w:rsid w:val="00E2604C"/>
    <w:rsid w:val="00E26CCE"/>
    <w:rsid w:val="00E33BED"/>
    <w:rsid w:val="00E53B8B"/>
    <w:rsid w:val="00E53C2D"/>
    <w:rsid w:val="00E5535A"/>
    <w:rsid w:val="00E57AD4"/>
    <w:rsid w:val="00E61533"/>
    <w:rsid w:val="00E6206C"/>
    <w:rsid w:val="00E67C3D"/>
    <w:rsid w:val="00E77998"/>
    <w:rsid w:val="00E77A36"/>
    <w:rsid w:val="00E80A6A"/>
    <w:rsid w:val="00E82D62"/>
    <w:rsid w:val="00E843F9"/>
    <w:rsid w:val="00E865C5"/>
    <w:rsid w:val="00E90A51"/>
    <w:rsid w:val="00E93A30"/>
    <w:rsid w:val="00E96FC4"/>
    <w:rsid w:val="00EA2FF8"/>
    <w:rsid w:val="00EA43B5"/>
    <w:rsid w:val="00EA465C"/>
    <w:rsid w:val="00EA5042"/>
    <w:rsid w:val="00EA57BA"/>
    <w:rsid w:val="00EA766F"/>
    <w:rsid w:val="00EB00BE"/>
    <w:rsid w:val="00EB453D"/>
    <w:rsid w:val="00EB4CD0"/>
    <w:rsid w:val="00EB60D3"/>
    <w:rsid w:val="00EB6745"/>
    <w:rsid w:val="00EB730E"/>
    <w:rsid w:val="00EC172E"/>
    <w:rsid w:val="00EC2D9D"/>
    <w:rsid w:val="00EC2DE1"/>
    <w:rsid w:val="00EC2FD3"/>
    <w:rsid w:val="00EC37BD"/>
    <w:rsid w:val="00EC6663"/>
    <w:rsid w:val="00EC7A74"/>
    <w:rsid w:val="00ED07E4"/>
    <w:rsid w:val="00ED2284"/>
    <w:rsid w:val="00ED3BBB"/>
    <w:rsid w:val="00ED3C81"/>
    <w:rsid w:val="00ED4C40"/>
    <w:rsid w:val="00EE0549"/>
    <w:rsid w:val="00EE2B98"/>
    <w:rsid w:val="00EE5360"/>
    <w:rsid w:val="00EE7D45"/>
    <w:rsid w:val="00EE7F88"/>
    <w:rsid w:val="00EF2D8F"/>
    <w:rsid w:val="00EF438D"/>
    <w:rsid w:val="00EF498C"/>
    <w:rsid w:val="00EF4A97"/>
    <w:rsid w:val="00EF58C7"/>
    <w:rsid w:val="00F01424"/>
    <w:rsid w:val="00F018A3"/>
    <w:rsid w:val="00F02338"/>
    <w:rsid w:val="00F05556"/>
    <w:rsid w:val="00F062C2"/>
    <w:rsid w:val="00F06EB3"/>
    <w:rsid w:val="00F078E7"/>
    <w:rsid w:val="00F1234E"/>
    <w:rsid w:val="00F1362D"/>
    <w:rsid w:val="00F14B2F"/>
    <w:rsid w:val="00F14C92"/>
    <w:rsid w:val="00F15B61"/>
    <w:rsid w:val="00F15FA6"/>
    <w:rsid w:val="00F1611F"/>
    <w:rsid w:val="00F22F17"/>
    <w:rsid w:val="00F27C9F"/>
    <w:rsid w:val="00F30186"/>
    <w:rsid w:val="00F32FD2"/>
    <w:rsid w:val="00F41279"/>
    <w:rsid w:val="00F42979"/>
    <w:rsid w:val="00F452F8"/>
    <w:rsid w:val="00F47C12"/>
    <w:rsid w:val="00F5045D"/>
    <w:rsid w:val="00F50586"/>
    <w:rsid w:val="00F50CF0"/>
    <w:rsid w:val="00F53602"/>
    <w:rsid w:val="00F53DCA"/>
    <w:rsid w:val="00F60622"/>
    <w:rsid w:val="00F61C31"/>
    <w:rsid w:val="00F61D8E"/>
    <w:rsid w:val="00F61FA3"/>
    <w:rsid w:val="00F63B0D"/>
    <w:rsid w:val="00F665CC"/>
    <w:rsid w:val="00F674A4"/>
    <w:rsid w:val="00F7735D"/>
    <w:rsid w:val="00F840F0"/>
    <w:rsid w:val="00F85794"/>
    <w:rsid w:val="00F85D3F"/>
    <w:rsid w:val="00F916BE"/>
    <w:rsid w:val="00F94BF7"/>
    <w:rsid w:val="00FA39CD"/>
    <w:rsid w:val="00FA4AA3"/>
    <w:rsid w:val="00FB1E5B"/>
    <w:rsid w:val="00FB2AEC"/>
    <w:rsid w:val="00FB3CFC"/>
    <w:rsid w:val="00FC12F1"/>
    <w:rsid w:val="00FC2179"/>
    <w:rsid w:val="00FC39F8"/>
    <w:rsid w:val="00FC3A09"/>
    <w:rsid w:val="00FC5226"/>
    <w:rsid w:val="00FC54A4"/>
    <w:rsid w:val="00FC5A6A"/>
    <w:rsid w:val="00FD1AA0"/>
    <w:rsid w:val="00FD510A"/>
    <w:rsid w:val="00FE0AD7"/>
    <w:rsid w:val="00FE2FB6"/>
    <w:rsid w:val="00FF2B28"/>
    <w:rsid w:val="00FF4123"/>
    <w:rsid w:val="00FF79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qFormat/>
    <w:rsid w:val="00CF5C58"/>
    <w:pPr>
      <w:keepNext/>
      <w:keepLines/>
      <w:numPr>
        <w:numId w:val="1"/>
      </w:numPr>
      <w:tabs>
        <w:tab w:val="left" w:pos="851"/>
      </w:tabs>
      <w:spacing w:before="480" w:after="0"/>
      <w:ind w:left="720" w:hanging="720"/>
      <w:jc w:val="left"/>
      <w:outlineLvl w:val="0"/>
    </w:pPr>
    <w:rPr>
      <w:rFonts w:eastAsia="Times New Roman"/>
      <w:b/>
      <w:bCs/>
      <w:color w:val="365F91"/>
      <w:sz w:val="32"/>
      <w:szCs w:val="28"/>
      <w:lang w:val="x-none"/>
    </w:rPr>
  </w:style>
  <w:style w:type="paragraph" w:styleId="Ttulo2">
    <w:name w:val="heading 2"/>
    <w:basedOn w:val="Normal"/>
    <w:next w:val="Normal"/>
    <w:link w:val="Ttulo2Car1"/>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lang w:val="x-none"/>
    </w:rPr>
  </w:style>
  <w:style w:type="paragraph" w:styleId="Ttulo3">
    <w:name w:val="heading 3"/>
    <w:basedOn w:val="Normal"/>
    <w:next w:val="Normal"/>
    <w:link w:val="Ttulo3Car"/>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lang w:val="x-none"/>
    </w:rPr>
  </w:style>
  <w:style w:type="paragraph" w:styleId="Ttulo4">
    <w:name w:val="heading 4"/>
    <w:basedOn w:val="Normal"/>
    <w:next w:val="Normal"/>
    <w:link w:val="Ttulo4Car"/>
    <w:qFormat/>
    <w:rsid w:val="00EC2DE1"/>
    <w:pPr>
      <w:keepNext/>
      <w:keepLines/>
      <w:spacing w:before="200" w:after="0"/>
      <w:outlineLvl w:val="3"/>
    </w:pPr>
    <w:rPr>
      <w:rFonts w:eastAsia="Times New Roman"/>
      <w:b/>
      <w:bCs/>
      <w:iCs/>
      <w:color w:val="4F81BD"/>
      <w:lang w:val="x-none"/>
    </w:rPr>
  </w:style>
  <w:style w:type="paragraph" w:styleId="Ttulo5">
    <w:name w:val="heading 5"/>
    <w:basedOn w:val="Normal"/>
    <w:next w:val="Normal"/>
    <w:link w:val="Ttulo5Car"/>
    <w:qFormat/>
    <w:rsid w:val="009E6EF1"/>
    <w:pPr>
      <w:spacing w:before="240" w:after="60"/>
      <w:outlineLvl w:val="4"/>
    </w:pPr>
    <w:rPr>
      <w:b/>
      <w:bCs/>
      <w:i/>
      <w:iCs/>
      <w:sz w:val="26"/>
      <w:szCs w:val="26"/>
      <w:lang w:val="x-none"/>
    </w:rPr>
  </w:style>
  <w:style w:type="paragraph" w:styleId="Ttulo6">
    <w:name w:val="heading 6"/>
    <w:basedOn w:val="Normal"/>
    <w:next w:val="Normal"/>
    <w:link w:val="Ttulo6Car"/>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rFonts w:eastAsia="Times New Roman"/>
      <w:b/>
      <w:szCs w:val="20"/>
      <w:lang w:val="es-ES" w:eastAsia="es-ES"/>
    </w:rPr>
  </w:style>
  <w:style w:type="paragraph" w:styleId="Ttulo7">
    <w:name w:val="heading 7"/>
    <w:basedOn w:val="Normal"/>
    <w:next w:val="Normal"/>
    <w:link w:val="Ttulo7Car"/>
    <w:qFormat/>
    <w:rsid w:val="00BE71E3"/>
    <w:pPr>
      <w:spacing w:before="240" w:after="60"/>
      <w:outlineLvl w:val="6"/>
    </w:pPr>
    <w:rPr>
      <w:rFonts w:ascii="Times New Roman" w:hAnsi="Times New Roman"/>
      <w:sz w:val="24"/>
      <w:szCs w:val="24"/>
      <w:lang w:val="x-none"/>
    </w:rPr>
  </w:style>
  <w:style w:type="paragraph" w:styleId="Ttulo8">
    <w:name w:val="heading 8"/>
    <w:basedOn w:val="Normal"/>
    <w:next w:val="Normal"/>
    <w:link w:val="Ttulo8Car"/>
    <w:qFormat/>
    <w:rsid w:val="00BE71E3"/>
    <w:pPr>
      <w:keepNext/>
      <w:widowControl w:val="0"/>
      <w:spacing w:after="0" w:line="240" w:lineRule="auto"/>
      <w:jc w:val="center"/>
      <w:outlineLvl w:val="7"/>
    </w:pPr>
    <w:rPr>
      <w:rFonts w:eastAsia="Times New Roman"/>
      <w:b/>
      <w:sz w:val="20"/>
      <w:szCs w:val="20"/>
      <w:lang w:val="es-ES" w:eastAsia="es-ES"/>
    </w:rPr>
  </w:style>
  <w:style w:type="paragraph" w:styleId="Ttulo9">
    <w:name w:val="heading 9"/>
    <w:basedOn w:val="Normal"/>
    <w:next w:val="Normal"/>
    <w:link w:val="Ttulo9Car"/>
    <w:qFormat/>
    <w:rsid w:val="00BE71E3"/>
    <w:pPr>
      <w:keepNext/>
      <w:widowControl w:val="0"/>
      <w:spacing w:after="0" w:line="240" w:lineRule="auto"/>
      <w:jc w:val="center"/>
      <w:outlineLvl w:val="8"/>
    </w:pPr>
    <w:rPr>
      <w:rFonts w:eastAsia="Times New Roman"/>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Prrafodelista">
    <w:name w:val="List Paragraph"/>
    <w:basedOn w:val="Normal"/>
    <w:qFormat/>
    <w:rsid w:val="004D5D2C"/>
    <w:pPr>
      <w:ind w:left="720"/>
      <w:contextualSpacing/>
    </w:pPr>
  </w:style>
  <w:style w:type="character" w:customStyle="1" w:styleId="Ttulo1Car">
    <w:name w:val="Título 1 Car"/>
    <w:link w:val="Ttulo1"/>
    <w:rsid w:val="00CF5C58"/>
    <w:rPr>
      <w:rFonts w:ascii="Arial" w:eastAsia="Times New Roman" w:hAnsi="Arial"/>
      <w:b/>
      <w:bCs/>
      <w:color w:val="365F91"/>
      <w:sz w:val="32"/>
      <w:szCs w:val="28"/>
      <w:lang w:val="x-none" w:eastAsia="en-US"/>
    </w:rPr>
  </w:style>
  <w:style w:type="character" w:customStyle="1" w:styleId="Ttulo2Car1">
    <w:name w:val="Título 2 Car1"/>
    <w:link w:val="Ttulo2"/>
    <w:rsid w:val="009D4CBF"/>
    <w:rPr>
      <w:rFonts w:ascii="Arial" w:eastAsia="Times New Roman" w:hAnsi="Arial"/>
      <w:b/>
      <w:bCs/>
      <w:color w:val="365F91"/>
      <w:sz w:val="26"/>
      <w:szCs w:val="26"/>
      <w:lang w:val="x-none" w:eastAsia="en-US"/>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rsid w:val="006A74AE"/>
    <w:rPr>
      <w:rFonts w:ascii="Arial" w:eastAsia="Times New Roman" w:hAnsi="Arial"/>
      <w:b/>
      <w:bCs/>
      <w:color w:val="365F91"/>
      <w:sz w:val="22"/>
      <w:szCs w:val="22"/>
      <w:lang w:val="x-none" w:eastAsia="en-US"/>
    </w:rPr>
  </w:style>
  <w:style w:type="table" w:styleId="Tablaconcuadrcula">
    <w:name w:val="Table Grid"/>
    <w:basedOn w:val="Tablanormal"/>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olor w:val="000000"/>
      <w:sz w:val="20"/>
      <w:szCs w:val="20"/>
      <w:lang w:val="x-none" w:eastAsia="es-MX"/>
    </w:rPr>
  </w:style>
  <w:style w:type="character" w:customStyle="1" w:styleId="HTMLconformatoprevioCar">
    <w:name w:val="HTML con formato previo Car"/>
    <w:link w:val="HTMLconformatoprevio"/>
    <w:uiPriority w:val="99"/>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nhideWhenUsed/>
    <w:rsid w:val="000F25D0"/>
    <w:pPr>
      <w:tabs>
        <w:tab w:val="center" w:pos="4419"/>
        <w:tab w:val="right" w:pos="8838"/>
      </w:tabs>
      <w:spacing w:after="0" w:line="240" w:lineRule="auto"/>
    </w:pPr>
    <w:rPr>
      <w:sz w:val="20"/>
      <w:szCs w:val="20"/>
      <w:lang w:val="x-none" w:eastAsia="x-none"/>
    </w:rPr>
  </w:style>
  <w:style w:type="character" w:customStyle="1" w:styleId="EncabezadoCar">
    <w:name w:val="Encabezado Car"/>
    <w:link w:val="Encabezado"/>
    <w:rsid w:val="000F25D0"/>
    <w:rPr>
      <w:rFonts w:ascii="Arial" w:hAnsi="Arial"/>
    </w:rPr>
  </w:style>
  <w:style w:type="paragraph" w:styleId="Piedepgina">
    <w:name w:val="footer"/>
    <w:basedOn w:val="Normal"/>
    <w:link w:val="PiedepginaCar"/>
    <w:unhideWhenUsed/>
    <w:rsid w:val="000F25D0"/>
    <w:pPr>
      <w:tabs>
        <w:tab w:val="center" w:pos="4419"/>
        <w:tab w:val="right" w:pos="8838"/>
      </w:tabs>
      <w:spacing w:after="0" w:line="240" w:lineRule="auto"/>
    </w:pPr>
    <w:rPr>
      <w:sz w:val="20"/>
      <w:szCs w:val="20"/>
      <w:lang w:val="x-none" w:eastAsia="x-none"/>
    </w:rPr>
  </w:style>
  <w:style w:type="character" w:customStyle="1" w:styleId="PiedepginaCar">
    <w:name w:val="Pie de página Car"/>
    <w:link w:val="Piedepgina"/>
    <w:rsid w:val="000F25D0"/>
    <w:rPr>
      <w:rFonts w:ascii="Arial" w:hAnsi="Arial"/>
    </w:rPr>
  </w:style>
  <w:style w:type="paragraph" w:styleId="Textodeglobo">
    <w:name w:val="Balloon Text"/>
    <w:basedOn w:val="Normal"/>
    <w:link w:val="TextodegloboCar"/>
    <w:semiHidden/>
    <w:unhideWhenUsed/>
    <w:rsid w:val="00EA766F"/>
    <w:pPr>
      <w:spacing w:after="0" w:line="240" w:lineRule="auto"/>
    </w:pPr>
    <w:rPr>
      <w:rFonts w:ascii="Tahoma" w:hAnsi="Tahoma"/>
      <w:sz w:val="16"/>
      <w:szCs w:val="16"/>
      <w:lang w:val="x-none" w:eastAsia="x-none"/>
    </w:rPr>
  </w:style>
  <w:style w:type="character" w:customStyle="1" w:styleId="TextodegloboCar">
    <w:name w:val="Texto de globo Car"/>
    <w:link w:val="Textodeglobo"/>
    <w:semiHidden/>
    <w:rsid w:val="00EA766F"/>
    <w:rPr>
      <w:rFonts w:ascii="Tahoma" w:hAnsi="Tahoma" w:cs="Tahoma"/>
      <w:sz w:val="16"/>
      <w:szCs w:val="16"/>
    </w:rPr>
  </w:style>
  <w:style w:type="character" w:customStyle="1" w:styleId="Ttulo4Car">
    <w:name w:val="Título 4 Car"/>
    <w:link w:val="Ttulo4"/>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link w:val="Sangra3detindependienteCar"/>
    <w:rsid w:val="009D5118"/>
    <w:pPr>
      <w:snapToGrid w:val="0"/>
      <w:spacing w:after="0" w:line="240" w:lineRule="auto"/>
      <w:ind w:left="567"/>
    </w:pPr>
    <w:rPr>
      <w:rFonts w:eastAsia="Times New Roman"/>
      <w:bCs/>
      <w:szCs w:val="24"/>
      <w:lang w:val="x-none" w:eastAsia="x-none"/>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uiPriority w:val="99"/>
    <w:semiHidden/>
    <w:unhideWhenUsed/>
    <w:rsid w:val="00350C7D"/>
    <w:pPr>
      <w:spacing w:line="240" w:lineRule="auto"/>
    </w:pPr>
    <w:rPr>
      <w:sz w:val="20"/>
      <w:szCs w:val="20"/>
      <w:lang w:val="x-none"/>
    </w:rPr>
  </w:style>
  <w:style w:type="character" w:customStyle="1" w:styleId="TextocomentarioCar">
    <w:name w:val="Texto comentario Car"/>
    <w:link w:val="Textocomentario"/>
    <w:uiPriority w:val="99"/>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6"/>
      </w:numPr>
    </w:pPr>
  </w:style>
  <w:style w:type="character" w:styleId="Nmerodepgina">
    <w:name w:val="page number"/>
    <w:basedOn w:val="Fuentedeprrafopredeter"/>
    <w:rsid w:val="00A03596"/>
  </w:style>
  <w:style w:type="paragraph" w:styleId="Textoindependiente">
    <w:name w:val="Body Text"/>
    <w:basedOn w:val="Normal"/>
    <w:link w:val="TextoindependienteCar"/>
    <w:rsid w:val="00BE71E3"/>
    <w:pPr>
      <w:spacing w:after="120"/>
    </w:pPr>
    <w:rPr>
      <w:lang w:val="x-none"/>
    </w:rPr>
  </w:style>
  <w:style w:type="paragraph" w:styleId="Sangradetextonormal">
    <w:name w:val="Body Text Indent"/>
    <w:basedOn w:val="Normal"/>
    <w:link w:val="SangradetextonormalCar"/>
    <w:rsid w:val="00BE71E3"/>
    <w:pPr>
      <w:spacing w:after="120"/>
      <w:ind w:left="283"/>
    </w:pPr>
    <w:rPr>
      <w:lang w:val="x-none"/>
    </w:rPr>
  </w:style>
  <w:style w:type="paragraph" w:styleId="Sangra2detindependiente">
    <w:name w:val="Body Text Indent 2"/>
    <w:basedOn w:val="Normal"/>
    <w:link w:val="Sangra2detindependienteCar"/>
    <w:rsid w:val="00BE71E3"/>
    <w:pPr>
      <w:spacing w:after="120" w:line="480" w:lineRule="auto"/>
      <w:ind w:left="283"/>
    </w:pPr>
    <w:rPr>
      <w:lang w:val="x-none"/>
    </w:rPr>
  </w:style>
  <w:style w:type="paragraph" w:styleId="Ttulo">
    <w:name w:val="Title"/>
    <w:basedOn w:val="Normal"/>
    <w:link w:val="TtuloCar"/>
    <w:qFormat/>
    <w:rsid w:val="00BE71E3"/>
    <w:pPr>
      <w:widowControl w:val="0"/>
      <w:spacing w:after="0" w:line="240" w:lineRule="auto"/>
      <w:jc w:val="center"/>
    </w:pPr>
    <w:rPr>
      <w:b/>
      <w:szCs w:val="20"/>
      <w:lang w:val="es-ES" w:eastAsia="es-ES"/>
    </w:rPr>
  </w:style>
  <w:style w:type="paragraph" w:customStyle="1" w:styleId="BodyText2">
    <w:name w:val="Body Text 2"/>
    <w:basedOn w:val="Normal"/>
    <w:rsid w:val="00BE71E3"/>
    <w:pPr>
      <w:widowControl w:val="0"/>
      <w:spacing w:after="0" w:line="240" w:lineRule="auto"/>
    </w:pPr>
    <w:rPr>
      <w:rFonts w:eastAsia="Times New Roman"/>
      <w:b/>
      <w:szCs w:val="20"/>
      <w:lang w:val="es-ES" w:eastAsia="es-ES"/>
    </w:rPr>
  </w:style>
  <w:style w:type="paragraph" w:customStyle="1" w:styleId="BodyText3">
    <w:name w:val="Body Text 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link w:val="Textoindependiente2Car"/>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link w:val="Textoindependiente3Car"/>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semiHidden/>
    <w:rsid w:val="00BE71E3"/>
    <w:pPr>
      <w:widowControl w:val="0"/>
      <w:shd w:val="clear" w:color="auto" w:fill="000080"/>
      <w:spacing w:after="0" w:line="240" w:lineRule="auto"/>
      <w:jc w:val="left"/>
    </w:pPr>
    <w:rPr>
      <w:rFonts w:ascii="Tahoma" w:eastAsia="Times New Roman" w:hAnsi="Tahoma"/>
      <w:sz w:val="20"/>
      <w:szCs w:val="20"/>
      <w:lang w:val="es-ES" w:eastAsia="es-ES"/>
    </w:rPr>
  </w:style>
  <w:style w:type="character" w:styleId="Hipervnculovisitado">
    <w:name w:val="FollowedHyperlink"/>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 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ListParagraph">
    <w:name w:val="List Paragraph"/>
    <w:basedOn w:val="Normal"/>
    <w:rsid w:val="0001624B"/>
    <w:pPr>
      <w:ind w:left="720"/>
      <w:contextualSpacing/>
      <w:jc w:val="left"/>
    </w:pPr>
    <w:rPr>
      <w:rFonts w:ascii="Calibri" w:eastAsia="Times New Roman" w:hAnsi="Calibri"/>
    </w:rPr>
  </w:style>
  <w:style w:type="character" w:customStyle="1" w:styleId="FooterChar">
    <w:name w:val="Footer Char"/>
    <w:locked/>
    <w:rsid w:val="0001624B"/>
    <w:rPr>
      <w:rFonts w:cs="Times New Roman"/>
      <w:lang w:val="es-MX" w:eastAsia="x-none"/>
    </w:rPr>
  </w:style>
  <w:style w:type="paragraph" w:customStyle="1" w:styleId="NoSpacing">
    <w:name w:val="No Spacing"/>
    <w:rsid w:val="0001624B"/>
    <w:rPr>
      <w:rFonts w:eastAsia="Times New Roman"/>
      <w:sz w:val="22"/>
      <w:szCs w:val="22"/>
      <w:lang w:eastAsia="en-US"/>
    </w:rPr>
  </w:style>
  <w:style w:type="character" w:customStyle="1" w:styleId="small">
    <w:name w:val="small"/>
    <w:rsid w:val="0001624B"/>
    <w:rPr>
      <w:rFonts w:cs="Times New Roman"/>
    </w:rPr>
  </w:style>
  <w:style w:type="character" w:customStyle="1" w:styleId="plainhtml">
    <w:name w:val="plainhtml"/>
    <w:rsid w:val="0001624B"/>
    <w:rPr>
      <w:rFonts w:cs="Times New Roman"/>
    </w:rPr>
  </w:style>
  <w:style w:type="character" w:customStyle="1" w:styleId="SubtleEmphasis">
    <w:name w:val="Subtle Emphasis"/>
    <w:rsid w:val="0001624B"/>
    <w:rPr>
      <w:rFonts w:ascii="Calibri" w:hAnsi="Calibri" w:cs="Times New Roman"/>
      <w:i/>
      <w:iCs/>
      <w:sz w:val="23"/>
    </w:rPr>
  </w:style>
  <w:style w:type="character" w:customStyle="1" w:styleId="TtuloCar">
    <w:name w:val="Título Car"/>
    <w:link w:val="Ttulo"/>
    <w:locked/>
    <w:rsid w:val="0001624B"/>
    <w:rPr>
      <w:rFonts w:ascii="Arial" w:hAnsi="Arial"/>
      <w:b/>
      <w:sz w:val="22"/>
      <w:lang w:val="es-ES" w:eastAsia="es-ES" w:bidi="ar-SA"/>
    </w:rPr>
  </w:style>
  <w:style w:type="paragraph" w:customStyle="1" w:styleId="TOCHeading">
    <w:name w:val="TOC Heading"/>
    <w:basedOn w:val="Ttulo1"/>
    <w:next w:val="Normal"/>
    <w:semiHidden/>
    <w:rsid w:val="0001624B"/>
    <w:pPr>
      <w:numPr>
        <w:numId w:val="0"/>
      </w:numPr>
      <w:tabs>
        <w:tab w:val="clear" w:pos="851"/>
      </w:tabs>
      <w:outlineLvl w:val="9"/>
    </w:pPr>
    <w:rPr>
      <w:rFonts w:ascii="Cambria" w:eastAsia="Calibri" w:hAnsi="Cambria"/>
      <w:sz w:val="28"/>
      <w:lang w:val="es-ES"/>
    </w:rPr>
  </w:style>
  <w:style w:type="character" w:customStyle="1" w:styleId="boldtitle1">
    <w:name w:val="boldtitle1"/>
    <w:rsid w:val="0001624B"/>
    <w:rPr>
      <w:rFonts w:ascii="Arial Black" w:hAnsi="Arial Black" w:cs="Times New Roman"/>
      <w:sz w:val="33"/>
      <w:szCs w:val="33"/>
    </w:rPr>
  </w:style>
  <w:style w:type="character" w:customStyle="1" w:styleId="Ttulo2Car">
    <w:name w:val="Título 2 Car"/>
    <w:rsid w:val="007E0191"/>
    <w:rPr>
      <w:rFonts w:ascii="Arial" w:hAnsi="Arial"/>
      <w:b/>
      <w:i/>
      <w:sz w:val="28"/>
      <w:lang w:val="es-MX" w:eastAsia="x-none"/>
    </w:rPr>
  </w:style>
  <w:style w:type="paragraph" w:customStyle="1" w:styleId="Prrafodelista1">
    <w:name w:val="Párrafo de lista1"/>
    <w:basedOn w:val="Normal"/>
    <w:rsid w:val="007E0191"/>
    <w:pPr>
      <w:suppressAutoHyphens/>
      <w:spacing w:after="0" w:line="240" w:lineRule="auto"/>
      <w:ind w:left="720"/>
      <w:jc w:val="left"/>
    </w:pPr>
    <w:rPr>
      <w:rFonts w:ascii="Calibri" w:eastAsia="Times New Roman" w:hAnsi="Calibri"/>
      <w:kern w:val="1"/>
      <w:lang w:val="es-ES_tradnl" w:eastAsia="ar-SA"/>
    </w:rPr>
  </w:style>
  <w:style w:type="paragraph" w:styleId="Textosinformato">
    <w:name w:val="Plain Text"/>
    <w:basedOn w:val="Normal"/>
    <w:link w:val="TextosinformatoCar"/>
    <w:rsid w:val="007E0191"/>
    <w:pPr>
      <w:spacing w:after="0" w:line="240" w:lineRule="auto"/>
      <w:jc w:val="left"/>
    </w:pPr>
    <w:rPr>
      <w:rFonts w:ascii="Courier New" w:hAnsi="Courier New" w:cs="Courier New"/>
      <w:sz w:val="20"/>
      <w:szCs w:val="20"/>
      <w:lang w:val="es-ES" w:eastAsia="es-ES"/>
    </w:rPr>
  </w:style>
  <w:style w:type="character" w:customStyle="1" w:styleId="TextosinformatoCar">
    <w:name w:val="Texto sin formato Car"/>
    <w:link w:val="Textosinformato"/>
    <w:locked/>
    <w:rsid w:val="007E0191"/>
    <w:rPr>
      <w:rFonts w:ascii="Courier New" w:hAnsi="Courier New" w:cs="Courier New"/>
      <w:lang w:val="es-ES" w:eastAsia="es-ES" w:bidi="ar-SA"/>
    </w:rPr>
  </w:style>
  <w:style w:type="character" w:customStyle="1" w:styleId="CarCar11">
    <w:name w:val=" Car Car11"/>
    <w:rsid w:val="00C902A9"/>
    <w:rPr>
      <w:rFonts w:ascii="Arial" w:hAnsi="Arial"/>
      <w:b/>
      <w:bCs/>
      <w:color w:val="365F91"/>
      <w:sz w:val="32"/>
      <w:szCs w:val="28"/>
      <w:lang w:val="es-MX" w:eastAsia="en-US" w:bidi="ar-SA"/>
    </w:rPr>
  </w:style>
  <w:style w:type="character" w:customStyle="1" w:styleId="Ttulo5Car">
    <w:name w:val="Título 5 Car"/>
    <w:link w:val="Ttulo5"/>
    <w:rsid w:val="008A1B1C"/>
    <w:rPr>
      <w:rFonts w:ascii="Arial" w:hAnsi="Arial"/>
      <w:b/>
      <w:bCs/>
      <w:i/>
      <w:iCs/>
      <w:sz w:val="26"/>
      <w:szCs w:val="26"/>
      <w:lang w:eastAsia="en-US"/>
    </w:rPr>
  </w:style>
  <w:style w:type="character" w:customStyle="1" w:styleId="Ttulo6Car">
    <w:name w:val="Título 6 Car"/>
    <w:link w:val="Ttulo6"/>
    <w:rsid w:val="008A1B1C"/>
    <w:rPr>
      <w:rFonts w:ascii="Arial" w:eastAsia="Times New Roman" w:hAnsi="Arial"/>
      <w:b/>
      <w:sz w:val="22"/>
      <w:lang w:val="es-ES" w:eastAsia="es-ES"/>
    </w:rPr>
  </w:style>
  <w:style w:type="character" w:customStyle="1" w:styleId="Ttulo7Car">
    <w:name w:val="Título 7 Car"/>
    <w:link w:val="Ttulo7"/>
    <w:rsid w:val="008A1B1C"/>
    <w:rPr>
      <w:rFonts w:ascii="Times New Roman" w:hAnsi="Times New Roman"/>
      <w:sz w:val="24"/>
      <w:szCs w:val="24"/>
      <w:lang w:eastAsia="en-US"/>
    </w:rPr>
  </w:style>
  <w:style w:type="character" w:customStyle="1" w:styleId="Ttulo8Car">
    <w:name w:val="Título 8 Car"/>
    <w:link w:val="Ttulo8"/>
    <w:rsid w:val="008A1B1C"/>
    <w:rPr>
      <w:rFonts w:ascii="Arial" w:eastAsia="Times New Roman" w:hAnsi="Arial"/>
      <w:b/>
      <w:lang w:val="es-ES" w:eastAsia="es-ES"/>
    </w:rPr>
  </w:style>
  <w:style w:type="character" w:customStyle="1" w:styleId="Ttulo9Car">
    <w:name w:val="Título 9 Car"/>
    <w:link w:val="Ttulo9"/>
    <w:rsid w:val="008A1B1C"/>
    <w:rPr>
      <w:rFonts w:ascii="Arial" w:eastAsia="Times New Roman" w:hAnsi="Arial"/>
      <w:b/>
      <w:color w:val="000000"/>
      <w:sz w:val="18"/>
      <w:lang w:val="es-ES" w:eastAsia="es-ES"/>
    </w:rPr>
  </w:style>
  <w:style w:type="character" w:customStyle="1" w:styleId="TextoindependienteCar">
    <w:name w:val="Texto independiente Car"/>
    <w:link w:val="Textoindependiente"/>
    <w:rsid w:val="008A1B1C"/>
    <w:rPr>
      <w:rFonts w:ascii="Arial" w:hAnsi="Arial"/>
      <w:sz w:val="22"/>
      <w:szCs w:val="22"/>
      <w:lang w:eastAsia="en-US"/>
    </w:rPr>
  </w:style>
  <w:style w:type="character" w:customStyle="1" w:styleId="Textoindependiente3Car">
    <w:name w:val="Texto independiente 3 Car"/>
    <w:link w:val="Textoindependiente3"/>
    <w:rsid w:val="008A1B1C"/>
    <w:rPr>
      <w:rFonts w:ascii="Arial" w:eastAsia="Times New Roman" w:hAnsi="Arial"/>
      <w:sz w:val="18"/>
      <w:lang w:val="es-ES" w:eastAsia="es-ES"/>
    </w:rPr>
  </w:style>
  <w:style w:type="character" w:customStyle="1" w:styleId="Textoindependiente2Car">
    <w:name w:val="Texto independiente 2 Car"/>
    <w:link w:val="Textoindependiente2"/>
    <w:rsid w:val="008A1B1C"/>
    <w:rPr>
      <w:rFonts w:ascii="Arial" w:eastAsia="Times New Roman" w:hAnsi="Arial"/>
      <w:lang w:val="es-ES" w:eastAsia="es-ES"/>
    </w:rPr>
  </w:style>
  <w:style w:type="character" w:customStyle="1" w:styleId="Sangra2detindependienteCar">
    <w:name w:val="Sangría 2 de t. independiente Car"/>
    <w:link w:val="Sangra2detindependiente"/>
    <w:rsid w:val="008A1B1C"/>
    <w:rPr>
      <w:rFonts w:ascii="Arial" w:hAnsi="Arial"/>
      <w:sz w:val="22"/>
      <w:szCs w:val="22"/>
      <w:lang w:eastAsia="en-US"/>
    </w:rPr>
  </w:style>
  <w:style w:type="character" w:customStyle="1" w:styleId="Sangra3detindependienteCar">
    <w:name w:val="Sangría 3 de t. independiente Car"/>
    <w:link w:val="Sangra3detindependiente"/>
    <w:rsid w:val="008A1B1C"/>
    <w:rPr>
      <w:rFonts w:ascii="Arial" w:eastAsia="Times New Roman" w:hAnsi="Arial" w:cs="Arial"/>
      <w:bCs/>
      <w:sz w:val="22"/>
      <w:szCs w:val="24"/>
    </w:rPr>
  </w:style>
  <w:style w:type="character" w:customStyle="1" w:styleId="SangradetextonormalCar">
    <w:name w:val="Sangría de texto normal Car"/>
    <w:link w:val="Sangradetextonormal"/>
    <w:rsid w:val="008A1B1C"/>
    <w:rPr>
      <w:rFonts w:ascii="Arial" w:hAnsi="Arial"/>
      <w:sz w:val="22"/>
      <w:szCs w:val="22"/>
      <w:lang w:eastAsia="en-US"/>
    </w:rPr>
  </w:style>
  <w:style w:type="paragraph" w:styleId="Subttulo">
    <w:name w:val="Subtitle"/>
    <w:basedOn w:val="Normal"/>
    <w:link w:val="SubttuloCar"/>
    <w:qFormat/>
    <w:rsid w:val="008A1B1C"/>
    <w:pPr>
      <w:spacing w:after="0" w:line="240" w:lineRule="exact"/>
      <w:jc w:val="center"/>
    </w:pPr>
    <w:rPr>
      <w:rFonts w:eastAsia="Times New Roman"/>
      <w:b/>
      <w:szCs w:val="20"/>
      <w:lang w:val="es-ES" w:eastAsia="es-ES"/>
    </w:rPr>
  </w:style>
  <w:style w:type="character" w:customStyle="1" w:styleId="SubttuloCar">
    <w:name w:val="Subtítulo Car"/>
    <w:link w:val="Subttulo"/>
    <w:rsid w:val="008A1B1C"/>
    <w:rPr>
      <w:rFonts w:ascii="Arial" w:eastAsia="Times New Roman" w:hAnsi="Arial"/>
      <w:b/>
      <w:sz w:val="22"/>
      <w:lang w:val="es-ES" w:eastAsia="es-ES"/>
    </w:rPr>
  </w:style>
  <w:style w:type="character" w:styleId="nfasis">
    <w:name w:val="Emphasis"/>
    <w:qFormat/>
    <w:rsid w:val="0032187C"/>
    <w:rPr>
      <w:i/>
      <w:iCs/>
    </w:rPr>
  </w:style>
  <w:style w:type="character" w:styleId="Textoennegrita">
    <w:name w:val="Strong"/>
    <w:qFormat/>
    <w:rsid w:val="0032187C"/>
    <w:rPr>
      <w:b/>
      <w:bCs/>
    </w:rPr>
  </w:style>
  <w:style w:type="paragraph" w:styleId="Sinespaciado">
    <w:name w:val="No Spacing"/>
    <w:uiPriority w:val="1"/>
    <w:qFormat/>
    <w:rsid w:val="0032187C"/>
    <w:pPr>
      <w:jc w:val="both"/>
    </w:pPr>
    <w:rPr>
      <w:rFonts w:ascii="Arial" w:eastAsia="Times New Roman" w:hAnsi="Arial"/>
      <w:bCs/>
      <w:lang w:val="es-ES_tradnl" w:eastAsia="es-ES"/>
    </w:rPr>
  </w:style>
  <w:style w:type="paragraph" w:styleId="Cita">
    <w:name w:val="Quote"/>
    <w:basedOn w:val="Normal"/>
    <w:next w:val="Normal"/>
    <w:link w:val="CitaCar"/>
    <w:uiPriority w:val="29"/>
    <w:qFormat/>
    <w:rsid w:val="0032187C"/>
    <w:pPr>
      <w:spacing w:after="0" w:line="240" w:lineRule="auto"/>
    </w:pPr>
    <w:rPr>
      <w:rFonts w:eastAsia="Times New Roman"/>
      <w:bCs/>
      <w:i/>
      <w:iCs/>
      <w:color w:val="000000"/>
      <w:sz w:val="20"/>
      <w:szCs w:val="20"/>
      <w:lang w:val="es-ES_tradnl" w:eastAsia="es-ES"/>
    </w:rPr>
  </w:style>
  <w:style w:type="character" w:customStyle="1" w:styleId="CitaCar">
    <w:name w:val="Cita Car"/>
    <w:link w:val="Cita"/>
    <w:uiPriority w:val="29"/>
    <w:rsid w:val="0032187C"/>
    <w:rPr>
      <w:rFonts w:ascii="Arial" w:eastAsia="Times New Roman" w:hAnsi="Arial"/>
      <w:bCs/>
      <w:i/>
      <w:iCs/>
      <w:color w:val="000000"/>
      <w:lang w:val="es-ES_tradnl" w:eastAsia="es-ES"/>
    </w:rPr>
  </w:style>
  <w:style w:type="paragraph" w:styleId="Citadestacada">
    <w:name w:val="Intense Quote"/>
    <w:basedOn w:val="Normal"/>
    <w:next w:val="Normal"/>
    <w:link w:val="CitadestacadaCar"/>
    <w:uiPriority w:val="30"/>
    <w:qFormat/>
    <w:rsid w:val="0032187C"/>
    <w:pPr>
      <w:pBdr>
        <w:bottom w:val="single" w:sz="4" w:space="4" w:color="4F81BD"/>
      </w:pBdr>
      <w:spacing w:before="200" w:after="280" w:line="240" w:lineRule="auto"/>
      <w:ind w:left="936" w:right="936"/>
    </w:pPr>
    <w:rPr>
      <w:rFonts w:eastAsia="Times New Roman"/>
      <w:b/>
      <w:i/>
      <w:iCs/>
      <w:color w:val="4F81BD"/>
      <w:sz w:val="20"/>
      <w:szCs w:val="20"/>
      <w:lang w:val="es-ES_tradnl" w:eastAsia="es-ES"/>
    </w:rPr>
  </w:style>
  <w:style w:type="character" w:customStyle="1" w:styleId="CitadestacadaCar">
    <w:name w:val="Cita destacada Car"/>
    <w:link w:val="Citadestacada"/>
    <w:uiPriority w:val="30"/>
    <w:rsid w:val="0032187C"/>
    <w:rPr>
      <w:rFonts w:ascii="Arial" w:eastAsia="Times New Roman" w:hAnsi="Arial"/>
      <w:b/>
      <w:i/>
      <w:iCs/>
      <w:color w:val="4F81BD"/>
      <w:lang w:val="es-ES_tradnl" w:eastAsia="es-ES"/>
    </w:rPr>
  </w:style>
  <w:style w:type="character" w:styleId="nfasissutil">
    <w:name w:val="Subtle Emphasis"/>
    <w:uiPriority w:val="19"/>
    <w:qFormat/>
    <w:rsid w:val="0032187C"/>
    <w:rPr>
      <w:i/>
      <w:iCs/>
      <w:color w:val="808080"/>
    </w:rPr>
  </w:style>
  <w:style w:type="character" w:styleId="nfasisintenso">
    <w:name w:val="Intense Emphasis"/>
    <w:uiPriority w:val="21"/>
    <w:qFormat/>
    <w:rsid w:val="0032187C"/>
    <w:rPr>
      <w:b/>
      <w:bCs/>
      <w:i/>
      <w:iCs/>
      <w:color w:val="4F81BD"/>
    </w:rPr>
  </w:style>
  <w:style w:type="character" w:styleId="Referenciasutil">
    <w:name w:val="Subtle Reference"/>
    <w:uiPriority w:val="31"/>
    <w:qFormat/>
    <w:rsid w:val="0032187C"/>
    <w:rPr>
      <w:smallCaps/>
      <w:color w:val="C0504D"/>
      <w:u w:val="single"/>
    </w:rPr>
  </w:style>
  <w:style w:type="character" w:styleId="Referenciaintensa">
    <w:name w:val="Intense Reference"/>
    <w:uiPriority w:val="32"/>
    <w:qFormat/>
    <w:rsid w:val="0032187C"/>
    <w:rPr>
      <w:b/>
      <w:bCs/>
      <w:smallCaps/>
      <w:color w:val="C0504D"/>
      <w:spacing w:val="5"/>
      <w:u w:val="single"/>
    </w:rPr>
  </w:style>
  <w:style w:type="character" w:styleId="Ttulodellibro">
    <w:name w:val="Book Title"/>
    <w:uiPriority w:val="33"/>
    <w:qFormat/>
    <w:rsid w:val="0032187C"/>
    <w:rPr>
      <w:b/>
      <w:bCs/>
      <w:smallCaps/>
      <w:spacing w:val="5"/>
    </w:rPr>
  </w:style>
  <w:style w:type="paragraph" w:styleId="TtulodeTDC">
    <w:name w:val="TOC Heading"/>
    <w:basedOn w:val="Ttulo1"/>
    <w:next w:val="Normal"/>
    <w:uiPriority w:val="39"/>
    <w:qFormat/>
    <w:rsid w:val="0032187C"/>
    <w:pPr>
      <w:numPr>
        <w:numId w:val="0"/>
      </w:numPr>
      <w:tabs>
        <w:tab w:val="clear" w:pos="851"/>
      </w:tabs>
      <w:spacing w:line="240" w:lineRule="auto"/>
      <w:jc w:val="both"/>
      <w:outlineLvl w:val="9"/>
    </w:pPr>
    <w:rPr>
      <w:rFonts w:ascii="Cambria" w:hAnsi="Cambria"/>
      <w:bCs w:val="0"/>
      <w:sz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50754807">
      <w:bodyDiv w:val="1"/>
      <w:marLeft w:val="0"/>
      <w:marRight w:val="0"/>
      <w:marTop w:val="0"/>
      <w:marBottom w:val="0"/>
      <w:divBdr>
        <w:top w:val="none" w:sz="0" w:space="0" w:color="auto"/>
        <w:left w:val="none" w:sz="0" w:space="0" w:color="auto"/>
        <w:bottom w:val="none" w:sz="0" w:space="0" w:color="auto"/>
        <w:right w:val="none" w:sz="0" w:space="0" w:color="auto"/>
      </w:divBdr>
    </w:div>
    <w:div w:id="157887429">
      <w:bodyDiv w:val="1"/>
      <w:marLeft w:val="0"/>
      <w:marRight w:val="0"/>
      <w:marTop w:val="0"/>
      <w:marBottom w:val="0"/>
      <w:divBdr>
        <w:top w:val="none" w:sz="0" w:space="0" w:color="auto"/>
        <w:left w:val="none" w:sz="0" w:space="0" w:color="auto"/>
        <w:bottom w:val="none" w:sz="0" w:space="0" w:color="auto"/>
        <w:right w:val="none" w:sz="0" w:space="0" w:color="auto"/>
      </w:divBdr>
    </w:div>
    <w:div w:id="163086280">
      <w:bodyDiv w:val="1"/>
      <w:marLeft w:val="0"/>
      <w:marRight w:val="0"/>
      <w:marTop w:val="0"/>
      <w:marBottom w:val="0"/>
      <w:divBdr>
        <w:top w:val="none" w:sz="0" w:space="0" w:color="auto"/>
        <w:left w:val="none" w:sz="0" w:space="0" w:color="auto"/>
        <w:bottom w:val="none" w:sz="0" w:space="0" w:color="auto"/>
        <w:right w:val="none" w:sz="0" w:space="0" w:color="auto"/>
      </w:divBdr>
      <w:divsChild>
        <w:div w:id="112406651">
          <w:marLeft w:val="886"/>
          <w:marRight w:val="0"/>
          <w:marTop w:val="0"/>
          <w:marBottom w:val="0"/>
          <w:divBdr>
            <w:top w:val="none" w:sz="0" w:space="0" w:color="auto"/>
            <w:left w:val="none" w:sz="0" w:space="0" w:color="auto"/>
            <w:bottom w:val="none" w:sz="0" w:space="0" w:color="auto"/>
            <w:right w:val="none" w:sz="0" w:space="0" w:color="auto"/>
          </w:divBdr>
        </w:div>
        <w:div w:id="1684360738">
          <w:marLeft w:val="886"/>
          <w:marRight w:val="0"/>
          <w:marTop w:val="0"/>
          <w:marBottom w:val="0"/>
          <w:divBdr>
            <w:top w:val="none" w:sz="0" w:space="0" w:color="auto"/>
            <w:left w:val="none" w:sz="0" w:space="0" w:color="auto"/>
            <w:bottom w:val="none" w:sz="0" w:space="0" w:color="auto"/>
            <w:right w:val="none" w:sz="0" w:space="0" w:color="auto"/>
          </w:divBdr>
        </w:div>
      </w:divsChild>
    </w:div>
    <w:div w:id="183595639">
      <w:bodyDiv w:val="1"/>
      <w:marLeft w:val="0"/>
      <w:marRight w:val="0"/>
      <w:marTop w:val="0"/>
      <w:marBottom w:val="0"/>
      <w:divBdr>
        <w:top w:val="none" w:sz="0" w:space="0" w:color="auto"/>
        <w:left w:val="none" w:sz="0" w:space="0" w:color="auto"/>
        <w:bottom w:val="none" w:sz="0" w:space="0" w:color="auto"/>
        <w:right w:val="none" w:sz="0" w:space="0" w:color="auto"/>
      </w:divBdr>
    </w:div>
    <w:div w:id="228267180">
      <w:bodyDiv w:val="1"/>
      <w:marLeft w:val="0"/>
      <w:marRight w:val="0"/>
      <w:marTop w:val="0"/>
      <w:marBottom w:val="0"/>
      <w:divBdr>
        <w:top w:val="none" w:sz="0" w:space="0" w:color="auto"/>
        <w:left w:val="none" w:sz="0" w:space="0" w:color="auto"/>
        <w:bottom w:val="none" w:sz="0" w:space="0" w:color="auto"/>
        <w:right w:val="none" w:sz="0" w:space="0" w:color="auto"/>
      </w:divBdr>
    </w:div>
    <w:div w:id="349114149">
      <w:bodyDiv w:val="1"/>
      <w:marLeft w:val="0"/>
      <w:marRight w:val="0"/>
      <w:marTop w:val="0"/>
      <w:marBottom w:val="0"/>
      <w:divBdr>
        <w:top w:val="none" w:sz="0" w:space="0" w:color="auto"/>
        <w:left w:val="none" w:sz="0" w:space="0" w:color="auto"/>
        <w:bottom w:val="none" w:sz="0" w:space="0" w:color="auto"/>
        <w:right w:val="none" w:sz="0" w:space="0" w:color="auto"/>
      </w:divBdr>
    </w:div>
    <w:div w:id="453139152">
      <w:bodyDiv w:val="1"/>
      <w:marLeft w:val="0"/>
      <w:marRight w:val="0"/>
      <w:marTop w:val="0"/>
      <w:marBottom w:val="0"/>
      <w:divBdr>
        <w:top w:val="none" w:sz="0" w:space="0" w:color="auto"/>
        <w:left w:val="none" w:sz="0" w:space="0" w:color="auto"/>
        <w:bottom w:val="none" w:sz="0" w:space="0" w:color="auto"/>
        <w:right w:val="none" w:sz="0" w:space="0" w:color="auto"/>
      </w:divBdr>
    </w:div>
    <w:div w:id="469516910">
      <w:bodyDiv w:val="1"/>
      <w:marLeft w:val="0"/>
      <w:marRight w:val="0"/>
      <w:marTop w:val="0"/>
      <w:marBottom w:val="0"/>
      <w:divBdr>
        <w:top w:val="none" w:sz="0" w:space="0" w:color="auto"/>
        <w:left w:val="none" w:sz="0" w:space="0" w:color="auto"/>
        <w:bottom w:val="none" w:sz="0" w:space="0" w:color="auto"/>
        <w:right w:val="none" w:sz="0" w:space="0" w:color="auto"/>
      </w:divBdr>
    </w:div>
    <w:div w:id="675958820">
      <w:bodyDiv w:val="1"/>
      <w:marLeft w:val="0"/>
      <w:marRight w:val="0"/>
      <w:marTop w:val="0"/>
      <w:marBottom w:val="0"/>
      <w:divBdr>
        <w:top w:val="none" w:sz="0" w:space="0" w:color="auto"/>
        <w:left w:val="none" w:sz="0" w:space="0" w:color="auto"/>
        <w:bottom w:val="none" w:sz="0" w:space="0" w:color="auto"/>
        <w:right w:val="none" w:sz="0" w:space="0" w:color="auto"/>
      </w:divBdr>
    </w:div>
    <w:div w:id="697435105">
      <w:bodyDiv w:val="1"/>
      <w:marLeft w:val="0"/>
      <w:marRight w:val="0"/>
      <w:marTop w:val="0"/>
      <w:marBottom w:val="0"/>
      <w:divBdr>
        <w:top w:val="none" w:sz="0" w:space="0" w:color="auto"/>
        <w:left w:val="none" w:sz="0" w:space="0" w:color="auto"/>
        <w:bottom w:val="none" w:sz="0" w:space="0" w:color="auto"/>
        <w:right w:val="none" w:sz="0" w:space="0" w:color="auto"/>
      </w:divBdr>
    </w:div>
    <w:div w:id="711150163">
      <w:bodyDiv w:val="1"/>
      <w:marLeft w:val="0"/>
      <w:marRight w:val="0"/>
      <w:marTop w:val="0"/>
      <w:marBottom w:val="0"/>
      <w:divBdr>
        <w:top w:val="none" w:sz="0" w:space="0" w:color="auto"/>
        <w:left w:val="none" w:sz="0" w:space="0" w:color="auto"/>
        <w:bottom w:val="none" w:sz="0" w:space="0" w:color="auto"/>
        <w:right w:val="none" w:sz="0" w:space="0" w:color="auto"/>
      </w:divBdr>
    </w:div>
    <w:div w:id="893470392">
      <w:bodyDiv w:val="1"/>
      <w:marLeft w:val="0"/>
      <w:marRight w:val="0"/>
      <w:marTop w:val="0"/>
      <w:marBottom w:val="0"/>
      <w:divBdr>
        <w:top w:val="none" w:sz="0" w:space="0" w:color="auto"/>
        <w:left w:val="none" w:sz="0" w:space="0" w:color="auto"/>
        <w:bottom w:val="none" w:sz="0" w:space="0" w:color="auto"/>
        <w:right w:val="none" w:sz="0" w:space="0" w:color="auto"/>
      </w:divBdr>
    </w:div>
    <w:div w:id="1309551648">
      <w:bodyDiv w:val="1"/>
      <w:marLeft w:val="0"/>
      <w:marRight w:val="0"/>
      <w:marTop w:val="0"/>
      <w:marBottom w:val="0"/>
      <w:divBdr>
        <w:top w:val="none" w:sz="0" w:space="0" w:color="auto"/>
        <w:left w:val="none" w:sz="0" w:space="0" w:color="auto"/>
        <w:bottom w:val="none" w:sz="0" w:space="0" w:color="auto"/>
        <w:right w:val="none" w:sz="0" w:space="0" w:color="auto"/>
      </w:divBdr>
    </w:div>
    <w:div w:id="1364553179">
      <w:bodyDiv w:val="1"/>
      <w:marLeft w:val="0"/>
      <w:marRight w:val="0"/>
      <w:marTop w:val="0"/>
      <w:marBottom w:val="0"/>
      <w:divBdr>
        <w:top w:val="none" w:sz="0" w:space="0" w:color="auto"/>
        <w:left w:val="none" w:sz="0" w:space="0" w:color="auto"/>
        <w:bottom w:val="none" w:sz="0" w:space="0" w:color="auto"/>
        <w:right w:val="none" w:sz="0" w:space="0" w:color="auto"/>
      </w:divBdr>
    </w:div>
    <w:div w:id="1593277471">
      <w:bodyDiv w:val="1"/>
      <w:marLeft w:val="0"/>
      <w:marRight w:val="0"/>
      <w:marTop w:val="0"/>
      <w:marBottom w:val="0"/>
      <w:divBdr>
        <w:top w:val="none" w:sz="0" w:space="0" w:color="auto"/>
        <w:left w:val="none" w:sz="0" w:space="0" w:color="auto"/>
        <w:bottom w:val="none" w:sz="0" w:space="0" w:color="auto"/>
        <w:right w:val="none" w:sz="0" w:space="0" w:color="auto"/>
      </w:divBdr>
    </w:div>
    <w:div w:id="1644581279">
      <w:bodyDiv w:val="1"/>
      <w:marLeft w:val="0"/>
      <w:marRight w:val="0"/>
      <w:marTop w:val="0"/>
      <w:marBottom w:val="0"/>
      <w:divBdr>
        <w:top w:val="none" w:sz="0" w:space="0" w:color="auto"/>
        <w:left w:val="none" w:sz="0" w:space="0" w:color="auto"/>
        <w:bottom w:val="none" w:sz="0" w:space="0" w:color="auto"/>
        <w:right w:val="none" w:sz="0" w:space="0" w:color="auto"/>
      </w:divBdr>
    </w:div>
    <w:div w:id="1661227557">
      <w:bodyDiv w:val="1"/>
      <w:marLeft w:val="0"/>
      <w:marRight w:val="0"/>
      <w:marTop w:val="0"/>
      <w:marBottom w:val="0"/>
      <w:divBdr>
        <w:top w:val="none" w:sz="0" w:space="0" w:color="auto"/>
        <w:left w:val="none" w:sz="0" w:space="0" w:color="auto"/>
        <w:bottom w:val="none" w:sz="0" w:space="0" w:color="auto"/>
        <w:right w:val="none" w:sz="0" w:space="0" w:color="auto"/>
      </w:divBdr>
    </w:div>
    <w:div w:id="1740782032">
      <w:bodyDiv w:val="1"/>
      <w:marLeft w:val="0"/>
      <w:marRight w:val="0"/>
      <w:marTop w:val="0"/>
      <w:marBottom w:val="0"/>
      <w:divBdr>
        <w:top w:val="none" w:sz="0" w:space="0" w:color="auto"/>
        <w:left w:val="none" w:sz="0" w:space="0" w:color="auto"/>
        <w:bottom w:val="none" w:sz="0" w:space="0" w:color="auto"/>
        <w:right w:val="none" w:sz="0" w:space="0" w:color="auto"/>
      </w:divBdr>
    </w:div>
    <w:div w:id="1828521060">
      <w:bodyDiv w:val="1"/>
      <w:marLeft w:val="0"/>
      <w:marRight w:val="0"/>
      <w:marTop w:val="0"/>
      <w:marBottom w:val="0"/>
      <w:divBdr>
        <w:top w:val="none" w:sz="0" w:space="0" w:color="auto"/>
        <w:left w:val="none" w:sz="0" w:space="0" w:color="auto"/>
        <w:bottom w:val="none" w:sz="0" w:space="0" w:color="auto"/>
        <w:right w:val="none" w:sz="0" w:space="0" w:color="auto"/>
      </w:divBdr>
    </w:div>
    <w:div w:id="1834561966">
      <w:bodyDiv w:val="1"/>
      <w:marLeft w:val="0"/>
      <w:marRight w:val="0"/>
      <w:marTop w:val="0"/>
      <w:marBottom w:val="0"/>
      <w:divBdr>
        <w:top w:val="none" w:sz="0" w:space="0" w:color="auto"/>
        <w:left w:val="none" w:sz="0" w:space="0" w:color="auto"/>
        <w:bottom w:val="none" w:sz="0" w:space="0" w:color="auto"/>
        <w:right w:val="none" w:sz="0" w:space="0" w:color="auto"/>
      </w:divBdr>
    </w:div>
    <w:div w:id="206270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B858F-9E5A-4BC4-A5EC-E30493332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65</Pages>
  <Words>20421</Words>
  <Characters>112320</Characters>
  <Application>Microsoft Office Word</Application>
  <DocSecurity>0</DocSecurity>
  <Lines>936</Lines>
  <Paragraphs>264</Paragraphs>
  <ScaleCrop>false</ScaleCrop>
  <HeadingPairs>
    <vt:vector size="2" baseType="variant">
      <vt:variant>
        <vt:lpstr>Título</vt:lpstr>
      </vt:variant>
      <vt:variant>
        <vt:i4>1</vt:i4>
      </vt:variant>
    </vt:vector>
  </HeadingPairs>
  <TitlesOfParts>
    <vt:vector size="1" baseType="lpstr">
      <vt:lpstr> </vt:lpstr>
    </vt:vector>
  </TitlesOfParts>
  <Company>Hewlett-Packard</Company>
  <LinksUpToDate>false</LinksUpToDate>
  <CharactersWithSpaces>132477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Ruiz Cabrera</dc:creator>
  <cp:lastModifiedBy>Administrador</cp:lastModifiedBy>
  <cp:revision>7</cp:revision>
  <cp:lastPrinted>2012-03-07T21:59:00Z</cp:lastPrinted>
  <dcterms:created xsi:type="dcterms:W3CDTF">2012-03-07T21:48:00Z</dcterms:created>
  <dcterms:modified xsi:type="dcterms:W3CDTF">2012-03-07T23:19:00Z</dcterms:modified>
</cp:coreProperties>
</file>